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8"/>
          <w:szCs w:val="28"/>
        </w:rPr>
      </w:pPr>
      <w:r>
        <w:rPr>
          <w:rFonts w:hint="eastAsia" w:ascii="仿宋" w:hAnsi="仿宋" w:eastAsia="仿宋"/>
          <w:b/>
          <w:sz w:val="28"/>
          <w:szCs w:val="28"/>
        </w:rPr>
        <w:t xml:space="preserve">附件2                  </w:t>
      </w:r>
      <w:r>
        <w:rPr>
          <w:rFonts w:hint="eastAsia" w:ascii="黑体" w:hAnsi="黑体" w:eastAsia="黑体"/>
          <w:sz w:val="28"/>
          <w:szCs w:val="28"/>
        </w:rPr>
        <w:t>三培育入库企业推荐表</w:t>
      </w:r>
    </w:p>
    <w:tbl>
      <w:tblPr>
        <w:tblStyle w:val="2"/>
        <w:tblpPr w:leftFromText="180" w:rightFromText="180" w:vertAnchor="page" w:horzAnchor="page" w:tblpX="1626" w:tblpY="2731"/>
        <w:tblOverlap w:val="never"/>
        <w:tblW w:w="8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15"/>
        <w:gridCol w:w="953"/>
        <w:gridCol w:w="480"/>
        <w:gridCol w:w="716"/>
        <w:gridCol w:w="1134"/>
        <w:gridCol w:w="851"/>
        <w:gridCol w:w="1134"/>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815" w:type="dxa"/>
            <w:noWrap w:val="0"/>
            <w:vAlign w:val="center"/>
          </w:tcPr>
          <w:p>
            <w:pPr>
              <w:jc w:val="center"/>
              <w:rPr>
                <w:rFonts w:ascii="仿宋" w:hAnsi="仿宋" w:eastAsia="仿宋"/>
                <w:spacing w:val="-10"/>
                <w:sz w:val="24"/>
              </w:rPr>
            </w:pPr>
            <w:r>
              <w:rPr>
                <w:rFonts w:hint="eastAsia" w:ascii="仿宋" w:hAnsi="仿宋" w:eastAsia="仿宋"/>
                <w:spacing w:val="-10"/>
                <w:sz w:val="24"/>
              </w:rPr>
              <w:t>企业名称</w:t>
            </w:r>
          </w:p>
        </w:tc>
        <w:tc>
          <w:tcPr>
            <w:tcW w:w="2149" w:type="dxa"/>
            <w:gridSpan w:val="3"/>
            <w:noWrap w:val="0"/>
            <w:vAlign w:val="center"/>
          </w:tcPr>
          <w:p>
            <w:pPr>
              <w:jc w:val="center"/>
              <w:rPr>
                <w:rFonts w:ascii="仿宋" w:hAnsi="仿宋" w:eastAsia="仿宋"/>
                <w:sz w:val="24"/>
              </w:rPr>
            </w:pPr>
          </w:p>
        </w:tc>
        <w:tc>
          <w:tcPr>
            <w:tcW w:w="1985" w:type="dxa"/>
            <w:gridSpan w:val="2"/>
            <w:noWrap w:val="0"/>
            <w:vAlign w:val="center"/>
          </w:tcPr>
          <w:p>
            <w:pPr>
              <w:jc w:val="center"/>
              <w:rPr>
                <w:rFonts w:ascii="仿宋" w:hAnsi="仿宋" w:eastAsia="仿宋"/>
                <w:sz w:val="24"/>
              </w:rPr>
            </w:pPr>
            <w:r>
              <w:rPr>
                <w:rFonts w:hint="eastAsia" w:ascii="仿宋" w:hAnsi="仿宋" w:eastAsia="仿宋"/>
                <w:sz w:val="24"/>
              </w:rPr>
              <w:t>注册时间</w:t>
            </w:r>
          </w:p>
        </w:tc>
        <w:tc>
          <w:tcPr>
            <w:tcW w:w="2894" w:type="dxa"/>
            <w:gridSpan w:val="2"/>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3" w:hRule="atLeast"/>
        </w:trPr>
        <w:tc>
          <w:tcPr>
            <w:tcW w:w="1815" w:type="dxa"/>
            <w:noWrap w:val="0"/>
            <w:vAlign w:val="center"/>
          </w:tcPr>
          <w:p>
            <w:pPr>
              <w:widowControl/>
              <w:jc w:val="center"/>
              <w:rPr>
                <w:rFonts w:ascii="仿宋" w:hAnsi="仿宋" w:eastAsia="仿宋"/>
                <w:spacing w:val="-10"/>
                <w:sz w:val="24"/>
              </w:rPr>
            </w:pPr>
            <w:r>
              <w:rPr>
                <w:rFonts w:hint="eastAsia" w:ascii="仿宋" w:hAnsi="仿宋" w:eastAsia="仿宋"/>
                <w:sz w:val="24"/>
              </w:rPr>
              <w:t>注册类型</w:t>
            </w:r>
          </w:p>
        </w:tc>
        <w:tc>
          <w:tcPr>
            <w:tcW w:w="2149" w:type="dxa"/>
            <w:gridSpan w:val="3"/>
            <w:noWrap w:val="0"/>
            <w:vAlign w:val="center"/>
          </w:tcPr>
          <w:p>
            <w:pPr>
              <w:widowControl/>
              <w:jc w:val="center"/>
              <w:rPr>
                <w:rFonts w:ascii="仿宋" w:hAnsi="仿宋" w:eastAsia="仿宋"/>
                <w:sz w:val="24"/>
              </w:rPr>
            </w:pPr>
          </w:p>
        </w:tc>
        <w:tc>
          <w:tcPr>
            <w:tcW w:w="1985" w:type="dxa"/>
            <w:gridSpan w:val="2"/>
            <w:noWrap w:val="0"/>
            <w:vAlign w:val="center"/>
          </w:tcPr>
          <w:p>
            <w:pPr>
              <w:widowControl/>
              <w:jc w:val="center"/>
              <w:rPr>
                <w:rFonts w:ascii="仿宋" w:hAnsi="仿宋" w:eastAsia="仿宋"/>
                <w:sz w:val="24"/>
              </w:rPr>
            </w:pPr>
            <w:r>
              <w:rPr>
                <w:rFonts w:hint="eastAsia" w:ascii="仿宋" w:hAnsi="仿宋" w:eastAsia="仿宋"/>
                <w:sz w:val="24"/>
              </w:rPr>
              <w:t>注册资金</w:t>
            </w:r>
          </w:p>
        </w:tc>
        <w:tc>
          <w:tcPr>
            <w:tcW w:w="2894" w:type="dxa"/>
            <w:gridSpan w:val="2"/>
            <w:noWrap w:val="0"/>
            <w:vAlign w:val="center"/>
          </w:tcPr>
          <w:p>
            <w:pPr>
              <w:widowControl/>
              <w:jc w:val="right"/>
              <w:rPr>
                <w:rFonts w:ascii="仿宋" w:hAnsi="仿宋" w:eastAsia="仿宋"/>
                <w:sz w:val="24"/>
              </w:rPr>
            </w:pPr>
            <w:r>
              <w:rPr>
                <w:rFonts w:hint="eastAsia" w:ascii="仿宋" w:hAnsi="仿宋" w:eastAsia="仿宋"/>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3" w:hRule="atLeast"/>
        </w:trPr>
        <w:tc>
          <w:tcPr>
            <w:tcW w:w="1815" w:type="dxa"/>
            <w:noWrap w:val="0"/>
            <w:vAlign w:val="center"/>
          </w:tcPr>
          <w:p>
            <w:pPr>
              <w:widowControl/>
              <w:jc w:val="center"/>
              <w:rPr>
                <w:rFonts w:ascii="仿宋" w:hAnsi="仿宋" w:eastAsia="仿宋"/>
                <w:spacing w:val="-10"/>
                <w:sz w:val="24"/>
              </w:rPr>
            </w:pPr>
            <w:r>
              <w:rPr>
                <w:rFonts w:hint="eastAsia" w:ascii="仿宋" w:hAnsi="仿宋" w:eastAsia="仿宋"/>
                <w:sz w:val="24"/>
              </w:rPr>
              <w:t>行业领域</w:t>
            </w:r>
          </w:p>
        </w:tc>
        <w:tc>
          <w:tcPr>
            <w:tcW w:w="2149" w:type="dxa"/>
            <w:gridSpan w:val="3"/>
            <w:noWrap w:val="0"/>
            <w:vAlign w:val="center"/>
          </w:tcPr>
          <w:p>
            <w:pPr>
              <w:widowControl/>
              <w:jc w:val="center"/>
              <w:rPr>
                <w:rFonts w:ascii="仿宋" w:hAnsi="仿宋" w:eastAsia="仿宋"/>
                <w:sz w:val="24"/>
              </w:rPr>
            </w:pPr>
          </w:p>
        </w:tc>
        <w:tc>
          <w:tcPr>
            <w:tcW w:w="1985" w:type="dxa"/>
            <w:gridSpan w:val="2"/>
            <w:noWrap w:val="0"/>
            <w:vAlign w:val="center"/>
          </w:tcPr>
          <w:p>
            <w:pPr>
              <w:widowControl/>
              <w:jc w:val="center"/>
              <w:rPr>
                <w:rFonts w:ascii="仿宋" w:hAnsi="仿宋" w:eastAsia="仿宋"/>
                <w:sz w:val="24"/>
              </w:rPr>
            </w:pPr>
            <w:r>
              <w:rPr>
                <w:rFonts w:hint="eastAsia" w:ascii="仿宋" w:hAnsi="仿宋" w:eastAsia="仿宋"/>
                <w:sz w:val="24"/>
              </w:rPr>
              <w:t>主要产品（服务）</w:t>
            </w:r>
          </w:p>
        </w:tc>
        <w:tc>
          <w:tcPr>
            <w:tcW w:w="2894" w:type="dxa"/>
            <w:gridSpan w:val="2"/>
            <w:noWrap w:val="0"/>
            <w:vAlign w:val="center"/>
          </w:tcPr>
          <w:p>
            <w:pPr>
              <w:widowControl/>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40" w:hRule="atLeast"/>
        </w:trPr>
        <w:tc>
          <w:tcPr>
            <w:tcW w:w="1815" w:type="dxa"/>
            <w:noWrap w:val="0"/>
            <w:vAlign w:val="center"/>
          </w:tcPr>
          <w:p>
            <w:pPr>
              <w:widowControl/>
              <w:jc w:val="center"/>
              <w:rPr>
                <w:rFonts w:ascii="仿宋" w:hAnsi="仿宋" w:eastAsia="仿宋"/>
                <w:sz w:val="24"/>
              </w:rPr>
            </w:pPr>
            <w:r>
              <w:rPr>
                <w:rFonts w:hint="eastAsia" w:ascii="仿宋" w:hAnsi="仿宋" w:eastAsia="仿宋" w:cs="宋体"/>
                <w:kern w:val="0"/>
                <w:sz w:val="24"/>
              </w:rPr>
              <w:t>企业所得税主管税务机关</w:t>
            </w:r>
          </w:p>
        </w:tc>
        <w:tc>
          <w:tcPr>
            <w:tcW w:w="2149" w:type="dxa"/>
            <w:gridSpan w:val="3"/>
            <w:noWrap w:val="0"/>
            <w:vAlign w:val="center"/>
          </w:tcPr>
          <w:p>
            <w:pPr>
              <w:widowControl/>
              <w:jc w:val="center"/>
              <w:rPr>
                <w:rFonts w:ascii="仿宋" w:hAnsi="仿宋" w:eastAsia="仿宋"/>
                <w:sz w:val="24"/>
              </w:rPr>
            </w:pPr>
            <w:r>
              <w:rPr>
                <w:rFonts w:hint="eastAsia" w:ascii="仿宋" w:hAnsi="仿宋" w:eastAsia="仿宋" w:cs="宋体"/>
                <w:kern w:val="0"/>
                <w:sz w:val="24"/>
              </w:rPr>
              <w:t>□国税□地税</w:t>
            </w:r>
          </w:p>
        </w:tc>
        <w:tc>
          <w:tcPr>
            <w:tcW w:w="1985" w:type="dxa"/>
            <w:gridSpan w:val="2"/>
            <w:noWrap w:val="0"/>
            <w:vAlign w:val="center"/>
          </w:tcPr>
          <w:p>
            <w:pPr>
              <w:widowControl/>
              <w:jc w:val="center"/>
              <w:rPr>
                <w:rFonts w:ascii="仿宋" w:hAnsi="仿宋" w:eastAsia="仿宋"/>
                <w:sz w:val="24"/>
              </w:rPr>
            </w:pPr>
            <w:r>
              <w:rPr>
                <w:rFonts w:hint="eastAsia" w:ascii="仿宋" w:hAnsi="仿宋" w:eastAsia="仿宋"/>
                <w:sz w:val="24"/>
              </w:rPr>
              <w:t>企业所得税</w:t>
            </w:r>
          </w:p>
          <w:p>
            <w:pPr>
              <w:widowControl/>
              <w:jc w:val="center"/>
              <w:rPr>
                <w:rFonts w:ascii="仿宋" w:hAnsi="仿宋" w:eastAsia="仿宋"/>
                <w:sz w:val="24"/>
              </w:rPr>
            </w:pPr>
            <w:r>
              <w:rPr>
                <w:rFonts w:hint="eastAsia" w:ascii="仿宋" w:hAnsi="仿宋" w:eastAsia="仿宋"/>
                <w:sz w:val="24"/>
              </w:rPr>
              <w:t>征收方式</w:t>
            </w:r>
          </w:p>
        </w:tc>
        <w:tc>
          <w:tcPr>
            <w:tcW w:w="2894" w:type="dxa"/>
            <w:gridSpan w:val="2"/>
            <w:noWrap w:val="0"/>
            <w:vAlign w:val="center"/>
          </w:tcPr>
          <w:p>
            <w:pPr>
              <w:widowControl/>
              <w:jc w:val="center"/>
              <w:rPr>
                <w:rFonts w:ascii="仿宋" w:hAnsi="仿宋" w:eastAsia="仿宋"/>
                <w:sz w:val="24"/>
              </w:rPr>
            </w:pPr>
            <w:r>
              <w:rPr>
                <w:rFonts w:hint="eastAsia" w:ascii="仿宋" w:hAnsi="仿宋" w:eastAsia="仿宋" w:cs="宋体"/>
                <w:kern w:val="0"/>
                <w:sz w:val="24"/>
              </w:rPr>
              <w:t>□查账征收□核定征收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2" w:hRule="atLeast"/>
        </w:trPr>
        <w:tc>
          <w:tcPr>
            <w:tcW w:w="1815" w:type="dxa"/>
            <w:noWrap w:val="0"/>
            <w:vAlign w:val="center"/>
          </w:tcPr>
          <w:p>
            <w:pPr>
              <w:widowControl/>
              <w:jc w:val="center"/>
              <w:rPr>
                <w:rFonts w:ascii="仿宋" w:hAnsi="仿宋" w:eastAsia="仿宋" w:cs="宋体"/>
                <w:kern w:val="0"/>
                <w:sz w:val="24"/>
              </w:rPr>
            </w:pPr>
            <w:r>
              <w:rPr>
                <w:rFonts w:hint="eastAsia" w:ascii="仿宋" w:hAnsi="仿宋" w:eastAsia="仿宋"/>
                <w:sz w:val="24"/>
              </w:rPr>
              <w:t>注册地址</w:t>
            </w:r>
          </w:p>
        </w:tc>
        <w:tc>
          <w:tcPr>
            <w:tcW w:w="7028" w:type="dxa"/>
            <w:gridSpan w:val="7"/>
            <w:noWrap w:val="0"/>
            <w:vAlign w:val="center"/>
          </w:tcPr>
          <w:p>
            <w:pPr>
              <w:widowControl/>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3" w:hRule="atLeast"/>
        </w:trPr>
        <w:tc>
          <w:tcPr>
            <w:tcW w:w="1815" w:type="dxa"/>
            <w:noWrap w:val="0"/>
            <w:vAlign w:val="center"/>
          </w:tcPr>
          <w:p>
            <w:pPr>
              <w:widowControl/>
              <w:jc w:val="center"/>
              <w:rPr>
                <w:rFonts w:ascii="仿宋" w:hAnsi="仿宋" w:eastAsia="仿宋"/>
                <w:sz w:val="24"/>
              </w:rPr>
            </w:pPr>
            <w:r>
              <w:rPr>
                <w:rFonts w:hint="eastAsia" w:ascii="仿宋" w:hAnsi="仿宋" w:eastAsia="仿宋"/>
                <w:sz w:val="24"/>
              </w:rPr>
              <w:t>企业法定</w:t>
            </w:r>
          </w:p>
          <w:p>
            <w:pPr>
              <w:widowControl/>
              <w:jc w:val="center"/>
              <w:rPr>
                <w:rFonts w:ascii="仿宋" w:hAnsi="仿宋" w:eastAsia="仿宋"/>
                <w:sz w:val="24"/>
              </w:rPr>
            </w:pPr>
            <w:r>
              <w:rPr>
                <w:rFonts w:hint="eastAsia" w:ascii="仿宋" w:hAnsi="仿宋" w:eastAsia="仿宋"/>
                <w:sz w:val="24"/>
              </w:rPr>
              <w:t>代表人</w:t>
            </w:r>
          </w:p>
        </w:tc>
        <w:tc>
          <w:tcPr>
            <w:tcW w:w="953" w:type="dxa"/>
            <w:noWrap w:val="0"/>
            <w:vAlign w:val="center"/>
          </w:tcPr>
          <w:p>
            <w:pPr>
              <w:widowControl/>
              <w:jc w:val="center"/>
              <w:rPr>
                <w:rFonts w:ascii="仿宋" w:hAnsi="仿宋" w:eastAsia="仿宋"/>
                <w:sz w:val="24"/>
              </w:rPr>
            </w:pPr>
            <w:r>
              <w:rPr>
                <w:rFonts w:hint="eastAsia" w:ascii="仿宋" w:hAnsi="仿宋" w:eastAsia="仿宋"/>
                <w:sz w:val="24"/>
              </w:rPr>
              <w:t>姓名</w:t>
            </w:r>
          </w:p>
        </w:tc>
        <w:tc>
          <w:tcPr>
            <w:tcW w:w="1196" w:type="dxa"/>
            <w:gridSpan w:val="2"/>
            <w:noWrap w:val="0"/>
            <w:vAlign w:val="center"/>
          </w:tcPr>
          <w:p>
            <w:pPr>
              <w:widowControl/>
              <w:jc w:val="center"/>
              <w:rPr>
                <w:rFonts w:ascii="仿宋" w:hAnsi="仿宋" w:eastAsia="仿宋"/>
                <w:sz w:val="24"/>
              </w:rPr>
            </w:pPr>
          </w:p>
        </w:tc>
        <w:tc>
          <w:tcPr>
            <w:tcW w:w="1985" w:type="dxa"/>
            <w:gridSpan w:val="2"/>
            <w:noWrap w:val="0"/>
            <w:vAlign w:val="center"/>
          </w:tcPr>
          <w:p>
            <w:pPr>
              <w:widowControl/>
              <w:jc w:val="center"/>
              <w:rPr>
                <w:rFonts w:ascii="仿宋" w:hAnsi="仿宋" w:eastAsia="仿宋"/>
                <w:sz w:val="24"/>
              </w:rPr>
            </w:pPr>
            <w:r>
              <w:rPr>
                <w:rFonts w:hint="eastAsia" w:ascii="仿宋" w:hAnsi="仿宋" w:eastAsia="仿宋"/>
                <w:sz w:val="24"/>
              </w:rPr>
              <w:t>手机</w:t>
            </w:r>
          </w:p>
        </w:tc>
        <w:tc>
          <w:tcPr>
            <w:tcW w:w="2894" w:type="dxa"/>
            <w:gridSpan w:val="2"/>
            <w:noWrap w:val="0"/>
            <w:vAlign w:val="center"/>
          </w:tcPr>
          <w:p>
            <w:pPr>
              <w:widowControl/>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84" w:hRule="atLeast"/>
        </w:trPr>
        <w:tc>
          <w:tcPr>
            <w:tcW w:w="1815" w:type="dxa"/>
            <w:noWrap w:val="0"/>
            <w:vAlign w:val="center"/>
          </w:tcPr>
          <w:p>
            <w:pPr>
              <w:widowControl/>
              <w:jc w:val="center"/>
              <w:rPr>
                <w:rFonts w:ascii="仿宋" w:hAnsi="仿宋" w:eastAsia="仿宋"/>
                <w:sz w:val="24"/>
              </w:rPr>
            </w:pPr>
            <w:r>
              <w:rPr>
                <w:rFonts w:hint="eastAsia" w:ascii="仿宋" w:hAnsi="仿宋" w:eastAsia="仿宋"/>
                <w:sz w:val="24"/>
              </w:rPr>
              <w:t>联系人</w:t>
            </w:r>
          </w:p>
        </w:tc>
        <w:tc>
          <w:tcPr>
            <w:tcW w:w="953" w:type="dxa"/>
            <w:noWrap w:val="0"/>
            <w:vAlign w:val="center"/>
          </w:tcPr>
          <w:p>
            <w:pPr>
              <w:widowControl/>
              <w:jc w:val="center"/>
              <w:rPr>
                <w:rFonts w:ascii="仿宋" w:hAnsi="仿宋" w:eastAsia="仿宋"/>
                <w:sz w:val="24"/>
              </w:rPr>
            </w:pPr>
            <w:r>
              <w:rPr>
                <w:rFonts w:hint="eastAsia" w:ascii="仿宋" w:hAnsi="仿宋" w:eastAsia="仿宋"/>
                <w:sz w:val="24"/>
              </w:rPr>
              <w:t>姓名</w:t>
            </w:r>
          </w:p>
        </w:tc>
        <w:tc>
          <w:tcPr>
            <w:tcW w:w="1196" w:type="dxa"/>
            <w:gridSpan w:val="2"/>
            <w:noWrap w:val="0"/>
            <w:vAlign w:val="center"/>
          </w:tcPr>
          <w:p>
            <w:pPr>
              <w:widowControl/>
              <w:jc w:val="center"/>
              <w:rPr>
                <w:rFonts w:ascii="仿宋" w:hAnsi="仿宋" w:eastAsia="仿宋"/>
                <w:sz w:val="24"/>
              </w:rPr>
            </w:pPr>
          </w:p>
        </w:tc>
        <w:tc>
          <w:tcPr>
            <w:tcW w:w="1985" w:type="dxa"/>
            <w:gridSpan w:val="2"/>
            <w:noWrap w:val="0"/>
            <w:vAlign w:val="center"/>
          </w:tcPr>
          <w:p>
            <w:pPr>
              <w:widowControl/>
              <w:jc w:val="center"/>
              <w:rPr>
                <w:rFonts w:ascii="仿宋" w:hAnsi="仿宋" w:eastAsia="仿宋"/>
                <w:sz w:val="24"/>
              </w:rPr>
            </w:pPr>
            <w:r>
              <w:rPr>
                <w:rFonts w:hint="eastAsia" w:ascii="仿宋" w:hAnsi="仿宋" w:eastAsia="仿宋"/>
                <w:sz w:val="24"/>
              </w:rPr>
              <w:t>手机</w:t>
            </w:r>
          </w:p>
        </w:tc>
        <w:tc>
          <w:tcPr>
            <w:tcW w:w="2894" w:type="dxa"/>
            <w:gridSpan w:val="2"/>
            <w:noWrap w:val="0"/>
            <w:vAlign w:val="center"/>
          </w:tcPr>
          <w:p>
            <w:pPr>
              <w:widowControl/>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77" w:hRule="atLeast"/>
        </w:trPr>
        <w:tc>
          <w:tcPr>
            <w:tcW w:w="1815" w:type="dxa"/>
            <w:noWrap w:val="0"/>
            <w:vAlign w:val="center"/>
          </w:tcPr>
          <w:p>
            <w:pPr>
              <w:jc w:val="center"/>
              <w:rPr>
                <w:rFonts w:ascii="仿宋" w:hAnsi="仿宋" w:eastAsia="仿宋"/>
                <w:sz w:val="24"/>
              </w:rPr>
            </w:pPr>
            <w:r>
              <w:rPr>
                <w:rFonts w:hint="eastAsia" w:ascii="仿宋" w:hAnsi="仿宋" w:eastAsia="仿宋"/>
                <w:sz w:val="24"/>
              </w:rPr>
              <w:t>获得知识产权</w:t>
            </w:r>
          </w:p>
          <w:p>
            <w:pPr>
              <w:jc w:val="center"/>
              <w:rPr>
                <w:rFonts w:ascii="仿宋" w:hAnsi="仿宋" w:eastAsia="仿宋"/>
                <w:sz w:val="24"/>
              </w:rPr>
            </w:pPr>
            <w:r>
              <w:rPr>
                <w:rFonts w:hint="eastAsia" w:ascii="仿宋" w:hAnsi="仿宋" w:eastAsia="仿宋"/>
                <w:sz w:val="24"/>
              </w:rPr>
              <w:t>情况</w:t>
            </w:r>
          </w:p>
        </w:tc>
        <w:tc>
          <w:tcPr>
            <w:tcW w:w="7028" w:type="dxa"/>
            <w:gridSpan w:val="7"/>
            <w:noWrap w:val="0"/>
            <w:vAlign w:val="center"/>
          </w:tcPr>
          <w:p>
            <w:pPr>
              <w:ind w:firstLine="240" w:firstLineChars="100"/>
              <w:rPr>
                <w:rFonts w:ascii="仿宋" w:hAnsi="仿宋" w:eastAsia="仿宋"/>
                <w:sz w:val="24"/>
              </w:rPr>
            </w:pPr>
            <w:r>
              <w:rPr>
                <w:rFonts w:hint="eastAsia" w:ascii="仿宋" w:hAnsi="仿宋" w:eastAsia="仿宋" w:cs="宋体"/>
                <w:kern w:val="0"/>
                <w:sz w:val="24"/>
              </w:rPr>
              <w:t>□</w:t>
            </w:r>
            <w:r>
              <w:rPr>
                <w:rFonts w:hint="eastAsia" w:ascii="仿宋" w:hAnsi="仿宋" w:eastAsia="仿宋"/>
                <w:sz w:val="24"/>
              </w:rPr>
              <w:t>发明专利：</w:t>
            </w:r>
            <w:r>
              <w:rPr>
                <w:rFonts w:ascii="仿宋" w:hAnsi="仿宋" w:eastAsia="仿宋"/>
                <w:sz w:val="24"/>
              </w:rPr>
              <w:t xml:space="preserve">  ___</w:t>
            </w:r>
            <w:r>
              <w:rPr>
                <w:rFonts w:hint="eastAsia" w:ascii="仿宋" w:hAnsi="仿宋" w:eastAsia="仿宋"/>
                <w:sz w:val="24"/>
              </w:rPr>
              <w:t>件</w:t>
            </w:r>
            <w:r>
              <w:rPr>
                <w:rFonts w:hint="eastAsia" w:ascii="仿宋" w:hAnsi="仿宋" w:eastAsia="仿宋" w:cs="宋体"/>
                <w:kern w:val="0"/>
                <w:sz w:val="24"/>
              </w:rPr>
              <w:t>□</w:t>
            </w:r>
            <w:r>
              <w:rPr>
                <w:rFonts w:hint="eastAsia" w:ascii="仿宋" w:hAnsi="仿宋" w:eastAsia="仿宋"/>
                <w:sz w:val="24"/>
              </w:rPr>
              <w:t>实用新型专利：</w:t>
            </w:r>
            <w:r>
              <w:rPr>
                <w:rFonts w:ascii="仿宋" w:hAnsi="仿宋" w:eastAsia="仿宋"/>
                <w:sz w:val="24"/>
              </w:rPr>
              <w:t>___</w:t>
            </w:r>
            <w:r>
              <w:rPr>
                <w:rFonts w:hint="eastAsia" w:ascii="仿宋" w:hAnsi="仿宋" w:eastAsia="仿宋"/>
                <w:sz w:val="24"/>
              </w:rPr>
              <w:t>件</w:t>
            </w:r>
          </w:p>
          <w:p>
            <w:pPr>
              <w:ind w:firstLine="240" w:firstLineChars="100"/>
              <w:rPr>
                <w:rFonts w:ascii="仿宋" w:hAnsi="仿宋" w:eastAsia="仿宋"/>
                <w:sz w:val="24"/>
              </w:rPr>
            </w:pPr>
            <w:r>
              <w:rPr>
                <w:rFonts w:hint="eastAsia" w:ascii="仿宋" w:hAnsi="仿宋" w:eastAsia="仿宋" w:cs="宋体"/>
                <w:kern w:val="0"/>
                <w:sz w:val="24"/>
              </w:rPr>
              <w:t>□</w:t>
            </w:r>
            <w:r>
              <w:rPr>
                <w:rFonts w:hint="eastAsia" w:ascii="仿宋" w:hAnsi="仿宋" w:eastAsia="仿宋"/>
                <w:sz w:val="24"/>
              </w:rPr>
              <w:t>软件著作权：</w:t>
            </w:r>
            <w:r>
              <w:rPr>
                <w:rFonts w:ascii="仿宋" w:hAnsi="仿宋" w:eastAsia="仿宋"/>
                <w:sz w:val="24"/>
              </w:rPr>
              <w:t>___</w:t>
            </w:r>
            <w:r>
              <w:rPr>
                <w:rFonts w:hint="eastAsia" w:ascii="仿宋" w:hAnsi="仿宋" w:eastAsia="仿宋"/>
                <w:sz w:val="24"/>
              </w:rPr>
              <w:t>件</w:t>
            </w:r>
            <w:r>
              <w:rPr>
                <w:rFonts w:hint="eastAsia" w:ascii="仿宋" w:hAnsi="仿宋" w:eastAsia="仿宋" w:cs="宋体"/>
                <w:kern w:val="0"/>
                <w:sz w:val="24"/>
              </w:rPr>
              <w:t>□</w:t>
            </w:r>
            <w:r>
              <w:rPr>
                <w:rFonts w:hint="eastAsia" w:ascii="仿宋" w:hAnsi="仿宋" w:eastAsia="仿宋"/>
                <w:sz w:val="24"/>
              </w:rPr>
              <w:t>其他：</w:t>
            </w:r>
            <w:r>
              <w:rPr>
                <w:rFonts w:ascii="仿宋" w:hAnsi="仿宋" w:eastAsia="仿宋"/>
                <w:sz w:val="24"/>
              </w:rPr>
              <w:t>___</w:t>
            </w:r>
            <w:r>
              <w:rPr>
                <w:rFonts w:hint="eastAsia" w:ascii="仿宋" w:hAnsi="仿宋" w:eastAsia="仿宋"/>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83" w:hRule="atLeast"/>
        </w:trPr>
        <w:tc>
          <w:tcPr>
            <w:tcW w:w="1815" w:type="dxa"/>
            <w:noWrap w:val="0"/>
            <w:vAlign w:val="center"/>
          </w:tcPr>
          <w:p>
            <w:pPr>
              <w:widowControl/>
              <w:jc w:val="center"/>
              <w:rPr>
                <w:rFonts w:ascii="仿宋" w:hAnsi="仿宋" w:eastAsia="仿宋"/>
                <w:spacing w:val="-10"/>
                <w:sz w:val="24"/>
              </w:rPr>
            </w:pPr>
            <w:r>
              <w:rPr>
                <w:rFonts w:hint="eastAsia" w:ascii="仿宋" w:hAnsi="仿宋" w:eastAsia="仿宋"/>
                <w:sz w:val="24"/>
              </w:rPr>
              <w:t>上年度研发费用</w:t>
            </w:r>
          </w:p>
        </w:tc>
        <w:tc>
          <w:tcPr>
            <w:tcW w:w="3283" w:type="dxa"/>
            <w:gridSpan w:val="4"/>
            <w:noWrap w:val="0"/>
            <w:vAlign w:val="center"/>
          </w:tcPr>
          <w:p>
            <w:pPr>
              <w:widowControl/>
              <w:jc w:val="center"/>
              <w:rPr>
                <w:rFonts w:ascii="仿宋" w:hAnsi="仿宋" w:eastAsia="仿宋"/>
                <w:sz w:val="24"/>
              </w:rPr>
            </w:pPr>
          </w:p>
        </w:tc>
        <w:tc>
          <w:tcPr>
            <w:tcW w:w="1985" w:type="dxa"/>
            <w:gridSpan w:val="2"/>
            <w:noWrap w:val="0"/>
            <w:vAlign w:val="center"/>
          </w:tcPr>
          <w:p>
            <w:pPr>
              <w:widowControl/>
              <w:jc w:val="center"/>
              <w:rPr>
                <w:rFonts w:ascii="仿宋" w:hAnsi="仿宋" w:eastAsia="仿宋"/>
                <w:sz w:val="24"/>
              </w:rPr>
            </w:pPr>
            <w:r>
              <w:rPr>
                <w:rFonts w:hint="eastAsia" w:ascii="仿宋" w:hAnsi="仿宋" w:eastAsia="仿宋"/>
                <w:sz w:val="24"/>
              </w:rPr>
              <w:t>占同期销售收入比</w:t>
            </w:r>
          </w:p>
        </w:tc>
        <w:tc>
          <w:tcPr>
            <w:tcW w:w="1760" w:type="dxa"/>
            <w:noWrap w:val="0"/>
            <w:vAlign w:val="center"/>
          </w:tcPr>
          <w:p>
            <w:pPr>
              <w:widowControl/>
              <w:jc w:val="righ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0" w:hRule="atLeast"/>
        </w:trPr>
        <w:tc>
          <w:tcPr>
            <w:tcW w:w="1815" w:type="dxa"/>
            <w:noWrap w:val="0"/>
            <w:vAlign w:val="center"/>
          </w:tcPr>
          <w:p>
            <w:pPr>
              <w:jc w:val="center"/>
              <w:rPr>
                <w:rFonts w:ascii="仿宋" w:hAnsi="仿宋" w:eastAsia="仿宋"/>
                <w:sz w:val="24"/>
              </w:rPr>
            </w:pPr>
            <w:r>
              <w:rPr>
                <w:rFonts w:hint="eastAsia" w:ascii="仿宋" w:hAnsi="仿宋" w:eastAsia="仿宋"/>
                <w:sz w:val="24"/>
              </w:rPr>
              <w:t>人力资源</w:t>
            </w:r>
          </w:p>
          <w:p>
            <w:pPr>
              <w:jc w:val="center"/>
              <w:rPr>
                <w:rFonts w:ascii="仿宋" w:hAnsi="仿宋" w:eastAsia="仿宋"/>
                <w:sz w:val="24"/>
              </w:rPr>
            </w:pPr>
            <w:r>
              <w:rPr>
                <w:rFonts w:hint="eastAsia" w:ascii="仿宋" w:hAnsi="仿宋" w:eastAsia="仿宋"/>
                <w:sz w:val="24"/>
              </w:rPr>
              <w:t>情况（人）</w:t>
            </w:r>
          </w:p>
        </w:tc>
        <w:tc>
          <w:tcPr>
            <w:tcW w:w="1433" w:type="dxa"/>
            <w:gridSpan w:val="2"/>
            <w:noWrap w:val="0"/>
            <w:vAlign w:val="center"/>
          </w:tcPr>
          <w:p>
            <w:pPr>
              <w:jc w:val="center"/>
              <w:rPr>
                <w:rFonts w:ascii="仿宋" w:hAnsi="仿宋" w:eastAsia="仿宋"/>
                <w:sz w:val="24"/>
              </w:rPr>
            </w:pPr>
            <w:r>
              <w:rPr>
                <w:rFonts w:hint="eastAsia" w:ascii="仿宋" w:hAnsi="仿宋" w:eastAsia="仿宋"/>
                <w:sz w:val="24"/>
              </w:rPr>
              <w:t>职工总数</w:t>
            </w:r>
          </w:p>
        </w:tc>
        <w:tc>
          <w:tcPr>
            <w:tcW w:w="1850" w:type="dxa"/>
            <w:gridSpan w:val="2"/>
            <w:noWrap w:val="0"/>
            <w:vAlign w:val="center"/>
          </w:tcPr>
          <w:p>
            <w:pPr>
              <w:jc w:val="center"/>
              <w:rPr>
                <w:rFonts w:ascii="仿宋" w:hAnsi="仿宋" w:eastAsia="仿宋"/>
                <w:sz w:val="24"/>
              </w:rPr>
            </w:pPr>
          </w:p>
        </w:tc>
        <w:tc>
          <w:tcPr>
            <w:tcW w:w="1985" w:type="dxa"/>
            <w:gridSpan w:val="2"/>
            <w:noWrap w:val="0"/>
            <w:vAlign w:val="center"/>
          </w:tcPr>
          <w:p>
            <w:pPr>
              <w:jc w:val="center"/>
              <w:rPr>
                <w:rFonts w:ascii="仿宋" w:hAnsi="仿宋" w:eastAsia="仿宋"/>
                <w:sz w:val="24"/>
              </w:rPr>
            </w:pPr>
            <w:r>
              <w:rPr>
                <w:rFonts w:hint="eastAsia" w:ascii="仿宋" w:hAnsi="仿宋" w:eastAsia="仿宋"/>
                <w:sz w:val="24"/>
              </w:rPr>
              <w:t>科技人员数</w:t>
            </w:r>
          </w:p>
        </w:tc>
        <w:tc>
          <w:tcPr>
            <w:tcW w:w="176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4" w:hRule="atLeast"/>
        </w:trPr>
        <w:tc>
          <w:tcPr>
            <w:tcW w:w="1815" w:type="dxa"/>
            <w:vMerge w:val="restart"/>
            <w:noWrap w:val="0"/>
            <w:vAlign w:val="center"/>
          </w:tcPr>
          <w:p>
            <w:pPr>
              <w:jc w:val="center"/>
              <w:rPr>
                <w:rFonts w:ascii="仿宋" w:hAnsi="仿宋" w:eastAsia="仿宋"/>
                <w:sz w:val="24"/>
              </w:rPr>
            </w:pPr>
            <w:r>
              <w:rPr>
                <w:rFonts w:hint="eastAsia" w:ascii="仿宋" w:hAnsi="仿宋" w:eastAsia="仿宋"/>
                <w:sz w:val="24"/>
              </w:rPr>
              <w:t>近四年</w:t>
            </w:r>
          </w:p>
          <w:p>
            <w:pPr>
              <w:jc w:val="center"/>
              <w:rPr>
                <w:rFonts w:ascii="仿宋" w:hAnsi="仿宋" w:eastAsia="仿宋"/>
                <w:sz w:val="24"/>
              </w:rPr>
            </w:pPr>
            <w:r>
              <w:rPr>
                <w:rFonts w:hint="eastAsia" w:ascii="仿宋" w:hAnsi="仿宋" w:eastAsia="仿宋"/>
                <w:sz w:val="24"/>
              </w:rPr>
              <w:t>经营情况</w:t>
            </w:r>
          </w:p>
          <w:p>
            <w:pPr>
              <w:jc w:val="center"/>
              <w:rPr>
                <w:rFonts w:ascii="仿宋" w:hAnsi="仿宋" w:eastAsia="仿宋"/>
                <w:sz w:val="24"/>
              </w:rPr>
            </w:pPr>
            <w:r>
              <w:rPr>
                <w:rFonts w:hint="eastAsia" w:ascii="仿宋" w:hAnsi="仿宋" w:eastAsia="仿宋"/>
                <w:sz w:val="24"/>
              </w:rPr>
              <w:t>（万元）</w:t>
            </w:r>
          </w:p>
        </w:tc>
        <w:tc>
          <w:tcPr>
            <w:tcW w:w="1433" w:type="dxa"/>
            <w:gridSpan w:val="2"/>
            <w:noWrap w:val="0"/>
            <w:vAlign w:val="center"/>
          </w:tcPr>
          <w:p>
            <w:pPr>
              <w:jc w:val="center"/>
              <w:rPr>
                <w:rFonts w:ascii="仿宋" w:hAnsi="仿宋" w:eastAsia="仿宋"/>
                <w:sz w:val="24"/>
              </w:rPr>
            </w:pPr>
            <w:r>
              <w:rPr>
                <w:rFonts w:hint="eastAsia" w:ascii="仿宋" w:hAnsi="仿宋" w:eastAsia="仿宋"/>
                <w:sz w:val="24"/>
              </w:rPr>
              <w:t>年度</w:t>
            </w:r>
          </w:p>
          <w:p>
            <w:pPr>
              <w:jc w:val="center"/>
              <w:rPr>
                <w:rFonts w:ascii="仿宋" w:hAnsi="仿宋" w:eastAsia="仿宋"/>
                <w:sz w:val="24"/>
              </w:rPr>
            </w:pPr>
            <w:r>
              <w:rPr>
                <w:rFonts w:hint="eastAsia" w:ascii="仿宋" w:hAnsi="仿宋" w:eastAsia="仿宋"/>
                <w:sz w:val="24"/>
              </w:rPr>
              <w:t>种类</w:t>
            </w:r>
          </w:p>
        </w:tc>
        <w:tc>
          <w:tcPr>
            <w:tcW w:w="1850" w:type="dxa"/>
            <w:gridSpan w:val="2"/>
            <w:noWrap w:val="0"/>
            <w:vAlign w:val="center"/>
          </w:tcPr>
          <w:p>
            <w:pPr>
              <w:jc w:val="center"/>
              <w:rPr>
                <w:rFonts w:ascii="仿宋" w:hAnsi="仿宋" w:eastAsia="仿宋"/>
                <w:sz w:val="24"/>
              </w:rPr>
            </w:pPr>
            <w:r>
              <w:rPr>
                <w:rFonts w:hint="eastAsia" w:ascii="仿宋" w:hAnsi="仿宋" w:eastAsia="仿宋"/>
                <w:sz w:val="24"/>
              </w:rPr>
              <w:t>产值</w:t>
            </w:r>
          </w:p>
        </w:tc>
        <w:tc>
          <w:tcPr>
            <w:tcW w:w="1985" w:type="dxa"/>
            <w:gridSpan w:val="2"/>
            <w:noWrap w:val="0"/>
            <w:vAlign w:val="center"/>
          </w:tcPr>
          <w:p>
            <w:pPr>
              <w:jc w:val="center"/>
              <w:rPr>
                <w:rFonts w:ascii="仿宋" w:hAnsi="仿宋" w:eastAsia="仿宋"/>
                <w:sz w:val="24"/>
              </w:rPr>
            </w:pPr>
            <w:r>
              <w:rPr>
                <w:rFonts w:hint="eastAsia" w:ascii="仿宋" w:hAnsi="仿宋" w:eastAsia="仿宋"/>
                <w:sz w:val="24"/>
              </w:rPr>
              <w:t>销售收入</w:t>
            </w:r>
          </w:p>
        </w:tc>
        <w:tc>
          <w:tcPr>
            <w:tcW w:w="1760" w:type="dxa"/>
            <w:noWrap w:val="0"/>
            <w:vAlign w:val="center"/>
          </w:tcPr>
          <w:p>
            <w:pPr>
              <w:jc w:val="center"/>
              <w:rPr>
                <w:rFonts w:ascii="仿宋" w:hAnsi="仿宋" w:eastAsia="仿宋"/>
                <w:sz w:val="24"/>
              </w:rPr>
            </w:pPr>
            <w:r>
              <w:rPr>
                <w:rFonts w:hint="eastAsia" w:ascii="仿宋" w:hAnsi="仿宋" w:eastAsia="仿宋"/>
                <w:sz w:val="24"/>
              </w:rPr>
              <w:t>利润总额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5" w:hRule="atLeast"/>
        </w:trPr>
        <w:tc>
          <w:tcPr>
            <w:tcW w:w="1815" w:type="dxa"/>
            <w:vMerge w:val="continue"/>
            <w:noWrap w:val="0"/>
            <w:vAlign w:val="center"/>
          </w:tcPr>
          <w:p>
            <w:pPr>
              <w:jc w:val="center"/>
              <w:rPr>
                <w:rFonts w:ascii="仿宋" w:hAnsi="仿宋" w:eastAsia="仿宋"/>
                <w:sz w:val="24"/>
              </w:rPr>
            </w:pPr>
          </w:p>
        </w:tc>
        <w:tc>
          <w:tcPr>
            <w:tcW w:w="1433" w:type="dxa"/>
            <w:gridSpan w:val="2"/>
            <w:noWrap w:val="0"/>
            <w:vAlign w:val="center"/>
          </w:tcPr>
          <w:p>
            <w:pPr>
              <w:jc w:val="center"/>
              <w:rPr>
                <w:rFonts w:ascii="仿宋" w:hAnsi="仿宋" w:eastAsia="仿宋"/>
                <w:sz w:val="24"/>
              </w:rPr>
            </w:pPr>
            <w:r>
              <w:rPr>
                <w:rFonts w:hint="eastAsia" w:ascii="仿宋" w:hAnsi="仿宋" w:eastAsia="仿宋"/>
                <w:sz w:val="24"/>
              </w:rPr>
              <w:t>第一年</w:t>
            </w:r>
          </w:p>
        </w:tc>
        <w:tc>
          <w:tcPr>
            <w:tcW w:w="1850" w:type="dxa"/>
            <w:gridSpan w:val="2"/>
            <w:noWrap w:val="0"/>
            <w:vAlign w:val="center"/>
          </w:tcPr>
          <w:p>
            <w:pPr>
              <w:jc w:val="center"/>
              <w:rPr>
                <w:rFonts w:ascii="仿宋" w:hAnsi="仿宋" w:eastAsia="仿宋"/>
                <w:sz w:val="24"/>
              </w:rPr>
            </w:pPr>
          </w:p>
        </w:tc>
        <w:tc>
          <w:tcPr>
            <w:tcW w:w="1985" w:type="dxa"/>
            <w:gridSpan w:val="2"/>
            <w:noWrap w:val="0"/>
            <w:vAlign w:val="center"/>
          </w:tcPr>
          <w:p>
            <w:pPr>
              <w:jc w:val="center"/>
              <w:rPr>
                <w:rFonts w:ascii="仿宋" w:hAnsi="仿宋" w:eastAsia="仿宋"/>
                <w:sz w:val="24"/>
              </w:rPr>
            </w:pPr>
          </w:p>
        </w:tc>
        <w:tc>
          <w:tcPr>
            <w:tcW w:w="176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1815" w:type="dxa"/>
            <w:vMerge w:val="continue"/>
            <w:noWrap w:val="0"/>
            <w:vAlign w:val="center"/>
          </w:tcPr>
          <w:p>
            <w:pPr>
              <w:jc w:val="center"/>
              <w:rPr>
                <w:rFonts w:ascii="仿宋" w:hAnsi="仿宋" w:eastAsia="仿宋"/>
                <w:sz w:val="24"/>
              </w:rPr>
            </w:pPr>
          </w:p>
        </w:tc>
        <w:tc>
          <w:tcPr>
            <w:tcW w:w="1433" w:type="dxa"/>
            <w:gridSpan w:val="2"/>
            <w:noWrap w:val="0"/>
            <w:vAlign w:val="center"/>
          </w:tcPr>
          <w:p>
            <w:pPr>
              <w:jc w:val="center"/>
              <w:rPr>
                <w:rFonts w:ascii="仿宋" w:hAnsi="仿宋" w:eastAsia="仿宋"/>
                <w:sz w:val="24"/>
              </w:rPr>
            </w:pPr>
            <w:r>
              <w:rPr>
                <w:rFonts w:hint="eastAsia" w:ascii="仿宋" w:hAnsi="仿宋" w:eastAsia="仿宋"/>
                <w:sz w:val="24"/>
              </w:rPr>
              <w:t>第二年</w:t>
            </w:r>
          </w:p>
        </w:tc>
        <w:tc>
          <w:tcPr>
            <w:tcW w:w="1850" w:type="dxa"/>
            <w:gridSpan w:val="2"/>
            <w:noWrap w:val="0"/>
            <w:vAlign w:val="center"/>
          </w:tcPr>
          <w:p>
            <w:pPr>
              <w:jc w:val="center"/>
              <w:rPr>
                <w:rFonts w:ascii="仿宋" w:hAnsi="仿宋" w:eastAsia="仿宋"/>
                <w:sz w:val="24"/>
              </w:rPr>
            </w:pPr>
          </w:p>
        </w:tc>
        <w:tc>
          <w:tcPr>
            <w:tcW w:w="1985" w:type="dxa"/>
            <w:gridSpan w:val="2"/>
            <w:noWrap w:val="0"/>
            <w:vAlign w:val="center"/>
          </w:tcPr>
          <w:p>
            <w:pPr>
              <w:jc w:val="center"/>
              <w:rPr>
                <w:rFonts w:ascii="仿宋" w:hAnsi="仿宋" w:eastAsia="仿宋"/>
                <w:sz w:val="24"/>
              </w:rPr>
            </w:pPr>
          </w:p>
        </w:tc>
        <w:tc>
          <w:tcPr>
            <w:tcW w:w="176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1815" w:type="dxa"/>
            <w:vMerge w:val="continue"/>
            <w:noWrap w:val="0"/>
            <w:vAlign w:val="center"/>
          </w:tcPr>
          <w:p>
            <w:pPr>
              <w:jc w:val="center"/>
              <w:rPr>
                <w:rFonts w:ascii="仿宋" w:hAnsi="仿宋" w:eastAsia="仿宋"/>
                <w:sz w:val="24"/>
              </w:rPr>
            </w:pPr>
          </w:p>
        </w:tc>
        <w:tc>
          <w:tcPr>
            <w:tcW w:w="1433" w:type="dxa"/>
            <w:gridSpan w:val="2"/>
            <w:noWrap w:val="0"/>
            <w:vAlign w:val="center"/>
          </w:tcPr>
          <w:p>
            <w:pPr>
              <w:jc w:val="center"/>
              <w:rPr>
                <w:rFonts w:ascii="仿宋" w:hAnsi="仿宋" w:eastAsia="仿宋"/>
                <w:sz w:val="24"/>
              </w:rPr>
            </w:pPr>
            <w:r>
              <w:rPr>
                <w:rFonts w:hint="eastAsia" w:ascii="仿宋" w:hAnsi="仿宋" w:eastAsia="仿宋"/>
                <w:sz w:val="24"/>
              </w:rPr>
              <w:t>第三年</w:t>
            </w:r>
          </w:p>
        </w:tc>
        <w:tc>
          <w:tcPr>
            <w:tcW w:w="1850" w:type="dxa"/>
            <w:gridSpan w:val="2"/>
            <w:noWrap w:val="0"/>
            <w:vAlign w:val="center"/>
          </w:tcPr>
          <w:p>
            <w:pPr>
              <w:jc w:val="center"/>
              <w:rPr>
                <w:rFonts w:ascii="仿宋" w:hAnsi="仿宋" w:eastAsia="仿宋"/>
                <w:sz w:val="24"/>
              </w:rPr>
            </w:pPr>
          </w:p>
        </w:tc>
        <w:tc>
          <w:tcPr>
            <w:tcW w:w="1985" w:type="dxa"/>
            <w:gridSpan w:val="2"/>
            <w:noWrap w:val="0"/>
            <w:vAlign w:val="center"/>
          </w:tcPr>
          <w:p>
            <w:pPr>
              <w:jc w:val="center"/>
              <w:rPr>
                <w:rFonts w:ascii="仿宋" w:hAnsi="仿宋" w:eastAsia="仿宋"/>
                <w:sz w:val="24"/>
              </w:rPr>
            </w:pPr>
          </w:p>
        </w:tc>
        <w:tc>
          <w:tcPr>
            <w:tcW w:w="176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 w:hRule="atLeast"/>
        </w:trPr>
        <w:tc>
          <w:tcPr>
            <w:tcW w:w="1815" w:type="dxa"/>
            <w:vMerge w:val="continue"/>
            <w:noWrap w:val="0"/>
            <w:vAlign w:val="center"/>
          </w:tcPr>
          <w:p>
            <w:pPr>
              <w:jc w:val="center"/>
              <w:rPr>
                <w:rFonts w:ascii="仿宋" w:hAnsi="仿宋" w:eastAsia="仿宋"/>
                <w:sz w:val="24"/>
              </w:rPr>
            </w:pPr>
          </w:p>
        </w:tc>
        <w:tc>
          <w:tcPr>
            <w:tcW w:w="1433" w:type="dxa"/>
            <w:gridSpan w:val="2"/>
            <w:noWrap w:val="0"/>
            <w:vAlign w:val="center"/>
          </w:tcPr>
          <w:p>
            <w:pPr>
              <w:jc w:val="center"/>
              <w:rPr>
                <w:rFonts w:ascii="仿宋" w:hAnsi="仿宋" w:eastAsia="仿宋"/>
                <w:sz w:val="24"/>
              </w:rPr>
            </w:pPr>
            <w:r>
              <w:rPr>
                <w:rFonts w:hint="eastAsia" w:ascii="仿宋" w:hAnsi="仿宋" w:eastAsia="仿宋"/>
                <w:sz w:val="24"/>
              </w:rPr>
              <w:t>第四年</w:t>
            </w:r>
          </w:p>
        </w:tc>
        <w:tc>
          <w:tcPr>
            <w:tcW w:w="1850" w:type="dxa"/>
            <w:gridSpan w:val="2"/>
            <w:noWrap w:val="0"/>
            <w:vAlign w:val="center"/>
          </w:tcPr>
          <w:p>
            <w:pPr>
              <w:jc w:val="center"/>
              <w:rPr>
                <w:rFonts w:ascii="仿宋" w:hAnsi="仿宋" w:eastAsia="仿宋"/>
                <w:sz w:val="24"/>
              </w:rPr>
            </w:pPr>
          </w:p>
        </w:tc>
        <w:tc>
          <w:tcPr>
            <w:tcW w:w="1985" w:type="dxa"/>
            <w:gridSpan w:val="2"/>
            <w:noWrap w:val="0"/>
            <w:vAlign w:val="center"/>
          </w:tcPr>
          <w:p>
            <w:pPr>
              <w:jc w:val="center"/>
              <w:rPr>
                <w:rFonts w:ascii="仿宋" w:hAnsi="仿宋" w:eastAsia="仿宋"/>
                <w:sz w:val="24"/>
              </w:rPr>
            </w:pPr>
          </w:p>
        </w:tc>
        <w:tc>
          <w:tcPr>
            <w:tcW w:w="1760" w:type="dxa"/>
            <w:noWrap w:val="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42" w:hRule="atLeast"/>
        </w:trPr>
        <w:tc>
          <w:tcPr>
            <w:tcW w:w="5098" w:type="dxa"/>
            <w:gridSpan w:val="5"/>
            <w:noWrap w:val="0"/>
            <w:vAlign w:val="center"/>
          </w:tcPr>
          <w:p>
            <w:pPr>
              <w:jc w:val="center"/>
              <w:rPr>
                <w:rFonts w:ascii="仿宋" w:hAnsi="仿宋" w:eastAsia="仿宋"/>
                <w:spacing w:val="-10"/>
                <w:sz w:val="24"/>
              </w:rPr>
            </w:pPr>
            <w:r>
              <w:rPr>
                <w:rFonts w:hint="eastAsia" w:ascii="仿宋" w:hAnsi="仿宋" w:eastAsia="仿宋"/>
                <w:spacing w:val="-10"/>
                <w:sz w:val="24"/>
              </w:rPr>
              <w:t>入库类别</w:t>
            </w:r>
          </w:p>
        </w:tc>
        <w:tc>
          <w:tcPr>
            <w:tcW w:w="3745" w:type="dxa"/>
            <w:gridSpan w:val="3"/>
            <w:noWrap w:val="0"/>
            <w:vAlign w:val="center"/>
          </w:tcPr>
          <w:p>
            <w:pPr>
              <w:ind w:firstLine="240" w:firstLineChars="100"/>
              <w:jc w:val="left"/>
              <w:rPr>
                <w:rFonts w:ascii="仿宋" w:hAnsi="仿宋" w:eastAsia="仿宋"/>
                <w:bCs/>
                <w:sz w:val="24"/>
              </w:rPr>
            </w:pPr>
            <w:r>
              <w:rPr>
                <w:rFonts w:hint="eastAsia" w:ascii="仿宋" w:hAnsi="仿宋" w:eastAsia="仿宋" w:cs="宋体"/>
                <w:kern w:val="0"/>
                <w:sz w:val="24"/>
              </w:rPr>
              <w:t>□</w:t>
            </w:r>
            <w:r>
              <w:rPr>
                <w:rFonts w:hint="eastAsia" w:ascii="仿宋" w:hAnsi="仿宋" w:eastAsia="仿宋"/>
                <w:bCs/>
                <w:sz w:val="24"/>
              </w:rPr>
              <w:t>高新技术企业培育库</w:t>
            </w:r>
          </w:p>
          <w:p>
            <w:pPr>
              <w:ind w:firstLine="240" w:firstLineChars="100"/>
              <w:jc w:val="left"/>
              <w:rPr>
                <w:rFonts w:ascii="仿宋" w:hAnsi="仿宋" w:eastAsia="仿宋"/>
                <w:bCs/>
                <w:sz w:val="24"/>
              </w:rPr>
            </w:pPr>
            <w:r>
              <w:rPr>
                <w:rFonts w:hint="eastAsia" w:ascii="仿宋" w:hAnsi="仿宋" w:eastAsia="仿宋" w:cs="宋体"/>
                <w:kern w:val="0"/>
                <w:sz w:val="24"/>
              </w:rPr>
              <w:t>□科技</w:t>
            </w:r>
            <w:r>
              <w:rPr>
                <w:rFonts w:hint="eastAsia" w:ascii="仿宋" w:hAnsi="仿宋" w:eastAsia="仿宋"/>
                <w:bCs/>
                <w:sz w:val="24"/>
              </w:rPr>
              <w:t>小巨人培育库</w:t>
            </w:r>
          </w:p>
          <w:p>
            <w:pPr>
              <w:ind w:firstLine="240" w:firstLineChars="100"/>
              <w:jc w:val="left"/>
              <w:rPr>
                <w:rFonts w:ascii="仿宋" w:hAnsi="仿宋" w:eastAsia="仿宋"/>
                <w:bCs/>
                <w:sz w:val="24"/>
              </w:rPr>
            </w:pPr>
            <w:r>
              <w:rPr>
                <w:rFonts w:hint="eastAsia" w:ascii="仿宋" w:hAnsi="仿宋" w:eastAsia="仿宋" w:cs="宋体"/>
                <w:kern w:val="0"/>
                <w:sz w:val="24"/>
              </w:rPr>
              <w:t>□瞪羚企业培育库</w:t>
            </w:r>
          </w:p>
        </w:tc>
      </w:tr>
    </w:tbl>
    <w:p>
      <w:pPr>
        <w:rPr>
          <w:rFonts w:ascii="仿宋" w:hAnsi="仿宋" w:eastAsia="仿宋"/>
        </w:rPr>
      </w:pPr>
    </w:p>
    <w:p>
      <w:pPr>
        <w:rPr>
          <w:rFonts w:ascii="仿宋" w:hAnsi="仿宋" w:eastAsia="仿宋"/>
        </w:rPr>
      </w:pPr>
    </w:p>
    <w:p>
      <w:pPr>
        <w:widowControl/>
        <w:shd w:val="clear" w:color="auto" w:fill="FFFFFF"/>
        <w:spacing w:line="560" w:lineRule="exact"/>
        <w:ind w:firstLine="640" w:firstLineChars="200"/>
        <w:rPr>
          <w:rFonts w:hint="eastAsia" w:ascii="黑体" w:hAnsi="楷体" w:eastAsia="黑体"/>
          <w:kern w:val="0"/>
          <w:sz w:val="32"/>
          <w:szCs w:val="32"/>
        </w:rPr>
      </w:pPr>
      <w:r>
        <w:rPr>
          <w:rFonts w:hint="eastAsia" w:ascii="黑体" w:hAnsi="楷体" w:eastAsia="黑体"/>
          <w:kern w:val="0"/>
          <w:sz w:val="32"/>
          <w:szCs w:val="32"/>
        </w:rPr>
        <w:t>一、高新技术企业认定条件</w:t>
      </w:r>
      <w:r>
        <w:rPr>
          <w:rFonts w:hint="eastAsia" w:eastAsia="黑体" w:cs="Calibri"/>
          <w:kern w:val="0"/>
          <w:sz w:val="32"/>
          <w:szCs w:val="32"/>
        </w:rPr>
        <w:t> </w:t>
      </w:r>
    </w:p>
    <w:p>
      <w:pPr>
        <w:widowControl/>
        <w:shd w:val="clear" w:color="auto" w:fill="FFFFFF"/>
        <w:spacing w:line="560" w:lineRule="exact"/>
        <w:ind w:firstLine="645"/>
        <w:jc w:val="left"/>
        <w:rPr>
          <w:rFonts w:hint="eastAsia" w:ascii="仿宋_GB2312" w:hAnsi="仿宋" w:eastAsia="仿宋_GB2312"/>
          <w:kern w:val="0"/>
          <w:sz w:val="32"/>
          <w:szCs w:val="32"/>
        </w:rPr>
      </w:pPr>
      <w:r>
        <w:rPr>
          <w:rFonts w:hint="eastAsia" w:ascii="仿宋_GB2312" w:hAnsi="仿宋" w:eastAsia="仿宋_GB2312"/>
          <w:kern w:val="0"/>
          <w:sz w:val="32"/>
          <w:szCs w:val="32"/>
        </w:rPr>
        <w:t>企业符合《国家重点支持的高新技术领域》内支持的范围，持续进行研究开发与技术成果转化，形成企业核心自主知识产权，并以此为基础开展经营活动，在辽宁省境内（不含大连市）注册的居民企业；按照《高新技术企业认定管理办法》（国科发火[2008]172号）进行认定（复审）且证书有效期到期的高新技术企业。同时满足以下条件：</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（一）企业申请认定时须注册成立一年以上；</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（二）企业通过自主研发、受让、受赠、并购等方式，获得对其主要产品（服务）在技术上发挥核心支持作用的知识产权的所有权；</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（三）对企业主要产品（服务）发挥核心支持作用的技术属于《国家重点支持的高新技术领域》规定的范围；</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（四）企业从事研发和相关技术创新活动的科技人员占企业当年职工总数的比例不低于10%；</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（五）企业近三个会计年度（实际经营期不满三年的按实际经营时间计算，下同）的研究开发费用总额占同期销售收入总额的比例符合如下要求：</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1.最近一年销售收入小于5,000万元（含）的企业，比例不低于5%；</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2. 最近一年销售收入在5,000万元至2亿元（含）的企业，比例不低于4%；</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3. 最近一年销售收入在2亿元以上的企业，比例不低于3%。</w:t>
      </w:r>
    </w:p>
    <w:p>
      <w:pPr>
        <w:widowControl/>
        <w:shd w:val="clear" w:color="auto" w:fill="FFFFFF"/>
        <w:spacing w:line="560" w:lineRule="exact"/>
        <w:ind w:firstLine="570"/>
        <w:jc w:val="left"/>
        <w:rPr>
          <w:rFonts w:hint="eastAsia" w:ascii="仿宋_GB2312" w:hAnsi="仿宋" w:eastAsia="仿宋_GB2312"/>
          <w:kern w:val="0"/>
          <w:sz w:val="32"/>
          <w:szCs w:val="32"/>
        </w:rPr>
      </w:pPr>
      <w:r>
        <w:rPr>
          <w:rFonts w:hint="eastAsia" w:ascii="仿宋_GB2312" w:hAnsi="仿宋" w:eastAsia="仿宋_GB2312"/>
          <w:kern w:val="0"/>
          <w:sz w:val="32"/>
          <w:szCs w:val="32"/>
        </w:rPr>
        <w:t>其中，企业在中国境内发生的研究开发费用总额占全部研究开发费用总额的比例不低于60%；</w:t>
      </w:r>
    </w:p>
    <w:p>
      <w:pPr>
        <w:widowControl/>
        <w:shd w:val="clear" w:color="auto" w:fill="FFFFFF"/>
        <w:spacing w:line="560" w:lineRule="exact"/>
        <w:ind w:firstLine="570"/>
        <w:jc w:val="left"/>
        <w:rPr>
          <w:rFonts w:hint="eastAsia" w:ascii="仿宋_GB2312" w:hAnsi="仿宋" w:eastAsia="仿宋_GB2312"/>
          <w:kern w:val="0"/>
          <w:sz w:val="32"/>
          <w:szCs w:val="32"/>
        </w:rPr>
      </w:pPr>
      <w:r>
        <w:rPr>
          <w:rFonts w:hint="eastAsia" w:ascii="仿宋_GB2312" w:hAnsi="仿宋" w:eastAsia="仿宋_GB2312"/>
          <w:kern w:val="0"/>
          <w:sz w:val="32"/>
          <w:szCs w:val="32"/>
        </w:rPr>
        <w:t>（六）近一年高新技术产品（服务）收入占企业同期总收入的比例不低于60%；</w:t>
      </w:r>
    </w:p>
    <w:p>
      <w:pPr>
        <w:widowControl/>
        <w:shd w:val="clear" w:color="auto" w:fill="FFFFFF"/>
        <w:spacing w:line="560" w:lineRule="exact"/>
        <w:ind w:firstLine="570"/>
        <w:jc w:val="left"/>
        <w:rPr>
          <w:rFonts w:hint="eastAsia" w:ascii="仿宋_GB2312" w:hAnsi="仿宋" w:eastAsia="仿宋_GB2312"/>
          <w:kern w:val="0"/>
          <w:sz w:val="32"/>
          <w:szCs w:val="32"/>
        </w:rPr>
      </w:pPr>
      <w:r>
        <w:rPr>
          <w:rFonts w:hint="eastAsia" w:ascii="仿宋_GB2312" w:hAnsi="仿宋" w:eastAsia="仿宋_GB2312"/>
          <w:kern w:val="0"/>
          <w:sz w:val="32"/>
          <w:szCs w:val="32"/>
        </w:rPr>
        <w:t>（七）企业创新能力评价应达到相应要求；</w:t>
      </w:r>
    </w:p>
    <w:p>
      <w:pPr>
        <w:widowControl/>
        <w:shd w:val="clear" w:color="auto" w:fill="FFFFFF"/>
        <w:spacing w:line="560" w:lineRule="exact"/>
        <w:ind w:firstLine="570"/>
        <w:jc w:val="left"/>
        <w:rPr>
          <w:rFonts w:hint="eastAsia" w:ascii="仿宋_GB2312" w:hAnsi="仿宋" w:eastAsia="仿宋_GB2312"/>
          <w:kern w:val="0"/>
          <w:sz w:val="32"/>
          <w:szCs w:val="32"/>
        </w:rPr>
      </w:pPr>
      <w:r>
        <w:rPr>
          <w:rFonts w:hint="eastAsia" w:ascii="仿宋_GB2312" w:hAnsi="仿宋" w:eastAsia="仿宋_GB2312"/>
          <w:kern w:val="0"/>
          <w:sz w:val="32"/>
          <w:szCs w:val="32"/>
        </w:rPr>
        <w:t>（八）企业申请认定前一年内未发生重大安全、重大质量事故或严重环境违法行为。</w:t>
      </w:r>
    </w:p>
    <w:p>
      <w:pPr>
        <w:widowControl/>
        <w:shd w:val="clear" w:color="auto" w:fill="FFFFFF"/>
        <w:spacing w:line="560" w:lineRule="exact"/>
        <w:jc w:val="left"/>
        <w:rPr>
          <w:rFonts w:hint="eastAsia" w:ascii="仿宋_GB2312" w:hAnsi="仿宋" w:eastAsia="仿宋_GB2312"/>
          <w:kern w:val="0"/>
          <w:sz w:val="32"/>
          <w:szCs w:val="32"/>
        </w:rPr>
      </w:pPr>
      <w:r>
        <w:rPr>
          <w:rFonts w:hint="eastAsia" w:ascii="仿宋_GB2312" w:hAnsi="仿宋" w:eastAsia="仿宋_GB2312"/>
          <w:kern w:val="0"/>
          <w:sz w:val="32"/>
          <w:szCs w:val="32"/>
        </w:rPr>
        <w:t>高新技术企业认定程序如下：</w:t>
      </w:r>
    </w:p>
    <w:p>
      <w:pPr>
        <w:widowControl/>
        <w:shd w:val="clear" w:color="auto" w:fill="FFFFFF"/>
        <w:spacing w:line="560" w:lineRule="exact"/>
        <w:ind w:firstLine="570"/>
        <w:jc w:val="left"/>
        <w:rPr>
          <w:rFonts w:hint="eastAsia" w:ascii="仿宋_GB2312" w:hAnsi="仿宋" w:eastAsia="仿宋_GB2312"/>
          <w:kern w:val="0"/>
          <w:sz w:val="32"/>
          <w:szCs w:val="32"/>
        </w:rPr>
      </w:pPr>
      <w:r>
        <w:rPr>
          <w:rFonts w:hint="eastAsia" w:ascii="仿宋_GB2312" w:hAnsi="仿宋" w:eastAsia="仿宋_GB2312"/>
          <w:kern w:val="0"/>
          <w:sz w:val="32"/>
          <w:szCs w:val="32"/>
        </w:rPr>
        <w:t>（一）企业申请</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企业对照本办法进行自我评价。认为符合认定条件的在“高新技术企业认定管理工作网”注册登记，向认定机构提出认定申请。申请时提交下列材料：</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1. 高新技术企业认定申请书；</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2. 证明企业依法成立的相关注册登记证件；</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3. 知识产权相关材料、科研项目立项证明、科技成果转化、研究开发的组织管理等相关材料；</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4. 企业高新技术产品（服务）的关键技术和技术指标、生产批文、认证认可和相关资质证书、产品质量检验报告等相关材料；</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5. 企业职工和科技人员情况说明材料；</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6. 经具有资质的中介机构出具的企业近三个会计年度研究开发费用和近一个会计年度高新技术产品（服务）收入专项审计或鉴证报告，并附研究开发活动说明材料；</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7. 经具有资质的中介机构鉴证的企业近三个会计年度的财务会计报告（包括会计报表、会计报表附注和财务情况说明书）；</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8. 近三个会计年度企业所得税年度纳税申报表。</w:t>
      </w:r>
    </w:p>
    <w:p>
      <w:pPr>
        <w:widowControl/>
        <w:shd w:val="clear" w:color="auto" w:fill="FFFFFF"/>
        <w:spacing w:line="560" w:lineRule="exact"/>
        <w:ind w:firstLine="640" w:firstLineChars="200"/>
        <w:rPr>
          <w:rFonts w:hint="eastAsia" w:ascii="黑体" w:hAnsi="楷体" w:eastAsia="黑体"/>
          <w:kern w:val="0"/>
          <w:sz w:val="32"/>
          <w:szCs w:val="32"/>
        </w:rPr>
      </w:pPr>
      <w:r>
        <w:rPr>
          <w:rFonts w:hint="eastAsia" w:ascii="黑体" w:hAnsi="楷体" w:eastAsia="黑体"/>
          <w:kern w:val="0"/>
          <w:sz w:val="32"/>
          <w:szCs w:val="32"/>
        </w:rPr>
        <w:t>二、科技小巨人企业认定条件</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进入沈阳市科技小巨人企业培育库的企业须同时满足以下条件：</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1.在沈阳市行政区域内依法设立、登记、注册一年以上，具有独立法人资格的中小企业，近一年高新技术产品（服务）收入占企业同期总收入的比例不低于50%，最近一年营业收入2000万元以上；创新能力强、成长性高的企业，经区、县（市）科技部门推荐，最近一年营业收入可放宽至1000万元以上；</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2.对企业主要产品（服务）发挥核心支持作用的技术属于《高新技术企业认定管理办法》（国科发火〔2016〕32号）中《国家重点支持的高新技术领域》规定的范围；</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3.企业近三年内通过自主研发、受让、受赠、并购等方式，拥有对其主要产品（服务）在技术上发挥核心支持作用的知识产权，在数量上至少满足下列其中1项要求：</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（1）授权或进入实审期的发明专利、植物新品种、国家级农作物品种、国家新药、国家一级中药保护品种或集成电路布图设计专有权1件或以上；</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（2）授权或已正式受理进入审查阶段的实用新型专利、外观设计专利或软件著作权2件或以上；</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4.企业从事研发和相关技术创新活动的科技人员占企业当年职工总数的比例不低于5%；</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5.企业近两个会计年度的研究开发费用总额占同期销售收入总额的比例不低于3%，其中企业在中国境内发生的研究开发费用总额占全部研究开发费用总额的比例不低于50％；</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6.企业近两个会计年度的营业收入状况良好，具有较强的成长性；</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7.企业具有一定的研究开发组织管理水平及规范的财务管理，已设立研究开发费辅助核算账或专账；</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8.企业近两年未发生重大安全、重大质量事故或严重环境违法行为。</w:t>
      </w:r>
    </w:p>
    <w:p>
      <w:pPr>
        <w:widowControl/>
        <w:shd w:val="clear" w:color="auto" w:fill="FFFFFF"/>
        <w:spacing w:line="560" w:lineRule="exact"/>
        <w:ind w:firstLine="640" w:firstLineChars="200"/>
        <w:jc w:val="left"/>
        <w:rPr>
          <w:rFonts w:hint="eastAsia" w:ascii="仿宋_GB2312" w:hAnsi="仿宋" w:eastAsia="仿宋_GB2312"/>
          <w:kern w:val="0"/>
          <w:sz w:val="32"/>
          <w:szCs w:val="32"/>
        </w:rPr>
      </w:pPr>
      <w:r>
        <w:rPr>
          <w:rFonts w:hint="eastAsia" w:ascii="仿宋_GB2312" w:hAnsi="仿宋" w:eastAsia="仿宋_GB2312"/>
          <w:kern w:val="0"/>
          <w:sz w:val="32"/>
          <w:szCs w:val="32"/>
        </w:rPr>
        <w:t>企业已完成科技型中小企业评价，并获得证书编号的，在评审中加5分（满分100分）。</w:t>
      </w:r>
    </w:p>
    <w:p>
      <w:pPr>
        <w:spacing w:line="560" w:lineRule="exact"/>
        <w:ind w:firstLine="640" w:firstLineChars="200"/>
        <w:rPr>
          <w:rFonts w:hint="eastAsia" w:ascii="黑体" w:hAnsi="楷体" w:eastAsia="黑体"/>
          <w:sz w:val="32"/>
          <w:szCs w:val="32"/>
        </w:rPr>
      </w:pPr>
      <w:r>
        <w:rPr>
          <w:rFonts w:hint="eastAsia" w:ascii="黑体" w:hAnsi="楷体" w:eastAsia="黑体"/>
          <w:sz w:val="32"/>
          <w:szCs w:val="32"/>
        </w:rPr>
        <w:t>三、瞪羚企业认定条件</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1.定量提取指标（火炬统计入统企业）：</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（1）企业成立时间不早于2004年，2014年总收入不少于1000万元且2014-2017年复合增长率不低于20%，且2017年正增长；</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（2）企业成立时间不早于2004年，2014年雇员总数不少于100人且2014-2016年复合增长率不低于30%，且2017年正增长；</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（3）企业成立时间不早于2013年，且2017年总收入不低于5亿元（即成立5年内总收入突破5亿元），且三年收入无大幅度下降；</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（4）企业成立时间不早于2007年，且2017年总收入不低于10亿元（即成立10年内总收入突破10亿元）且三年收入无大幅度下降。</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2.定性筛查指标：</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入选需满足以下全部条件，否则将被剔除。</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（1）行业性质：非烟草、铁路、汽车、矿产资源、公共服务等垄断性行业企业，以及房地产、基础建设、银行等行业。</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（2）企业性质：非大型央企、外企生产基地、分公司、销售公司、贸易公司。</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3.创新门槛指标：</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只要满足以下条件之一即可入选：</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A类：科研活动投入经费占营业收入的比例（即科技活动投入强度）大于2.5%；</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B类：筛选条件1：仅有2017年收入数据的企业2017年总收入&gt;5亿元且注册时间晚于2010年；筛选条件2：有效数据两年以上的企业，2017年总收入&gt;1亿元且三年/两年复合增长率&gt;30%。</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D1C93"/>
    <w:rsid w:val="30BD1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2020-10-19T03:02:00Z</dcterms:created>
  <dc:creator>杨洋</dc:creator>
  <cp:lastModifiedBy>杨洋</cp:lastModifiedBy>
  <dcterms:modified xsi:type="dcterms:W3CDTF">2020-10-19T03:03:09Z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