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left"/>
        <w:rPr>
          <w:rFonts w:hint="eastAsia" w:ascii="黑体" w:hAnsi="宋体" w:eastAsia="黑体"/>
          <w:sz w:val="32"/>
          <w:szCs w:val="32"/>
          <w:highlight w:val="none"/>
        </w:rPr>
      </w:pPr>
      <w:r>
        <w:rPr>
          <w:rFonts w:hint="eastAsia" w:ascii="黑体" w:hAnsi="宋体" w:eastAsia="黑体"/>
          <w:sz w:val="32"/>
          <w:szCs w:val="32"/>
          <w:highlight w:val="none"/>
        </w:rPr>
        <w:t>附件2：</w:t>
      </w:r>
    </w:p>
    <w:p>
      <w:pPr>
        <w:spacing w:line="360" w:lineRule="exact"/>
        <w:ind w:firstLine="2237" w:firstLineChars="696"/>
        <w:rPr>
          <w:rFonts w:hint="eastAsia" w:ascii="宋体" w:hAnsi="宋体"/>
          <w:b/>
          <w:spacing w:val="-20"/>
          <w:kern w:val="32"/>
          <w:sz w:val="36"/>
          <w:szCs w:val="44"/>
          <w:highlight w:val="none"/>
        </w:rPr>
      </w:pPr>
      <w:bookmarkStart w:id="0" w:name="_GoBack"/>
      <w:r>
        <w:rPr>
          <w:rFonts w:hint="eastAsia" w:ascii="宋体" w:hAnsi="宋体"/>
          <w:b/>
          <w:spacing w:val="-20"/>
          <w:kern w:val="32"/>
          <w:sz w:val="36"/>
          <w:szCs w:val="44"/>
          <w:highlight w:val="none"/>
        </w:rPr>
        <w:t>20</w:t>
      </w:r>
      <w:r>
        <w:rPr>
          <w:rFonts w:hint="eastAsia" w:ascii="宋体" w:hAnsi="宋体"/>
          <w:b/>
          <w:spacing w:val="-20"/>
          <w:kern w:val="32"/>
          <w:sz w:val="36"/>
          <w:szCs w:val="44"/>
          <w:highlight w:val="none"/>
          <w:lang w:val="en-US" w:eastAsia="zh-CN"/>
        </w:rPr>
        <w:t>21</w:t>
      </w:r>
      <w:r>
        <w:rPr>
          <w:rFonts w:hint="eastAsia" w:ascii="宋体" w:hAnsi="宋体"/>
          <w:b/>
          <w:spacing w:val="-20"/>
          <w:kern w:val="32"/>
          <w:sz w:val="36"/>
          <w:szCs w:val="44"/>
          <w:highlight w:val="none"/>
        </w:rPr>
        <w:t>年浑南区政府性基金目录清单</w:t>
      </w:r>
      <w:bookmarkEnd w:id="0"/>
    </w:p>
    <w:p>
      <w:pPr>
        <w:spacing w:line="360" w:lineRule="exact"/>
        <w:ind w:firstLine="2237" w:firstLineChars="696"/>
        <w:rPr>
          <w:rFonts w:hint="eastAsia" w:ascii="宋体" w:hAnsi="宋体"/>
          <w:b/>
          <w:spacing w:val="-20"/>
          <w:kern w:val="32"/>
          <w:sz w:val="36"/>
          <w:szCs w:val="44"/>
          <w:highlight w:val="none"/>
        </w:rPr>
      </w:pPr>
    </w:p>
    <w:tbl>
      <w:tblPr>
        <w:tblStyle w:val="2"/>
        <w:tblW w:w="90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0"/>
        <w:gridCol w:w="1815"/>
        <w:gridCol w:w="615"/>
        <w:gridCol w:w="4155"/>
        <w:gridCol w:w="1200"/>
        <w:gridCol w:w="7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eastAsia="仿宋_GB2312"/>
                <w:kern w:val="0"/>
                <w:sz w:val="18"/>
                <w:highlight w:val="none"/>
              </w:rPr>
            </w:pPr>
            <w:r>
              <w:rPr>
                <w:rFonts w:hint="eastAsia" w:ascii="宋体" w:hAnsi="宋体" w:eastAsia="仿宋_GB2312"/>
                <w:kern w:val="0"/>
                <w:sz w:val="18"/>
                <w:highlight w:val="none"/>
              </w:rPr>
              <w:t>序号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highlight w:val="none"/>
              </w:rPr>
              <w:t>项目名称</w:t>
            </w:r>
          </w:p>
        </w:tc>
        <w:tc>
          <w:tcPr>
            <w:tcW w:w="61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20"/>
                <w:highlight w:val="none"/>
                <w:lang w:eastAsia="zh-CN"/>
              </w:rPr>
              <w:t>管理方式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20"/>
                <w:highlight w:val="none"/>
                <w:lang w:eastAsia="zh-CN"/>
              </w:rPr>
              <w:t>政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20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20"/>
                <w:highlight w:val="none"/>
                <w:lang w:eastAsia="zh-CN"/>
              </w:rPr>
              <w:t>策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20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20"/>
                <w:highlight w:val="none"/>
              </w:rPr>
              <w:t>依 据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20"/>
                <w:highlight w:val="none"/>
                <w:lang w:eastAsia="zh-CN"/>
              </w:rPr>
              <w:t>征收部门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20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20"/>
                <w:highlight w:val="none"/>
                <w:lang w:eastAsia="zh-CN"/>
              </w:rPr>
              <w:t>立项级次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9" w:hRule="atLeast"/>
        </w:trPr>
        <w:tc>
          <w:tcPr>
            <w:tcW w:w="5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  <w:sz w:val="18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20"/>
                <w:highlight w:val="none"/>
              </w:rPr>
              <w:t>1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20"/>
                <w:highlight w:val="none"/>
              </w:rPr>
              <w:t>城市基础设施配套费</w:t>
            </w:r>
          </w:p>
        </w:tc>
        <w:tc>
          <w:tcPr>
            <w:tcW w:w="61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20"/>
                <w:highlight w:val="none"/>
              </w:rPr>
              <w:t>缴入国库</w:t>
            </w:r>
          </w:p>
        </w:tc>
        <w:tc>
          <w:tcPr>
            <w:tcW w:w="4155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  <w:t>财综函〔2002〕3号，辽财综函〔2003〕133号，辽财非〔2010〕950号，沈建委发〔1999〕93号。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20"/>
                <w:highlight w:val="none"/>
              </w:rPr>
              <w:t>自然资源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20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20"/>
                <w:highlight w:val="none"/>
                <w:lang w:eastAsia="zh-CN"/>
              </w:rPr>
              <w:t>中央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6" w:hRule="atLeast"/>
        </w:trPr>
        <w:tc>
          <w:tcPr>
            <w:tcW w:w="5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  <w:sz w:val="18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20"/>
                <w:highlight w:val="none"/>
              </w:rPr>
              <w:t>2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20"/>
                <w:highlight w:val="none"/>
              </w:rPr>
              <w:t>残疾人就业保障金</w:t>
            </w:r>
          </w:p>
        </w:tc>
        <w:tc>
          <w:tcPr>
            <w:tcW w:w="61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20"/>
                <w:highlight w:val="none"/>
              </w:rPr>
              <w:t>缴入国库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  <w:t>《残疾人保障法》，财综字〔1995〕5号，财综〔2001〕16号，财综〔2008〕11号，财税〔2017〕18号，财税〔2018〕39号，省政府令第75号，辽财综字〔1997〕359号，辽政发〔2003〕23号，辽政发〔2006〕15号。按省人大常务委员会第67号公告，残疾人就业保障金的安排残疾人就业的比例由1.7%降低到1.5%，并自2017年4月1日起执行。按财政部公告2019年第98号。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20"/>
                <w:highlight w:val="none"/>
              </w:rPr>
              <w:t>税务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20"/>
                <w:highlight w:val="none"/>
                <w:lang w:eastAsia="zh-CN"/>
              </w:rPr>
              <w:t>中央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6" w:hRule="atLeast"/>
        </w:trPr>
        <w:tc>
          <w:tcPr>
            <w:tcW w:w="5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  <w:sz w:val="18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20"/>
                <w:highlight w:val="none"/>
              </w:rPr>
              <w:t>3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20"/>
                <w:highlight w:val="none"/>
              </w:rPr>
              <w:t>文化事业建设费</w:t>
            </w:r>
          </w:p>
        </w:tc>
        <w:tc>
          <w:tcPr>
            <w:tcW w:w="61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20"/>
                <w:highlight w:val="none"/>
              </w:rPr>
              <w:t>缴入国库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  <w:t>国发〔1996〕37号，财税字〔1997〕95号，财综〔2002〕33号，国办发〔2006〕43号，财综〔2008〕11号，财综〔2013〕102号，财综〔2013〕88号，财综〔2013〕102号，财税〔2014〕122号，财税〔2019〕46号，辽地税行〔1997〕205号，辽财预字〔1997〕348号，辽财教〔2007〕67号，辽财非〔2013〕642号，辽财税〔2019〕229号。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20"/>
                <w:highlight w:val="none"/>
              </w:rPr>
              <w:t>税务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20"/>
                <w:highlight w:val="none"/>
                <w:lang w:eastAsia="zh-CN"/>
              </w:rPr>
              <w:t>中央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3" w:hRule="atLeast"/>
        </w:trPr>
        <w:tc>
          <w:tcPr>
            <w:tcW w:w="5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  <w:sz w:val="18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20"/>
                <w:highlight w:val="none"/>
              </w:rPr>
              <w:t>4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20"/>
                <w:highlight w:val="none"/>
              </w:rPr>
              <w:t>教育费附加</w:t>
            </w:r>
          </w:p>
        </w:tc>
        <w:tc>
          <w:tcPr>
            <w:tcW w:w="61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20"/>
                <w:highlight w:val="none"/>
              </w:rPr>
              <w:t>缴入国库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  <w:t>《教育法》，国务院令第60号，国发〔1986〕50号、448号，国发明电〔1994〕2号、23号，财综函〔2003〕2号，财税〔2019〕21号，财税〔2019〕22号，财税〔2019〕46号，辽教委字〔1993〕23号，辽地税行〔1998〕275号。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20"/>
                <w:highlight w:val="none"/>
              </w:rPr>
              <w:t>税务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20"/>
                <w:highlight w:val="none"/>
                <w:lang w:eastAsia="zh-CN"/>
              </w:rPr>
              <w:t>中央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9" w:hRule="atLeast"/>
        </w:trPr>
        <w:tc>
          <w:tcPr>
            <w:tcW w:w="5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  <w:sz w:val="18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20"/>
                <w:highlight w:val="none"/>
              </w:rPr>
              <w:t>5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20"/>
                <w:highlight w:val="none"/>
              </w:rPr>
              <w:t>地方教育附加</w:t>
            </w:r>
          </w:p>
        </w:tc>
        <w:tc>
          <w:tcPr>
            <w:tcW w:w="61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20"/>
                <w:highlight w:val="none"/>
              </w:rPr>
              <w:t>缴入国库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  <w:t>《教育法》，财综〔2001〕58号，财综函〔2003〕2号、9号、10号、12号、13号、14号、15号、16号、18号，财综〔2004〕73号，财综函〔2005〕33号，财综〔2006〕2号、61号，财综函〔2006〕9号，财综函〔2007〕45号，财综函〔2008〕7号，财综函〔2010〕2号、3号、7号、8号、11号、71号、72号、73号、75号、76号、78号、79号、80号，财综〔2010〕98号，财综函〔2011〕1号、2号、3号、4号、5号、6号、7号、8号、9号、10号、11号、12号、13号、15号、16号、17号、57号，财税〔2016〕12号，财税〔2018〕70号，财税〔2019〕13号，财税〔2019〕21号，财税〔2019〕22号，财税〔2019〕46号。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20"/>
                <w:highlight w:val="none"/>
              </w:rPr>
              <w:t>税务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20"/>
                <w:highlight w:val="none"/>
                <w:lang w:eastAsia="zh-CN"/>
              </w:rPr>
              <w:t>中央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8659AC"/>
    <w:rsid w:val="36865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宋体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2021-07-05T09:12:00Z</dcterms:created>
  <dc:creator>杨洋</dc:creator>
  <cp:lastModifiedBy>杨洋</cp:lastModifiedBy>
  <dcterms:modified xsi:type="dcterms:W3CDTF">2021-07-05T09:12:42Z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92D68B0C01734F4E96A4BD6BE46FEE0A</vt:lpwstr>
  </property>
</Properties>
</file>