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before="136" w:line="256" w:lineRule="auto"/>
        <w:ind w:left="2549" w:right="1534" w:hanging="108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9"/>
          <w:sz w:val="42"/>
          <w:szCs w:val="42"/>
        </w:rPr>
        <w:t>沈</w:t>
      </w:r>
      <w:r>
        <w:rPr>
          <w:rFonts w:ascii="宋体" w:hAnsi="宋体" w:eastAsia="宋体" w:cs="宋体"/>
          <w:spacing w:val="15"/>
          <w:sz w:val="42"/>
          <w:szCs w:val="42"/>
        </w:rPr>
        <w:t>阳市社区居家养老服务设施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3"/>
          <w:sz w:val="42"/>
          <w:szCs w:val="42"/>
        </w:rPr>
        <w:t>扶持资金管理办法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07" w:line="222" w:lineRule="auto"/>
        <w:ind w:left="33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4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4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一章总则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7" w:line="221" w:lineRule="auto"/>
        <w:ind w:left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 为规范我市城镇社区居家养老服务设施扶持资金</w:t>
      </w:r>
    </w:p>
    <w:p>
      <w:pPr>
        <w:spacing w:before="166" w:line="313" w:lineRule="auto"/>
        <w:ind w:left="109" w:right="48" w:hanging="1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1"/>
          <w:sz w:val="33"/>
          <w:szCs w:val="33"/>
        </w:rPr>
        <w:t>的</w:t>
      </w:r>
      <w:r>
        <w:rPr>
          <w:rFonts w:ascii="仿宋" w:hAnsi="仿宋" w:eastAsia="仿宋" w:cs="仿宋"/>
          <w:spacing w:val="28"/>
          <w:sz w:val="33"/>
          <w:szCs w:val="33"/>
        </w:rPr>
        <w:t>管理，按照《沈阳市居家养老服务体系建设实施方案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(2018-2020)》要求，特制定本办法</w:t>
      </w:r>
      <w:r>
        <w:rPr>
          <w:rFonts w:ascii="仿宋" w:hAnsi="仿宋" w:eastAsia="仿宋" w:cs="仿宋"/>
          <w:spacing w:val="-3"/>
          <w:sz w:val="33"/>
          <w:szCs w:val="33"/>
        </w:rPr>
        <w:t>。</w:t>
      </w:r>
    </w:p>
    <w:p>
      <w:pPr>
        <w:spacing w:before="1" w:line="313" w:lineRule="auto"/>
        <w:ind w:right="23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 本办法所称的社区居家养老服务设施是指为居家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老</w:t>
      </w:r>
      <w:r>
        <w:rPr>
          <w:rFonts w:ascii="仿宋" w:hAnsi="仿宋" w:eastAsia="仿宋" w:cs="仿宋"/>
          <w:spacing w:val="-10"/>
          <w:sz w:val="33"/>
          <w:szCs w:val="33"/>
        </w:rPr>
        <w:t>年人提供养老服务的房屋或者场所及其附属设施，包括区域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性</w:t>
      </w:r>
      <w:r>
        <w:rPr>
          <w:rFonts w:ascii="仿宋" w:hAnsi="仿宋" w:eastAsia="仿宋" w:cs="仿宋"/>
          <w:spacing w:val="-16"/>
          <w:sz w:val="33"/>
          <w:szCs w:val="33"/>
        </w:rPr>
        <w:t>居家养老服务中心、社区养老服务站等。</w:t>
      </w:r>
    </w:p>
    <w:p>
      <w:pPr>
        <w:spacing w:before="2" w:line="313" w:lineRule="auto"/>
        <w:ind w:right="18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 本办法所称的社区居家养老服务设施扶持资金是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指</w:t>
      </w:r>
      <w:r>
        <w:rPr>
          <w:rFonts w:ascii="仿宋" w:hAnsi="仿宋" w:eastAsia="仿宋" w:cs="仿宋"/>
          <w:spacing w:val="-10"/>
          <w:sz w:val="33"/>
          <w:szCs w:val="33"/>
        </w:rPr>
        <w:t>列入财政部门预算，用于扶持区域性居家养老服务中心、社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区</w:t>
      </w:r>
      <w:r>
        <w:rPr>
          <w:rFonts w:ascii="仿宋" w:hAnsi="仿宋" w:eastAsia="仿宋" w:cs="仿宋"/>
          <w:spacing w:val="-10"/>
          <w:sz w:val="33"/>
          <w:szCs w:val="33"/>
        </w:rPr>
        <w:t>养老服务站建设和运营的专项资金，包括建设补贴、运营补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贴</w:t>
      </w:r>
      <w:r>
        <w:rPr>
          <w:rFonts w:ascii="仿宋" w:hAnsi="仿宋" w:eastAsia="仿宋" w:cs="仿宋"/>
          <w:spacing w:val="-16"/>
          <w:sz w:val="33"/>
          <w:szCs w:val="33"/>
        </w:rPr>
        <w:t>和连锁运营补贴。</w:t>
      </w:r>
    </w:p>
    <w:p>
      <w:pPr>
        <w:spacing w:before="3" w:line="313" w:lineRule="auto"/>
        <w:ind w:right="21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各区、县(市)政府是社区居家养老服务设施建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设</w:t>
      </w:r>
      <w:r>
        <w:rPr>
          <w:rFonts w:ascii="仿宋" w:hAnsi="仿宋" w:eastAsia="仿宋" w:cs="仿宋"/>
          <w:spacing w:val="-10"/>
          <w:sz w:val="33"/>
          <w:szCs w:val="33"/>
        </w:rPr>
        <w:t>项目的责任主体，应结合老年人实际需求和社区居家养老服</w:t>
      </w:r>
    </w:p>
    <w:p>
      <w:pPr>
        <w:spacing w:before="3" w:line="312" w:lineRule="auto"/>
        <w:ind w:right="2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务设施的服务范围合理规划建设，避免社区居家养老服务设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施</w:t>
      </w:r>
      <w:r>
        <w:rPr>
          <w:rFonts w:ascii="仿宋" w:hAnsi="仿宋" w:eastAsia="仿宋" w:cs="仿宋"/>
          <w:spacing w:val="5"/>
          <w:sz w:val="33"/>
          <w:szCs w:val="33"/>
        </w:rPr>
        <w:t>资源分布不均。</w:t>
      </w:r>
    </w:p>
    <w:p>
      <w:pPr>
        <w:spacing w:line="286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5"/>
          <w:sz w:val="33"/>
          <w:szCs w:val="33"/>
        </w:rPr>
        <w:t>各</w:t>
      </w:r>
      <w:r>
        <w:rPr>
          <w:rFonts w:ascii="仿宋" w:hAnsi="仿宋" w:eastAsia="仿宋" w:cs="仿宋"/>
          <w:spacing w:val="4"/>
          <w:sz w:val="33"/>
          <w:szCs w:val="33"/>
        </w:rPr>
        <w:t>地区民政、财政部门应当通过资金扶持和政策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5"/>
          <w:w w:val="84"/>
          <w:sz w:val="42"/>
          <w:szCs w:val="42"/>
        </w:rPr>
        <w:t>引导，鼓励社会力量参与社区居家养老服务设施建设和运营，</w:t>
      </w:r>
      <w:r>
        <w:rPr>
          <w:rFonts w:ascii="仿宋" w:hAnsi="仿宋" w:eastAsia="仿宋" w:cs="仿宋"/>
          <w:spacing w:val="73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并</w:t>
      </w:r>
      <w:r>
        <w:rPr>
          <w:rFonts w:ascii="仿宋" w:hAnsi="仿宋" w:eastAsia="仿宋" w:cs="仿宋"/>
          <w:spacing w:val="-16"/>
          <w:sz w:val="33"/>
          <w:szCs w:val="33"/>
        </w:rPr>
        <w:t>规范扶持资金的管理。</w:t>
      </w:r>
    </w:p>
    <w:p>
      <w:pPr>
        <w:sectPr>
          <w:footerReference r:id="rId5" w:type="default"/>
          <w:pgSz w:w="11910" w:h="16850"/>
          <w:pgMar w:top="1432" w:right="1605" w:bottom="1316" w:left="1650" w:header="0" w:footer="884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8" w:line="222" w:lineRule="auto"/>
        <w:ind w:left="306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rFonts w:ascii="黑体" w:hAnsi="黑体" w:eastAsia="黑体" w:cs="黑体"/>
          <w:spacing w:val="6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补贴范</w:t>
      </w:r>
      <w:r>
        <w:rPr>
          <w:rFonts w:ascii="黑体" w:hAnsi="黑体" w:eastAsia="黑体" w:cs="黑体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围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7" w:line="320" w:lineRule="auto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</w:t>
      </w: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9"/>
          <w:sz w:val="33"/>
          <w:szCs w:val="33"/>
        </w:rPr>
        <w:t xml:space="preserve">  经民政部门认定的，按照《沈阳市区域性居家养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老服务中心设施设计和服务标准》《沈阳市社区养老服务站</w:t>
      </w:r>
      <w:r>
        <w:rPr>
          <w:rFonts w:ascii="仿宋" w:hAnsi="仿宋" w:eastAsia="仿宋" w:cs="仿宋"/>
          <w:spacing w:val="-8"/>
          <w:sz w:val="33"/>
          <w:szCs w:val="33"/>
        </w:rPr>
        <w:t>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施</w:t>
      </w:r>
      <w:r>
        <w:rPr>
          <w:rFonts w:ascii="仿宋" w:hAnsi="仿宋" w:eastAsia="仿宋" w:cs="仿宋"/>
          <w:spacing w:val="-18"/>
          <w:sz w:val="33"/>
          <w:szCs w:val="33"/>
        </w:rPr>
        <w:t>设计和服务标准》要求建设和运营的社区居家养老服务设施。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8" w:line="221" w:lineRule="auto"/>
        <w:ind w:left="26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三章</w:t>
      </w:r>
      <w:r>
        <w:rPr>
          <w:rFonts w:ascii="黑体" w:hAnsi="黑体" w:eastAsia="黑体" w:cs="黑体"/>
          <w:spacing w:val="1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补贴来源和标准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7" w:line="313" w:lineRule="auto"/>
        <w:ind w:right="89"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-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建设补贴、连锁运营补贴由市财政全额负担，运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营</w:t>
      </w:r>
      <w:r>
        <w:rPr>
          <w:rFonts w:ascii="仿宋" w:hAnsi="仿宋" w:eastAsia="仿宋" w:cs="仿宋"/>
          <w:spacing w:val="-15"/>
          <w:sz w:val="33"/>
          <w:szCs w:val="33"/>
        </w:rPr>
        <w:t>补贴由市区两级财政按1:1 配比。</w:t>
      </w:r>
    </w:p>
    <w:p>
      <w:pPr>
        <w:spacing w:line="560" w:lineRule="exact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rFonts w:ascii="仿宋" w:hAnsi="仿宋" w:eastAsia="仿宋" w:cs="仿宋"/>
          <w:spacing w:val="-10"/>
          <w:position w:val="16"/>
          <w:sz w:val="33"/>
          <w:szCs w:val="33"/>
        </w:rPr>
        <w:t xml:space="preserve">  建设补贴</w:t>
      </w:r>
    </w:p>
    <w:p>
      <w:pPr>
        <w:spacing w:before="1" w:line="24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1</w:t>
      </w:r>
      <w:r>
        <w:rPr>
          <w:rFonts w:ascii="仿宋" w:hAnsi="仿宋" w:eastAsia="仿宋" w:cs="仿宋"/>
          <w:spacing w:val="-11"/>
          <w:sz w:val="33"/>
          <w:szCs w:val="33"/>
        </w:rPr>
        <w:t>.区域性居家养老服务中心</w:t>
      </w:r>
    </w:p>
    <w:p>
      <w:pPr>
        <w:spacing w:before="128" w:line="313" w:lineRule="auto"/>
        <w:ind w:right="83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利</w:t>
      </w:r>
      <w:r>
        <w:rPr>
          <w:rFonts w:ascii="仿宋" w:hAnsi="仿宋" w:eastAsia="仿宋" w:cs="仿宋"/>
          <w:spacing w:val="-16"/>
          <w:sz w:val="33"/>
          <w:szCs w:val="33"/>
        </w:rPr>
        <w:t>用</w:t>
      </w:r>
      <w:r>
        <w:rPr>
          <w:rFonts w:ascii="仿宋" w:hAnsi="仿宋" w:eastAsia="仿宋" w:cs="仿宋"/>
          <w:spacing w:val="-12"/>
          <w:sz w:val="33"/>
          <w:szCs w:val="33"/>
        </w:rPr>
        <w:t>政府无偿提供房产建设的区域性居家养老服务中心，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原</w:t>
      </w:r>
      <w:r>
        <w:rPr>
          <w:rFonts w:ascii="仿宋" w:hAnsi="仿宋" w:eastAsia="仿宋" w:cs="仿宋"/>
          <w:spacing w:val="-16"/>
          <w:sz w:val="33"/>
          <w:szCs w:val="33"/>
        </w:rPr>
        <w:t>则</w:t>
      </w:r>
      <w:r>
        <w:rPr>
          <w:rFonts w:ascii="仿宋" w:hAnsi="仿宋" w:eastAsia="仿宋" w:cs="仿宋"/>
          <w:spacing w:val="-9"/>
          <w:sz w:val="33"/>
          <w:szCs w:val="33"/>
        </w:rPr>
        <w:t>由运营方负责装修或征求运营方的意见后进行装修，按照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装</w:t>
      </w:r>
      <w:r>
        <w:rPr>
          <w:rFonts w:ascii="仿宋" w:hAnsi="仿宋" w:eastAsia="仿宋" w:cs="仿宋"/>
          <w:spacing w:val="-23"/>
          <w:sz w:val="33"/>
          <w:szCs w:val="33"/>
        </w:rPr>
        <w:t>修</w:t>
      </w:r>
      <w:r>
        <w:rPr>
          <w:rFonts w:ascii="仿宋" w:hAnsi="仿宋" w:eastAsia="仿宋" w:cs="仿宋"/>
          <w:spacing w:val="-14"/>
          <w:sz w:val="33"/>
          <w:szCs w:val="33"/>
        </w:rPr>
        <w:t>改造和设施设备购置费总额的50%给予建设补贴，最高补贴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6</w:t>
      </w:r>
      <w:r>
        <w:rPr>
          <w:rFonts w:ascii="仿宋" w:hAnsi="仿宋" w:eastAsia="仿宋" w:cs="仿宋"/>
          <w:spacing w:val="-25"/>
          <w:sz w:val="33"/>
          <w:szCs w:val="33"/>
        </w:rPr>
        <w:t>0 万元。</w:t>
      </w:r>
    </w:p>
    <w:p>
      <w:pPr>
        <w:spacing w:before="2" w:line="321" w:lineRule="auto"/>
        <w:ind w:right="95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社</w:t>
      </w:r>
      <w:r>
        <w:rPr>
          <w:rFonts w:ascii="仿宋" w:hAnsi="仿宋" w:eastAsia="仿宋" w:cs="仿宋"/>
          <w:spacing w:val="-10"/>
          <w:sz w:val="33"/>
          <w:szCs w:val="33"/>
        </w:rPr>
        <w:t>会力量利用自有或租赁房产建设的区域性居家养老服务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中</w:t>
      </w:r>
      <w:r>
        <w:rPr>
          <w:rFonts w:ascii="仿宋" w:hAnsi="仿宋" w:eastAsia="仿宋" w:cs="仿宋"/>
          <w:spacing w:val="-15"/>
          <w:sz w:val="33"/>
          <w:szCs w:val="33"/>
        </w:rPr>
        <w:t>心</w:t>
      </w:r>
      <w:r>
        <w:rPr>
          <w:rFonts w:ascii="仿宋" w:hAnsi="仿宋" w:eastAsia="仿宋" w:cs="仿宋"/>
          <w:spacing w:val="-10"/>
          <w:sz w:val="33"/>
          <w:szCs w:val="33"/>
        </w:rPr>
        <w:t>，经各地区民政、财政部门验收后，按照装修改造和设施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设</w:t>
      </w:r>
      <w:r>
        <w:rPr>
          <w:rFonts w:ascii="仿宋" w:hAnsi="仿宋" w:eastAsia="仿宋" w:cs="仿宋"/>
          <w:spacing w:val="-11"/>
          <w:sz w:val="33"/>
          <w:szCs w:val="33"/>
        </w:rPr>
        <w:t>备</w:t>
      </w:r>
      <w:r>
        <w:rPr>
          <w:rFonts w:ascii="仿宋" w:hAnsi="仿宋" w:eastAsia="仿宋" w:cs="仿宋"/>
          <w:spacing w:val="-10"/>
          <w:sz w:val="33"/>
          <w:szCs w:val="33"/>
        </w:rPr>
        <w:t>购置费总额的80%给予建设补贴，最高补贴100 万元。</w:t>
      </w:r>
    </w:p>
    <w:p>
      <w:pPr>
        <w:sectPr>
          <w:footerReference r:id="rId6" w:type="default"/>
          <w:pgSz w:w="11910" w:h="16850"/>
          <w:pgMar w:top="1432" w:right="1565" w:bottom="1290" w:left="1609" w:header="0" w:footer="909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10" w:line="304" w:lineRule="auto"/>
        <w:ind w:right="24"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装修改造补贴不得超过总补贴额的50%;购置设施设备补贴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中</w:t>
      </w:r>
      <w:r>
        <w:rPr>
          <w:rFonts w:ascii="仿宋" w:hAnsi="仿宋" w:eastAsia="仿宋" w:cs="仿宋"/>
          <w:spacing w:val="-23"/>
          <w:sz w:val="34"/>
          <w:szCs w:val="34"/>
        </w:rPr>
        <w:t>单</w:t>
      </w:r>
      <w:r>
        <w:rPr>
          <w:rFonts w:ascii="仿宋" w:hAnsi="仿宋" w:eastAsia="仿宋" w:cs="仿宋"/>
          <w:spacing w:val="-20"/>
          <w:sz w:val="34"/>
          <w:szCs w:val="34"/>
        </w:rPr>
        <w:t>项补贴上限不超过10 万元;单独规划配置电梯的单项补贴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上</w:t>
      </w:r>
      <w:r>
        <w:rPr>
          <w:rFonts w:ascii="仿宋" w:hAnsi="仿宋" w:eastAsia="仿宋" w:cs="仿宋"/>
          <w:spacing w:val="-8"/>
          <w:sz w:val="34"/>
          <w:szCs w:val="34"/>
        </w:rPr>
        <w:t>限不超过20万元。</w:t>
      </w:r>
    </w:p>
    <w:p>
      <w:pPr>
        <w:spacing w:line="242" w:lineRule="auto"/>
        <w:ind w:left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2</w:t>
      </w:r>
      <w:r>
        <w:rPr>
          <w:rFonts w:ascii="仿宋" w:hAnsi="仿宋" w:eastAsia="仿宋" w:cs="仿宋"/>
          <w:spacing w:val="-21"/>
          <w:sz w:val="34"/>
          <w:szCs w:val="34"/>
        </w:rPr>
        <w:t>.社区养老服务站</w:t>
      </w:r>
    </w:p>
    <w:p>
      <w:pPr>
        <w:spacing w:before="103" w:line="571" w:lineRule="exact"/>
        <w:ind w:left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position w:val="16"/>
          <w:sz w:val="34"/>
          <w:szCs w:val="34"/>
        </w:rPr>
        <w:t>利</w:t>
      </w:r>
      <w:r>
        <w:rPr>
          <w:rFonts w:ascii="仿宋" w:hAnsi="仿宋" w:eastAsia="仿宋" w:cs="仿宋"/>
          <w:spacing w:val="-20"/>
          <w:position w:val="16"/>
          <w:sz w:val="34"/>
          <w:szCs w:val="34"/>
        </w:rPr>
        <w:t>用政府无偿提供房产新建的社区养老服务站，每个给予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1</w:t>
      </w:r>
      <w:r>
        <w:rPr>
          <w:rFonts w:ascii="仿宋" w:hAnsi="仿宋" w:eastAsia="仿宋" w:cs="仿宋"/>
          <w:spacing w:val="-30"/>
          <w:sz w:val="34"/>
          <w:szCs w:val="34"/>
        </w:rPr>
        <w:t>0 万元的建设补贴。</w:t>
      </w:r>
    </w:p>
    <w:p>
      <w:pPr>
        <w:spacing w:before="140" w:line="304" w:lineRule="auto"/>
        <w:ind w:right="14"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社</w:t>
      </w:r>
      <w:r>
        <w:rPr>
          <w:rFonts w:ascii="仿宋" w:hAnsi="仿宋" w:eastAsia="仿宋" w:cs="仿宋"/>
          <w:spacing w:val="-20"/>
          <w:sz w:val="34"/>
          <w:szCs w:val="34"/>
        </w:rPr>
        <w:t>会力量利用自有或租赁房产建设的社区养老服务站，建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筑</w:t>
      </w:r>
      <w:r>
        <w:rPr>
          <w:rFonts w:ascii="仿宋" w:hAnsi="仿宋" w:eastAsia="仿宋" w:cs="仿宋"/>
          <w:spacing w:val="-15"/>
          <w:sz w:val="34"/>
          <w:szCs w:val="34"/>
        </w:rPr>
        <w:t>面</w:t>
      </w:r>
      <w:r>
        <w:rPr>
          <w:rFonts w:ascii="仿宋" w:hAnsi="仿宋" w:eastAsia="仿宋" w:cs="仿宋"/>
          <w:spacing w:val="-12"/>
          <w:sz w:val="34"/>
          <w:szCs w:val="34"/>
        </w:rPr>
        <w:t>积达到200平方米、不足300平方米的，给予15 万元的建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设补贴;建筑面积达到 300平方米、不足400 平方米的，给予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2</w:t>
      </w:r>
      <w:r>
        <w:rPr>
          <w:rFonts w:ascii="仿宋" w:hAnsi="仿宋" w:eastAsia="仿宋" w:cs="仿宋"/>
          <w:spacing w:val="-12"/>
          <w:sz w:val="34"/>
          <w:szCs w:val="34"/>
        </w:rPr>
        <w:t>0万元的建设补贴;建筑面积达到400 平方米、不足500 平方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米的</w:t>
      </w:r>
      <w:r>
        <w:rPr>
          <w:rFonts w:ascii="仿宋" w:hAnsi="仿宋" w:eastAsia="仿宋" w:cs="仿宋"/>
          <w:spacing w:val="-9"/>
          <w:sz w:val="34"/>
          <w:szCs w:val="34"/>
        </w:rPr>
        <w:t>，</w:t>
      </w:r>
      <w:r>
        <w:rPr>
          <w:rFonts w:ascii="仿宋" w:hAnsi="仿宋" w:eastAsia="仿宋" w:cs="仿宋"/>
          <w:spacing w:val="-7"/>
          <w:sz w:val="34"/>
          <w:szCs w:val="34"/>
        </w:rPr>
        <w:t>给予25万元的建设补贴;建筑面积达到500平方米以上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的</w:t>
      </w:r>
      <w:r>
        <w:rPr>
          <w:rFonts w:ascii="仿宋" w:hAnsi="仿宋" w:eastAsia="仿宋" w:cs="仿宋"/>
          <w:spacing w:val="-23"/>
          <w:sz w:val="34"/>
          <w:szCs w:val="34"/>
        </w:rPr>
        <w:t>，给予30 万元的建设补贴。</w:t>
      </w:r>
    </w:p>
    <w:p>
      <w:pPr>
        <w:spacing w:before="2" w:line="306" w:lineRule="auto"/>
        <w:ind w:firstLine="7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由</w:t>
      </w:r>
      <w:r>
        <w:rPr>
          <w:rFonts w:ascii="仿宋" w:hAnsi="仿宋" w:eastAsia="仿宋" w:cs="仿宋"/>
          <w:spacing w:val="-22"/>
          <w:sz w:val="34"/>
          <w:szCs w:val="34"/>
        </w:rPr>
        <w:t>原社区老年人日间照料站改建的社区养老服务站，且已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领</w:t>
      </w:r>
      <w:r>
        <w:rPr>
          <w:rFonts w:ascii="仿宋" w:hAnsi="仿宋" w:eastAsia="仿宋" w:cs="仿宋"/>
          <w:spacing w:val="-24"/>
          <w:sz w:val="34"/>
          <w:szCs w:val="34"/>
        </w:rPr>
        <w:t>取过市财政补贴的，不再给予建设补贴。</w:t>
      </w:r>
    </w:p>
    <w:p>
      <w:pPr>
        <w:spacing w:before="1" w:line="221" w:lineRule="auto"/>
        <w:ind w:left="64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运营补贴</w:t>
      </w:r>
    </w:p>
    <w:p>
      <w:pPr>
        <w:spacing w:before="143" w:line="304" w:lineRule="auto"/>
        <w:ind w:right="31"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1.对于运营一年以上的社区居家养老服务设施进行星级</w:t>
      </w:r>
      <w:r>
        <w:rPr>
          <w:rFonts w:ascii="仿宋" w:hAnsi="仿宋" w:eastAsia="仿宋" w:cs="仿宋"/>
          <w:spacing w:val="-19"/>
          <w:sz w:val="34"/>
          <w:szCs w:val="34"/>
        </w:rPr>
        <w:t>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定</w:t>
      </w:r>
      <w:r>
        <w:rPr>
          <w:rFonts w:ascii="仿宋" w:hAnsi="仿宋" w:eastAsia="仿宋" w:cs="仿宋"/>
          <w:spacing w:val="-25"/>
          <w:sz w:val="34"/>
          <w:szCs w:val="34"/>
        </w:rPr>
        <w:t>，根据评定结果给予相应的运营补贴。</w:t>
      </w:r>
    </w:p>
    <w:p>
      <w:pPr>
        <w:spacing w:before="6" w:line="309" w:lineRule="auto"/>
        <w:ind w:right="19" w:firstLine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2</w:t>
      </w:r>
      <w:r>
        <w:rPr>
          <w:rFonts w:ascii="仿宋" w:hAnsi="仿宋" w:eastAsia="仿宋" w:cs="仿宋"/>
          <w:spacing w:val="-24"/>
          <w:sz w:val="34"/>
          <w:szCs w:val="34"/>
        </w:rPr>
        <w:t>.给予三星级区域性居家养老服务中心每年 5 万元的运营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补贴;给予四星级区域性居家养老服务中心每年 9 万元的运</w:t>
      </w:r>
      <w:r>
        <w:rPr>
          <w:rFonts w:ascii="仿宋" w:hAnsi="仿宋" w:eastAsia="仿宋" w:cs="仿宋"/>
          <w:spacing w:val="-16"/>
          <w:sz w:val="34"/>
          <w:szCs w:val="34"/>
        </w:rPr>
        <w:t>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补贴;给予五星级区域性居家养老服务中心每年13 万元的运</w:t>
      </w:r>
      <w:r>
        <w:rPr>
          <w:rFonts w:ascii="仿宋" w:hAnsi="仿宋" w:eastAsia="仿宋" w:cs="仿宋"/>
          <w:spacing w:val="-15"/>
          <w:sz w:val="34"/>
          <w:szCs w:val="34"/>
        </w:rPr>
        <w:t>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补</w:t>
      </w:r>
      <w:r>
        <w:rPr>
          <w:rFonts w:ascii="仿宋" w:hAnsi="仿宋" w:eastAsia="仿宋" w:cs="仿宋"/>
          <w:spacing w:val="-16"/>
          <w:sz w:val="34"/>
          <w:szCs w:val="34"/>
        </w:rPr>
        <w:t>贴。</w:t>
      </w:r>
    </w:p>
    <w:p>
      <w:pPr>
        <w:sectPr>
          <w:footerReference r:id="rId7" w:type="default"/>
          <w:pgSz w:w="11910" w:h="16850"/>
          <w:pgMar w:top="1432" w:right="1637" w:bottom="1305" w:left="1619" w:header="0" w:footer="1012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7" w:line="313" w:lineRule="auto"/>
        <w:ind w:right="100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3</w:t>
      </w:r>
      <w:r>
        <w:rPr>
          <w:rFonts w:ascii="仿宋" w:hAnsi="仿宋" w:eastAsia="仿宋" w:cs="仿宋"/>
          <w:spacing w:val="-9"/>
          <w:sz w:val="33"/>
          <w:szCs w:val="33"/>
        </w:rPr>
        <w:t>.给予三星级社区养老服务站每年 2 万元的运营补贴;给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予四星级社区养老服务站每年 3 万元的运营补贴;给予五星</w:t>
      </w:r>
      <w:r>
        <w:rPr>
          <w:rFonts w:ascii="仿宋" w:hAnsi="仿宋" w:eastAsia="仿宋" w:cs="仿宋"/>
          <w:spacing w:val="-6"/>
          <w:sz w:val="33"/>
          <w:szCs w:val="33"/>
        </w:rPr>
        <w:t>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社</w:t>
      </w:r>
      <w:r>
        <w:rPr>
          <w:rFonts w:ascii="仿宋" w:hAnsi="仿宋" w:eastAsia="仿宋" w:cs="仿宋"/>
          <w:spacing w:val="-15"/>
          <w:sz w:val="33"/>
          <w:szCs w:val="33"/>
        </w:rPr>
        <w:t>区养老服务站每年4 万元的运营补贴。</w:t>
      </w:r>
    </w:p>
    <w:p>
      <w:pPr>
        <w:spacing w:before="1" w:line="221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 连锁运营补贴</w:t>
      </w:r>
    </w:p>
    <w:p>
      <w:pPr>
        <w:spacing w:before="168" w:line="313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运</w:t>
      </w:r>
      <w:r>
        <w:rPr>
          <w:rFonts w:ascii="仿宋" w:hAnsi="仿宋" w:eastAsia="仿宋" w:cs="仿宋"/>
          <w:spacing w:val="-15"/>
          <w:sz w:val="33"/>
          <w:szCs w:val="33"/>
        </w:rPr>
        <w:t>营方承接 5 家以上社区居家养老服务设施，并使用同一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品</w:t>
      </w:r>
      <w:r>
        <w:rPr>
          <w:rFonts w:ascii="仿宋" w:hAnsi="仿宋" w:eastAsia="仿宋" w:cs="仿宋"/>
          <w:spacing w:val="-18"/>
          <w:sz w:val="33"/>
          <w:szCs w:val="33"/>
        </w:rPr>
        <w:t>牌，按照同一服务标准开展连锁运营的，给予连锁运营补贴。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0"/>
          <w:sz w:val="33"/>
          <w:szCs w:val="33"/>
        </w:rPr>
        <w:t>连</w:t>
      </w:r>
      <w:r>
        <w:rPr>
          <w:rFonts w:ascii="仿宋" w:hAnsi="仿宋" w:eastAsia="仿宋" w:cs="仿宋"/>
          <w:spacing w:val="-25"/>
          <w:sz w:val="33"/>
          <w:szCs w:val="33"/>
        </w:rPr>
        <w:t>锁</w:t>
      </w:r>
      <w:r>
        <w:rPr>
          <w:rFonts w:ascii="仿宋" w:hAnsi="仿宋" w:eastAsia="仿宋" w:cs="仿宋"/>
          <w:spacing w:val="-20"/>
          <w:sz w:val="33"/>
          <w:szCs w:val="33"/>
        </w:rPr>
        <w:t>机构运营方每承接 1 家区域性居家养老服务中心给予 2 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8"/>
          <w:sz w:val="33"/>
          <w:szCs w:val="33"/>
        </w:rPr>
        <w:t>元</w:t>
      </w:r>
      <w:r>
        <w:rPr>
          <w:rFonts w:ascii="仿宋" w:hAnsi="仿宋" w:eastAsia="仿宋" w:cs="仿宋"/>
          <w:spacing w:val="-20"/>
          <w:sz w:val="33"/>
          <w:szCs w:val="33"/>
        </w:rPr>
        <w:t>的</w:t>
      </w:r>
      <w:r>
        <w:rPr>
          <w:rFonts w:ascii="仿宋" w:hAnsi="仿宋" w:eastAsia="仿宋" w:cs="仿宋"/>
          <w:spacing w:val="-19"/>
          <w:sz w:val="33"/>
          <w:szCs w:val="33"/>
        </w:rPr>
        <w:t>一次性补贴，每承接 1 家社区养老服务站给予5000 元的一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次</w:t>
      </w:r>
      <w:r>
        <w:rPr>
          <w:rFonts w:ascii="仿宋" w:hAnsi="仿宋" w:eastAsia="仿宋" w:cs="仿宋"/>
          <w:spacing w:val="-16"/>
          <w:sz w:val="33"/>
          <w:szCs w:val="33"/>
        </w:rPr>
        <w:t>性补贴，上不封顶。</w:t>
      </w:r>
    </w:p>
    <w:p>
      <w:pPr>
        <w:spacing w:before="1" w:line="329" w:lineRule="auto"/>
        <w:ind w:right="138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领</w:t>
      </w:r>
      <w:r>
        <w:rPr>
          <w:rFonts w:ascii="仿宋" w:hAnsi="仿宋" w:eastAsia="仿宋" w:cs="仿宋"/>
          <w:spacing w:val="-19"/>
          <w:sz w:val="33"/>
          <w:szCs w:val="33"/>
        </w:rPr>
        <w:t>取</w:t>
      </w:r>
      <w:r>
        <w:rPr>
          <w:rFonts w:ascii="仿宋" w:hAnsi="仿宋" w:eastAsia="仿宋" w:cs="仿宋"/>
          <w:spacing w:val="-11"/>
          <w:sz w:val="33"/>
          <w:szCs w:val="33"/>
        </w:rPr>
        <w:t>过全国居家和社区养老服务改革试点补助资金的连锁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机</w:t>
      </w:r>
      <w:r>
        <w:rPr>
          <w:rFonts w:ascii="仿宋" w:hAnsi="仿宋" w:eastAsia="仿宋" w:cs="仿宋"/>
          <w:spacing w:val="-16"/>
          <w:sz w:val="33"/>
          <w:szCs w:val="33"/>
        </w:rPr>
        <w:t>构，不可重复申领连锁运营补贴。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107" w:line="222" w:lineRule="auto"/>
        <w:ind w:left="20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第四章补贴</w:t>
      </w:r>
      <w:r>
        <w:rPr>
          <w:rFonts w:ascii="黑体" w:hAnsi="黑体" w:eastAsia="黑体" w:cs="黑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的</w:t>
      </w:r>
      <w:r>
        <w:rPr>
          <w:rFonts w:ascii="黑体" w:hAnsi="黑体" w:eastAsia="黑体" w:cs="黑体"/>
          <w:spacing w:val="-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申请、审批及拨付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7" w:line="222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十一条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  申报</w:t>
      </w:r>
    </w:p>
    <w:p>
      <w:pPr>
        <w:spacing w:before="163" w:line="317" w:lineRule="auto"/>
        <w:ind w:right="42" w:firstLine="630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1</w:t>
      </w:r>
      <w:r>
        <w:rPr>
          <w:rFonts w:ascii="仿宋" w:hAnsi="仿宋" w:eastAsia="仿宋" w:cs="仿宋"/>
          <w:spacing w:val="-11"/>
          <w:sz w:val="33"/>
          <w:szCs w:val="33"/>
        </w:rPr>
        <w:t>.</w:t>
      </w:r>
      <w:r>
        <w:rPr>
          <w:rFonts w:ascii="仿宋" w:hAnsi="仿宋" w:eastAsia="仿宋" w:cs="仿宋"/>
          <w:spacing w:val="-8"/>
          <w:sz w:val="33"/>
          <w:szCs w:val="33"/>
        </w:rPr>
        <w:t>建设补贴。符合条件的运营主体在完成社区居家养老服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6"/>
          <w:sz w:val="33"/>
          <w:szCs w:val="33"/>
        </w:rPr>
        <w:t>务</w:t>
      </w:r>
      <w:r>
        <w:rPr>
          <w:rFonts w:ascii="仿宋" w:hAnsi="仿宋" w:eastAsia="仿宋" w:cs="仿宋"/>
          <w:spacing w:val="-23"/>
          <w:sz w:val="33"/>
          <w:szCs w:val="33"/>
        </w:rPr>
        <w:t>设</w:t>
      </w:r>
      <w:r>
        <w:rPr>
          <w:rFonts w:ascii="仿宋" w:hAnsi="仿宋" w:eastAsia="仿宋" w:cs="仿宋"/>
          <w:spacing w:val="-18"/>
          <w:sz w:val="33"/>
          <w:szCs w:val="33"/>
        </w:rPr>
        <w:t>施建设且正常运营后，于每年 10 月 15 日前向所在区、县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(市)民政部门</w:t>
      </w:r>
      <w:r>
        <w:rPr>
          <w:rFonts w:ascii="仿宋" w:hAnsi="仿宋" w:eastAsia="仿宋" w:cs="仿宋"/>
          <w:spacing w:val="3"/>
          <w:sz w:val="33"/>
          <w:szCs w:val="33"/>
        </w:rPr>
        <w:t>提出书面申请。申请材料包括社区居家养老服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务</w:t>
      </w:r>
      <w:r>
        <w:rPr>
          <w:rFonts w:ascii="仿宋" w:hAnsi="仿宋" w:eastAsia="仿宋" w:cs="仿宋"/>
          <w:spacing w:val="-19"/>
          <w:sz w:val="33"/>
          <w:szCs w:val="33"/>
        </w:rPr>
        <w:t>设</w:t>
      </w:r>
      <w:r>
        <w:rPr>
          <w:rFonts w:ascii="仿宋" w:hAnsi="仿宋" w:eastAsia="仿宋" w:cs="仿宋"/>
          <w:spacing w:val="-10"/>
          <w:sz w:val="33"/>
          <w:szCs w:val="33"/>
        </w:rPr>
        <w:t>施建设补贴申请表，民办非企业单位法人登记证书或营业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执照</w:t>
      </w:r>
      <w:r>
        <w:rPr>
          <w:rFonts w:ascii="仿宋" w:hAnsi="仿宋" w:eastAsia="仿宋" w:cs="仿宋"/>
          <w:spacing w:val="-5"/>
          <w:sz w:val="33"/>
          <w:szCs w:val="33"/>
        </w:rPr>
        <w:t>，</w:t>
      </w:r>
      <w:r>
        <w:rPr>
          <w:rFonts w:ascii="仿宋" w:hAnsi="仿宋" w:eastAsia="仿宋" w:cs="仿宋"/>
          <w:spacing w:val="-4"/>
          <w:sz w:val="33"/>
          <w:szCs w:val="33"/>
        </w:rPr>
        <w:t>房屋所有权证或街道办事处与运营方签署的协议(政府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无偿提供房产的需提供)、5年以上的房屋租赁合同(租赁房</w:t>
      </w:r>
      <w:r>
        <w:rPr>
          <w:rFonts w:ascii="仿宋" w:hAnsi="仿宋" w:eastAsia="仿宋" w:cs="仿宋"/>
          <w:spacing w:val="-3"/>
          <w:sz w:val="33"/>
          <w:szCs w:val="33"/>
        </w:rPr>
        <w:t>产</w:t>
      </w:r>
    </w:p>
    <w:p>
      <w:pPr>
        <w:sectPr>
          <w:footerReference r:id="rId8" w:type="default"/>
          <w:pgSz w:w="11910" w:h="16850"/>
          <w:pgMar w:top="1432" w:right="1565" w:bottom="1281" w:left="1619" w:header="0" w:footer="915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7" w:line="573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position w:val="17"/>
          <w:sz w:val="33"/>
          <w:szCs w:val="33"/>
        </w:rPr>
        <w:t>的需</w:t>
      </w:r>
      <w:r>
        <w:rPr>
          <w:rFonts w:ascii="仿宋" w:hAnsi="仿宋" w:eastAsia="仿宋" w:cs="仿宋"/>
          <w:spacing w:val="7"/>
          <w:position w:val="17"/>
          <w:sz w:val="33"/>
          <w:szCs w:val="33"/>
        </w:rPr>
        <w:t>提</w:t>
      </w:r>
      <w:r>
        <w:rPr>
          <w:rFonts w:ascii="仿宋" w:hAnsi="仿宋" w:eastAsia="仿宋" w:cs="仿宋"/>
          <w:spacing w:val="6"/>
          <w:position w:val="17"/>
          <w:sz w:val="33"/>
          <w:szCs w:val="33"/>
        </w:rPr>
        <w:t>供),消防、食品经营、环境评估等相关证明;装修改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造</w:t>
      </w:r>
      <w:r>
        <w:rPr>
          <w:rFonts w:ascii="仿宋" w:hAnsi="仿宋" w:eastAsia="仿宋" w:cs="仿宋"/>
          <w:spacing w:val="-17"/>
          <w:sz w:val="33"/>
          <w:szCs w:val="33"/>
        </w:rPr>
        <w:t>、购买设施设备的发票原件及复印件。</w:t>
      </w:r>
    </w:p>
    <w:p>
      <w:pPr>
        <w:spacing w:before="153" w:line="313" w:lineRule="auto"/>
        <w:ind w:right="140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2.运营补贴。市民政局每年 9 月底前公布社区居家养老</w:t>
      </w:r>
      <w:r>
        <w:rPr>
          <w:rFonts w:ascii="仿宋" w:hAnsi="仿宋" w:eastAsia="仿宋" w:cs="仿宋"/>
          <w:spacing w:val="-13"/>
          <w:sz w:val="33"/>
          <w:szCs w:val="33"/>
        </w:rPr>
        <w:t>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1"/>
          <w:sz w:val="33"/>
          <w:szCs w:val="33"/>
        </w:rPr>
        <w:t>务</w:t>
      </w:r>
      <w:r>
        <w:rPr>
          <w:rFonts w:ascii="仿宋" w:hAnsi="仿宋" w:eastAsia="仿宋" w:cs="仿宋"/>
          <w:spacing w:val="-21"/>
          <w:sz w:val="33"/>
          <w:szCs w:val="33"/>
        </w:rPr>
        <w:t>设施星级评定结果，符合条件的运营主体于每年 10 月 15 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前向所在区、县</w:t>
      </w:r>
      <w:r>
        <w:rPr>
          <w:rFonts w:ascii="仿宋" w:hAnsi="仿宋" w:eastAsia="仿宋" w:cs="仿宋"/>
          <w:spacing w:val="1"/>
          <w:sz w:val="33"/>
          <w:szCs w:val="33"/>
        </w:rPr>
        <w:t>(市)民政部门提出申请报告，填写社区居家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养老服务设施运营补贴申请表</w:t>
      </w:r>
      <w:r>
        <w:rPr>
          <w:rFonts w:ascii="仿宋" w:hAnsi="仿宋" w:eastAsia="仿宋" w:cs="仿宋"/>
          <w:spacing w:val="-16"/>
          <w:sz w:val="33"/>
          <w:szCs w:val="33"/>
        </w:rPr>
        <w:t>。</w:t>
      </w:r>
    </w:p>
    <w:p>
      <w:pPr>
        <w:spacing w:before="1" w:line="313" w:lineRule="auto"/>
        <w:ind w:right="102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3</w:t>
      </w:r>
      <w:r>
        <w:rPr>
          <w:rFonts w:ascii="仿宋" w:hAnsi="仿宋" w:eastAsia="仿宋" w:cs="仿宋"/>
          <w:spacing w:val="-17"/>
          <w:sz w:val="33"/>
          <w:szCs w:val="33"/>
        </w:rPr>
        <w:t>.连锁运营补贴。运营方作为连锁运营主体，于每年10 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底前向市民政局提出申请报告，填写社区居家养老服务设施</w:t>
      </w:r>
      <w:r>
        <w:rPr>
          <w:rFonts w:ascii="仿宋" w:hAnsi="仿宋" w:eastAsia="仿宋" w:cs="仿宋"/>
          <w:spacing w:val="-7"/>
          <w:sz w:val="33"/>
          <w:szCs w:val="33"/>
        </w:rPr>
        <w:t>连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锁运营补贴申请表，</w:t>
      </w:r>
      <w:r>
        <w:rPr>
          <w:rFonts w:ascii="仿宋" w:hAnsi="仿宋" w:eastAsia="仿宋" w:cs="仿宋"/>
          <w:spacing w:val="2"/>
          <w:sz w:val="33"/>
          <w:szCs w:val="33"/>
        </w:rPr>
        <w:t>并提供相关区、县(市)民政部门出具的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运营证明。</w:t>
      </w:r>
    </w:p>
    <w:p>
      <w:pPr>
        <w:spacing w:line="222" w:lineRule="auto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十二条</w:t>
      </w:r>
      <w:r>
        <w:rPr>
          <w:rFonts w:ascii="仿宋" w:hAnsi="仿宋" w:eastAsia="仿宋" w:cs="仿宋"/>
          <w:spacing w:val="-8"/>
          <w:sz w:val="33"/>
          <w:szCs w:val="33"/>
        </w:rPr>
        <w:t xml:space="preserve">  初审</w:t>
      </w:r>
    </w:p>
    <w:p>
      <w:pPr>
        <w:spacing w:before="165" w:line="313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各</w:t>
      </w:r>
      <w:r>
        <w:rPr>
          <w:rFonts w:ascii="仿宋" w:hAnsi="仿宋" w:eastAsia="仿宋" w:cs="仿宋"/>
          <w:spacing w:val="-6"/>
          <w:sz w:val="33"/>
          <w:szCs w:val="33"/>
        </w:rPr>
        <w:t>区</w:t>
      </w:r>
      <w:r>
        <w:rPr>
          <w:rFonts w:ascii="仿宋" w:hAnsi="仿宋" w:eastAsia="仿宋" w:cs="仿宋"/>
          <w:spacing w:val="-5"/>
          <w:sz w:val="33"/>
          <w:szCs w:val="33"/>
        </w:rPr>
        <w:t>、县(市)民政部门会同同级财政部门按照补助范围、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标准等规定，于10 月底之前完成对建设补贴、运营补贴申报材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料初审，在社区居家养老服务设施建设补贴申请表或社区居</w:t>
      </w:r>
      <w:r>
        <w:rPr>
          <w:rFonts w:ascii="仿宋" w:hAnsi="仿宋" w:eastAsia="仿宋" w:cs="仿宋"/>
          <w:spacing w:val="-7"/>
          <w:sz w:val="33"/>
          <w:szCs w:val="33"/>
        </w:rPr>
        <w:t>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养</w:t>
      </w:r>
      <w:r>
        <w:rPr>
          <w:rFonts w:ascii="仿宋" w:hAnsi="仿宋" w:eastAsia="仿宋" w:cs="仿宋"/>
          <w:spacing w:val="-10"/>
          <w:sz w:val="33"/>
          <w:szCs w:val="33"/>
        </w:rPr>
        <w:t>老服务设施运营补贴申请表上盖章确认，并将相关申报材料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上</w:t>
      </w:r>
      <w:r>
        <w:rPr>
          <w:rFonts w:ascii="仿宋" w:hAnsi="仿宋" w:eastAsia="仿宋" w:cs="仿宋"/>
          <w:spacing w:val="-15"/>
          <w:sz w:val="33"/>
          <w:szCs w:val="33"/>
        </w:rPr>
        <w:t>报</w:t>
      </w:r>
      <w:r>
        <w:rPr>
          <w:rFonts w:ascii="仿宋" w:hAnsi="仿宋" w:eastAsia="仿宋" w:cs="仿宋"/>
          <w:spacing w:val="-10"/>
          <w:sz w:val="33"/>
          <w:szCs w:val="33"/>
        </w:rPr>
        <w:t>市民政局。对不符合条件的，应将申报材料退回，并向申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报</w:t>
      </w:r>
      <w:r>
        <w:rPr>
          <w:rFonts w:ascii="仿宋" w:hAnsi="仿宋" w:eastAsia="仿宋" w:cs="仿宋"/>
          <w:spacing w:val="-19"/>
          <w:sz w:val="33"/>
          <w:szCs w:val="33"/>
        </w:rPr>
        <w:t>方书面说明原因。</w:t>
      </w:r>
    </w:p>
    <w:p>
      <w:pPr>
        <w:spacing w:line="222" w:lineRule="auto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  审</w:t>
      </w:r>
      <w:r>
        <w:rPr>
          <w:rFonts w:ascii="仿宋" w:hAnsi="仿宋" w:eastAsia="仿宋" w:cs="仿宋"/>
          <w:spacing w:val="-4"/>
          <w:sz w:val="33"/>
          <w:szCs w:val="33"/>
        </w:rPr>
        <w:t>核</w:t>
      </w:r>
    </w:p>
    <w:p>
      <w:pPr>
        <w:spacing w:before="151" w:line="326" w:lineRule="auto"/>
        <w:ind w:right="94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市</w:t>
      </w:r>
      <w:r>
        <w:rPr>
          <w:rFonts w:ascii="仿宋" w:hAnsi="仿宋" w:eastAsia="仿宋" w:cs="仿宋"/>
          <w:spacing w:val="-9"/>
          <w:sz w:val="33"/>
          <w:szCs w:val="33"/>
        </w:rPr>
        <w:t>民政局会同市财政局对申请建设补贴和运营补贴的养老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服</w:t>
      </w:r>
      <w:r>
        <w:rPr>
          <w:rFonts w:ascii="仿宋" w:hAnsi="仿宋" w:eastAsia="仿宋" w:cs="仿宋"/>
          <w:spacing w:val="-10"/>
          <w:sz w:val="33"/>
          <w:szCs w:val="33"/>
        </w:rPr>
        <w:t>务机构提交的初审材料进行审核，并对申请建设补贴的养老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服</w:t>
      </w:r>
      <w:r>
        <w:rPr>
          <w:rFonts w:ascii="仿宋" w:hAnsi="仿宋" w:eastAsia="仿宋" w:cs="仿宋"/>
          <w:spacing w:val="-15"/>
          <w:sz w:val="33"/>
          <w:szCs w:val="33"/>
        </w:rPr>
        <w:t>务机构进行实地查验。</w:t>
      </w:r>
    </w:p>
    <w:p>
      <w:pPr>
        <w:sectPr>
          <w:footerReference r:id="rId9" w:type="default"/>
          <w:pgSz w:w="11910" w:h="16850"/>
          <w:pgMar w:top="1432" w:right="1545" w:bottom="1294" w:left="1609" w:header="0" w:footer="925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7" w:line="313" w:lineRule="auto"/>
        <w:ind w:right="142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市</w:t>
      </w:r>
      <w:r>
        <w:rPr>
          <w:rFonts w:ascii="仿宋" w:hAnsi="仿宋" w:eastAsia="仿宋" w:cs="仿宋"/>
          <w:spacing w:val="-10"/>
          <w:sz w:val="33"/>
          <w:szCs w:val="33"/>
        </w:rPr>
        <w:t>民政局对申请连锁运营补贴的运营主体上报的材料进行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审</w:t>
      </w:r>
      <w:r>
        <w:rPr>
          <w:rFonts w:ascii="仿宋" w:hAnsi="仿宋" w:eastAsia="仿宋" w:cs="仿宋"/>
          <w:spacing w:val="-20"/>
          <w:sz w:val="33"/>
          <w:szCs w:val="33"/>
        </w:rPr>
        <w:t>核。</w:t>
      </w:r>
    </w:p>
    <w:p>
      <w:pPr>
        <w:spacing w:line="222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四条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资金拨付</w:t>
      </w:r>
    </w:p>
    <w:p>
      <w:pPr>
        <w:spacing w:before="163" w:line="321" w:lineRule="auto"/>
        <w:ind w:right="112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市</w:t>
      </w:r>
      <w:r>
        <w:rPr>
          <w:rFonts w:ascii="仿宋" w:hAnsi="仿宋" w:eastAsia="仿宋" w:cs="仿宋"/>
          <w:spacing w:val="-10"/>
          <w:sz w:val="33"/>
          <w:szCs w:val="33"/>
        </w:rPr>
        <w:t>民政局将建设补贴、运营补贴、连锁运营补贴资金数量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及</w:t>
      </w:r>
      <w:r>
        <w:rPr>
          <w:rFonts w:ascii="仿宋" w:hAnsi="仿宋" w:eastAsia="仿宋" w:cs="仿宋"/>
          <w:spacing w:val="-15"/>
          <w:sz w:val="33"/>
          <w:szCs w:val="33"/>
        </w:rPr>
        <w:t>统</w:t>
      </w:r>
      <w:r>
        <w:rPr>
          <w:rFonts w:ascii="仿宋" w:hAnsi="仿宋" w:eastAsia="仿宋" w:cs="仿宋"/>
          <w:spacing w:val="-9"/>
          <w:sz w:val="33"/>
          <w:szCs w:val="33"/>
        </w:rPr>
        <w:t>计表报市财政局核定后，由市财政局将补贴资金拨付到各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区</w:t>
      </w:r>
      <w:r>
        <w:rPr>
          <w:rFonts w:ascii="仿宋" w:hAnsi="仿宋" w:eastAsia="仿宋" w:cs="仿宋"/>
          <w:spacing w:val="10"/>
          <w:sz w:val="33"/>
          <w:szCs w:val="33"/>
        </w:rPr>
        <w:t>、县(市)财政局。</w:t>
      </w:r>
    </w:p>
    <w:p>
      <w:pPr>
        <w:spacing w:line="407" w:lineRule="auto"/>
        <w:rPr>
          <w:rFonts w:ascii="Arial"/>
          <w:sz w:val="21"/>
        </w:rPr>
      </w:pPr>
    </w:p>
    <w:p>
      <w:pPr>
        <w:spacing w:before="107" w:line="221" w:lineRule="auto"/>
        <w:ind w:left="30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rFonts w:ascii="黑体" w:hAnsi="黑体" w:eastAsia="黑体" w:cs="黑体"/>
          <w:spacing w:val="6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监督管</w:t>
      </w:r>
      <w:r>
        <w:rPr>
          <w:rFonts w:ascii="黑体" w:hAnsi="黑体" w:eastAsia="黑体" w:cs="黑体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理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8" w:line="313" w:lineRule="auto"/>
        <w:ind w:firstLine="4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建设补贴资金主要用于项目基础设施建设，装修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改</w:t>
      </w:r>
      <w:r>
        <w:rPr>
          <w:rFonts w:ascii="仿宋" w:hAnsi="仿宋" w:eastAsia="仿宋" w:cs="仿宋"/>
          <w:spacing w:val="-19"/>
          <w:sz w:val="33"/>
          <w:szCs w:val="33"/>
        </w:rPr>
        <w:t>造</w:t>
      </w:r>
      <w:r>
        <w:rPr>
          <w:rFonts w:ascii="仿宋" w:hAnsi="仿宋" w:eastAsia="仿宋" w:cs="仿宋"/>
          <w:spacing w:val="-10"/>
          <w:sz w:val="33"/>
          <w:szCs w:val="33"/>
        </w:rPr>
        <w:t>，设备、器材购置，标识、标牌、制度牌制作等，运营方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要</w:t>
      </w:r>
      <w:r>
        <w:rPr>
          <w:rFonts w:ascii="仿宋" w:hAnsi="仿宋" w:eastAsia="仿宋" w:cs="仿宋"/>
          <w:spacing w:val="-10"/>
          <w:sz w:val="33"/>
          <w:szCs w:val="33"/>
        </w:rPr>
        <w:t>形成建设资金台账，一式2 份，分别报街道(乡镇)、区(县、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市</w:t>
      </w:r>
      <w:r>
        <w:rPr>
          <w:rFonts w:ascii="仿宋" w:hAnsi="仿宋" w:eastAsia="仿宋" w:cs="仿宋"/>
          <w:spacing w:val="4"/>
          <w:sz w:val="33"/>
          <w:szCs w:val="33"/>
        </w:rPr>
        <w:t>)民政部门。</w:t>
      </w:r>
    </w:p>
    <w:p>
      <w:pPr>
        <w:spacing w:before="1" w:line="313" w:lineRule="auto"/>
        <w:ind w:right="110" w:firstLine="4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运营补贴资金主要用于项目日常管理等开支。</w:t>
      </w:r>
      <w:r>
        <w:rPr>
          <w:rFonts w:ascii="仿宋" w:hAnsi="仿宋" w:eastAsia="仿宋" w:cs="仿宋"/>
          <w:spacing w:val="-6"/>
          <w:sz w:val="33"/>
          <w:szCs w:val="33"/>
        </w:rPr>
        <w:t>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营</w:t>
      </w:r>
      <w:r>
        <w:rPr>
          <w:rFonts w:ascii="仿宋" w:hAnsi="仿宋" w:eastAsia="仿宋" w:cs="仿宋"/>
          <w:spacing w:val="-15"/>
          <w:sz w:val="33"/>
          <w:szCs w:val="33"/>
        </w:rPr>
        <w:t>方要建立运营资金台账，每年整理存档，一式 2 份，分别报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2"/>
          <w:sz w:val="33"/>
          <w:szCs w:val="33"/>
        </w:rPr>
        <w:t>街</w:t>
      </w:r>
      <w:r>
        <w:rPr>
          <w:rFonts w:ascii="仿宋" w:hAnsi="仿宋" w:eastAsia="仿宋" w:cs="仿宋"/>
          <w:spacing w:val="22"/>
          <w:sz w:val="33"/>
          <w:szCs w:val="33"/>
        </w:rPr>
        <w:t>道(乡镇)、区(县市)民政部门。</w:t>
      </w:r>
    </w:p>
    <w:p>
      <w:pPr>
        <w:spacing w:before="1" w:line="318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-11"/>
          <w:sz w:val="33"/>
          <w:szCs w:val="33"/>
        </w:rPr>
        <w:t xml:space="preserve"> 凡发现运营主体采取虚报、隐瞒、伪造等手段</w:t>
      </w:r>
      <w:r>
        <w:rPr>
          <w:rFonts w:ascii="仿宋" w:hAnsi="仿宋" w:eastAsia="仿宋" w:cs="仿宋"/>
          <w:spacing w:val="-10"/>
          <w:sz w:val="33"/>
          <w:szCs w:val="33"/>
        </w:rPr>
        <w:t>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骗</w:t>
      </w:r>
      <w:r>
        <w:rPr>
          <w:rFonts w:ascii="仿宋" w:hAnsi="仿宋" w:eastAsia="仿宋" w:cs="仿宋"/>
          <w:spacing w:val="-19"/>
          <w:sz w:val="33"/>
          <w:szCs w:val="33"/>
        </w:rPr>
        <w:t>取</w:t>
      </w:r>
      <w:r>
        <w:rPr>
          <w:rFonts w:ascii="仿宋" w:hAnsi="仿宋" w:eastAsia="仿宋" w:cs="仿宋"/>
          <w:spacing w:val="-11"/>
          <w:sz w:val="33"/>
          <w:szCs w:val="33"/>
        </w:rPr>
        <w:t>补助资金的，由民政部门责令退回非法获取的补助资金，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并</w:t>
      </w:r>
      <w:r>
        <w:rPr>
          <w:rFonts w:ascii="仿宋" w:hAnsi="仿宋" w:eastAsia="仿宋" w:cs="仿宋"/>
          <w:spacing w:val="-14"/>
          <w:sz w:val="33"/>
          <w:szCs w:val="33"/>
        </w:rPr>
        <w:t>处</w:t>
      </w:r>
      <w:r>
        <w:rPr>
          <w:rFonts w:ascii="仿宋" w:hAnsi="仿宋" w:eastAsia="仿宋" w:cs="仿宋"/>
          <w:spacing w:val="-9"/>
          <w:sz w:val="33"/>
          <w:szCs w:val="33"/>
        </w:rPr>
        <w:t>以非法所得一倍以上三倍以下罚款。享受政府补助或者政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策优惠的运营主体没有履行相应义务的，由民政部门追回补贴，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取</w:t>
      </w:r>
      <w:r>
        <w:rPr>
          <w:rFonts w:ascii="仿宋" w:hAnsi="仿宋" w:eastAsia="仿宋" w:cs="仿宋"/>
          <w:spacing w:val="-11"/>
          <w:sz w:val="33"/>
          <w:szCs w:val="33"/>
        </w:rPr>
        <w:t>消</w:t>
      </w:r>
      <w:r>
        <w:rPr>
          <w:rFonts w:ascii="仿宋" w:hAnsi="仿宋" w:eastAsia="仿宋" w:cs="仿宋"/>
          <w:spacing w:val="-8"/>
          <w:sz w:val="33"/>
          <w:szCs w:val="33"/>
        </w:rPr>
        <w:t>其享受优惠的资格，并计入诚信档案，纳入本市信用信息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系</w:t>
      </w:r>
      <w:r>
        <w:rPr>
          <w:rFonts w:ascii="仿宋" w:hAnsi="仿宋" w:eastAsia="仿宋" w:cs="仿宋"/>
          <w:spacing w:val="-17"/>
          <w:sz w:val="33"/>
          <w:szCs w:val="33"/>
        </w:rPr>
        <w:t>统。</w:t>
      </w:r>
    </w:p>
    <w:p>
      <w:pPr>
        <w:sectPr>
          <w:footerReference r:id="rId10" w:type="default"/>
          <w:pgSz w:w="11910" w:h="16850"/>
          <w:pgMar w:top="1432" w:right="1524" w:bottom="1261" w:left="1619" w:header="0" w:footer="89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7" w:line="222" w:lineRule="auto"/>
        <w:ind w:left="33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4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4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六章附则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8" w:line="324" w:lineRule="auto"/>
        <w:ind w:left="494" w:right="96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八条</w:t>
      </w:r>
      <w:r>
        <w:rPr>
          <w:rFonts w:ascii="仿宋" w:hAnsi="仿宋" w:eastAsia="仿宋" w:cs="仿宋"/>
          <w:spacing w:val="-11"/>
          <w:sz w:val="33"/>
          <w:szCs w:val="33"/>
        </w:rPr>
        <w:t xml:space="preserve"> 本办法由市民政局、市财政局负责解释。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十九条</w:t>
      </w:r>
      <w:r>
        <w:rPr>
          <w:rFonts w:ascii="仿宋" w:hAnsi="仿宋" w:eastAsia="仿宋" w:cs="仿宋"/>
          <w:spacing w:val="-24"/>
          <w:sz w:val="33"/>
          <w:szCs w:val="33"/>
        </w:rPr>
        <w:t xml:space="preserve">  本办法自 2019年 1 月 1 日起实施。</w:t>
      </w:r>
    </w:p>
    <w:p>
      <w:pPr>
        <w:spacing w:line="414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40" w:lineRule="auto"/>
        <w:ind w:left="0"/>
        <w:rPr>
          <w:rFonts w:ascii="仿宋" w:hAnsi="仿宋" w:eastAsia="仿宋" w:cs="仿宋"/>
          <w:sz w:val="29"/>
          <w:szCs w:val="29"/>
        </w:rPr>
      </w:pPr>
      <w:bookmarkStart w:id="0" w:name="_GoBack"/>
      <w:bookmarkEnd w:id="0"/>
    </w:p>
    <w:sectPr>
      <w:footerReference r:id="rId11" w:type="default"/>
      <w:pgSz w:w="11910" w:h="16850"/>
      <w:pgMar w:top="1432" w:right="1420" w:bottom="1290" w:left="1599" w:header="0" w:footer="9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-3"/>
        <w:sz w:val="33"/>
        <w:szCs w:val="33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157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4"/>
        <w:sz w:val="30"/>
        <w:szCs w:val="30"/>
      </w:rPr>
      <w:t>-</w:t>
    </w:r>
    <w:r>
      <w:rPr>
        <w:rFonts w:ascii="仿宋" w:hAnsi="仿宋" w:eastAsia="仿宋" w:cs="仿宋"/>
        <w:spacing w:val="-3"/>
        <w:sz w:val="30"/>
        <w:szCs w:val="30"/>
      </w:rPr>
      <w:t>4</w:t>
    </w:r>
    <w:r>
      <w:rPr>
        <w:rFonts w:ascii="仿宋" w:hAnsi="仿宋" w:eastAsia="仿宋" w:cs="仿宋"/>
        <w:spacing w:val="-2"/>
        <w:sz w:val="30"/>
        <w:szCs w:val="30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right="16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5-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6-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right="19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7-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-14-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lNTdlMzM0ODM4NWRjOWI4NDVkN2NhYmNkNjY5ZTUifQ=="/>
  </w:docVars>
  <w:rsids>
    <w:rsidRoot w:val="00000000"/>
    <w:rsid w:val="0205482B"/>
    <w:rsid w:val="2EE77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3569</Words>
  <Characters>3644</Characters>
  <TotalTime>5</TotalTime>
  <ScaleCrop>false</ScaleCrop>
  <LinksUpToDate>false</LinksUpToDate>
  <CharactersWithSpaces>3976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2022-07-13T16:40:00Z</dcterms:created>
  <dc:creator>Kingsoft-PDF</dc:creator>
  <cp:keywords>62ce84e11d1b040015132e68</cp:keywords>
  <cp:lastModifiedBy>微信用户</cp:lastModifiedBy>
  <dcterms:modified xsi:type="dcterms:W3CDTF">2022-07-13T08:51:46Z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2022-07-13T16:40:22Z</vt:filetime>
  </property>
  <property fmtid="{D5CDD505-2E9C-101B-9397-08002B2CF9AE}" pid="4" name="KSOProductBuildVer">
    <vt:lpwstr>2052-11.1.0.11830</vt:lpwstr>
  </property>
  <property fmtid="{D5CDD505-2E9C-101B-9397-08002B2CF9AE}" pid="5" name="ICV">
    <vt:lpwstr>D2F0696D74B74004841F61C2C2E613A0</vt:lpwstr>
  </property>
</Properties>
</file>