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3" w:line="238" w:lineRule="auto"/>
        <w:ind w:left="1909" w:right="1062" w:hanging="23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3"/>
          <w:sz w:val="44"/>
          <w:szCs w:val="44"/>
        </w:rPr>
        <w:t>沈</w:t>
      </w:r>
      <w:r>
        <w:rPr>
          <w:rFonts w:ascii="宋体" w:hAnsi="宋体" w:eastAsia="宋体" w:cs="宋体"/>
          <w:spacing w:val="-20"/>
          <w:sz w:val="44"/>
          <w:szCs w:val="44"/>
        </w:rPr>
        <w:t>阳市区域性居家养老服务中心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1"/>
          <w:sz w:val="44"/>
          <w:szCs w:val="44"/>
        </w:rPr>
        <w:t>设施设计和服</w:t>
      </w:r>
      <w:r>
        <w:rPr>
          <w:rFonts w:ascii="宋体" w:hAnsi="宋体" w:eastAsia="宋体" w:cs="宋体"/>
          <w:sz w:val="44"/>
          <w:szCs w:val="44"/>
        </w:rPr>
        <w:t>务标准(试行)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07" w:line="222" w:lineRule="auto"/>
        <w:ind w:left="35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一章</w:t>
      </w:r>
      <w:r>
        <w:rPr>
          <w:rFonts w:ascii="黑体" w:hAnsi="黑体" w:eastAsia="黑体" w:cs="黑体"/>
          <w:spacing w:val="21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总</w:t>
      </w:r>
      <w:r>
        <w:rPr>
          <w:rFonts w:ascii="黑体" w:hAnsi="黑体" w:eastAsia="黑体" w:cs="黑体"/>
          <w:spacing w:val="21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>
      <w:pPr>
        <w:spacing w:before="140" w:line="308" w:lineRule="auto"/>
        <w:ind w:right="8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一条</w:t>
      </w:r>
      <w:r>
        <w:rPr>
          <w:rFonts w:ascii="仿宋" w:hAnsi="仿宋" w:eastAsia="仿宋" w:cs="仿宋"/>
          <w:spacing w:val="-24"/>
          <w:sz w:val="33"/>
          <w:szCs w:val="33"/>
        </w:rPr>
        <w:t xml:space="preserve">  为规范区域性居家养老服务中心建设和服务管理，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6"/>
          <w:sz w:val="33"/>
          <w:szCs w:val="33"/>
        </w:rPr>
        <w:t>根</w:t>
      </w:r>
      <w:r>
        <w:rPr>
          <w:rFonts w:ascii="仿宋" w:hAnsi="仿宋" w:eastAsia="仿宋" w:cs="仿宋"/>
          <w:spacing w:val="-27"/>
          <w:sz w:val="33"/>
          <w:szCs w:val="33"/>
        </w:rPr>
        <w:t>据</w:t>
      </w:r>
      <w:r>
        <w:rPr>
          <w:rFonts w:ascii="仿宋" w:hAnsi="仿宋" w:eastAsia="仿宋" w:cs="仿宋"/>
          <w:spacing w:val="-18"/>
          <w:sz w:val="33"/>
          <w:szCs w:val="33"/>
        </w:rPr>
        <w:t>《沈阳市居家养老服务体系建设实施方案(2018-2020年)》,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2"/>
          <w:sz w:val="33"/>
          <w:szCs w:val="33"/>
        </w:rPr>
        <w:t>结</w:t>
      </w:r>
      <w:r>
        <w:rPr>
          <w:rFonts w:ascii="仿宋" w:hAnsi="仿宋" w:eastAsia="仿宋" w:cs="仿宋"/>
          <w:spacing w:val="-27"/>
          <w:sz w:val="33"/>
          <w:szCs w:val="33"/>
        </w:rPr>
        <w:t>合我市实际，制定本标准。</w:t>
      </w:r>
    </w:p>
    <w:p>
      <w:pPr>
        <w:spacing w:before="5" w:line="307" w:lineRule="auto"/>
        <w:ind w:right="13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ascii="仿宋" w:hAnsi="仿宋" w:eastAsia="仿宋" w:cs="仿宋"/>
          <w:spacing w:val="-23"/>
          <w:sz w:val="33"/>
          <w:szCs w:val="33"/>
        </w:rPr>
        <w:t xml:space="preserve">  区域性居家养老服务中心是充分利用社区资源，</w:t>
      </w:r>
      <w:r>
        <w:rPr>
          <w:rFonts w:ascii="仿宋" w:hAnsi="仿宋" w:eastAsia="仿宋" w:cs="仿宋"/>
          <w:spacing w:val="-21"/>
          <w:sz w:val="33"/>
          <w:szCs w:val="33"/>
        </w:rPr>
        <w:t>就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5"/>
          <w:sz w:val="33"/>
          <w:szCs w:val="33"/>
        </w:rPr>
        <w:t>近</w:t>
      </w:r>
      <w:r>
        <w:rPr>
          <w:rFonts w:ascii="仿宋" w:hAnsi="仿宋" w:eastAsia="仿宋" w:cs="仿宋"/>
          <w:spacing w:val="-23"/>
          <w:sz w:val="33"/>
          <w:szCs w:val="33"/>
        </w:rPr>
        <w:t>为有需求的居家老年人提供生活照料、陪伴护理、心理慰藉、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社</w:t>
      </w:r>
      <w:r>
        <w:rPr>
          <w:rFonts w:ascii="仿宋" w:hAnsi="仿宋" w:eastAsia="仿宋" w:cs="仿宋"/>
          <w:spacing w:val="-23"/>
          <w:sz w:val="33"/>
          <w:szCs w:val="33"/>
        </w:rPr>
        <w:t>会交流等服务，由具有相应资质的企业或社会组织运营的为老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服务机构。</w:t>
      </w:r>
    </w:p>
    <w:p>
      <w:pPr>
        <w:spacing w:line="220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 区域性居家养老服务中心建设模式分为：</w:t>
      </w:r>
    </w:p>
    <w:p>
      <w:pPr>
        <w:spacing w:before="127" w:line="308" w:lineRule="auto"/>
        <w:ind w:right="1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1</w:t>
      </w:r>
      <w:r>
        <w:rPr>
          <w:rFonts w:ascii="仿宋" w:hAnsi="仿宋" w:eastAsia="仿宋" w:cs="仿宋"/>
          <w:spacing w:val="-22"/>
          <w:sz w:val="33"/>
          <w:szCs w:val="33"/>
        </w:rPr>
        <w:t>.单体机构。在一址或独立建筑内规划建设区域性居家养老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服务中心。</w:t>
      </w:r>
    </w:p>
    <w:p>
      <w:pPr>
        <w:spacing w:before="1" w:line="307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2</w:t>
      </w:r>
      <w:r>
        <w:rPr>
          <w:rFonts w:ascii="仿宋" w:hAnsi="仿宋" w:eastAsia="仿宋" w:cs="仿宋"/>
          <w:spacing w:val="-22"/>
          <w:sz w:val="33"/>
          <w:szCs w:val="33"/>
        </w:rPr>
        <w:t>.一址多点。因建筑空间所限、难以充分提供居家和社区养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老</w:t>
      </w:r>
      <w:r>
        <w:rPr>
          <w:rFonts w:ascii="仿宋" w:hAnsi="仿宋" w:eastAsia="仿宋" w:cs="仿宋"/>
          <w:spacing w:val="-28"/>
          <w:sz w:val="33"/>
          <w:szCs w:val="33"/>
        </w:rPr>
        <w:t>服务和充足活动空间的，可采取“主体设施+外设功能区”发展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模式，统筹利用毗邻其他资源</w:t>
      </w:r>
      <w:r>
        <w:rPr>
          <w:rFonts w:ascii="仿宋" w:hAnsi="仿宋" w:eastAsia="仿宋" w:cs="仿宋"/>
          <w:spacing w:val="-26"/>
          <w:sz w:val="33"/>
          <w:szCs w:val="33"/>
        </w:rPr>
        <w:t>。</w:t>
      </w:r>
    </w:p>
    <w:p>
      <w:pPr>
        <w:spacing w:before="1" w:line="220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-23"/>
          <w:sz w:val="33"/>
          <w:szCs w:val="33"/>
        </w:rPr>
        <w:t xml:space="preserve">  区域性居家养老服务中心的建筑、附属设施设备</w:t>
      </w:r>
      <w:r>
        <w:rPr>
          <w:rFonts w:ascii="仿宋" w:hAnsi="仿宋" w:eastAsia="仿宋" w:cs="仿宋"/>
          <w:spacing w:val="-22"/>
          <w:sz w:val="33"/>
          <w:szCs w:val="33"/>
        </w:rPr>
        <w:t>、</w:t>
      </w:r>
    </w:p>
    <w:p>
      <w:pPr>
        <w:spacing w:before="160" w:line="308" w:lineRule="auto"/>
        <w:ind w:right="1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服务项目和运行管理应符合国家现行的建筑设施、安全、消防</w:t>
      </w:r>
      <w:r>
        <w:rPr>
          <w:rFonts w:ascii="仿宋" w:hAnsi="仿宋" w:eastAsia="仿宋" w:cs="仿宋"/>
          <w:spacing w:val="-21"/>
          <w:sz w:val="33"/>
          <w:szCs w:val="33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卫</w:t>
      </w:r>
      <w:r>
        <w:rPr>
          <w:rFonts w:ascii="仿宋" w:hAnsi="仿宋" w:eastAsia="仿宋" w:cs="仿宋"/>
          <w:spacing w:val="-23"/>
          <w:sz w:val="33"/>
          <w:szCs w:val="33"/>
        </w:rPr>
        <w:t>生、环境保护、劳动合同等相关法律、法规及标准的规定和要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求</w:t>
      </w:r>
      <w:r>
        <w:rPr>
          <w:rFonts w:ascii="仿宋" w:hAnsi="仿宋" w:eastAsia="仿宋" w:cs="仿宋"/>
          <w:spacing w:val="-18"/>
          <w:sz w:val="33"/>
          <w:szCs w:val="33"/>
        </w:rPr>
        <w:t>。</w:t>
      </w:r>
    </w:p>
    <w:p>
      <w:pPr>
        <w:spacing w:before="129" w:line="220" w:lineRule="auto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2"/>
          <w:sz w:val="33"/>
          <w:szCs w:val="33"/>
        </w:rPr>
        <w:t>区</w:t>
      </w:r>
      <w:r>
        <w:rPr>
          <w:rFonts w:ascii="仿宋" w:hAnsi="仿宋" w:eastAsia="仿宋" w:cs="仿宋"/>
          <w:spacing w:val="-29"/>
          <w:sz w:val="33"/>
          <w:szCs w:val="33"/>
        </w:rPr>
        <w:t>域性居家养老服务中心应具备以下条件：</w:t>
      </w:r>
    </w:p>
    <w:p>
      <w:pPr>
        <w:sectPr>
          <w:footerReference r:id="rId5" w:type="default"/>
          <w:pgSz w:w="11910" w:h="16840"/>
          <w:pgMar w:top="1431" w:right="1779" w:bottom="1282" w:left="1519" w:header="0" w:footer="915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322" w:lineRule="auto"/>
        <w:ind w:left="600" w:right="5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1</w:t>
      </w:r>
      <w:r>
        <w:rPr>
          <w:rFonts w:ascii="仿宋" w:hAnsi="仿宋" w:eastAsia="仿宋" w:cs="仿宋"/>
          <w:spacing w:val="-9"/>
          <w:sz w:val="31"/>
          <w:szCs w:val="31"/>
        </w:rPr>
        <w:t>.企业法人营业执照或民办非企业单位登记证书。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6"/>
          <w:sz w:val="31"/>
          <w:szCs w:val="31"/>
        </w:rPr>
        <w:t>2.</w:t>
      </w:r>
      <w:r>
        <w:rPr>
          <w:rFonts w:ascii="仿宋" w:hAnsi="仿宋" w:eastAsia="仿宋" w:cs="仿宋"/>
          <w:spacing w:val="-9"/>
          <w:sz w:val="31"/>
          <w:szCs w:val="31"/>
        </w:rPr>
        <w:t>房</w:t>
      </w:r>
      <w:r>
        <w:rPr>
          <w:rFonts w:ascii="仿宋" w:hAnsi="仿宋" w:eastAsia="仿宋" w:cs="仿宋"/>
          <w:spacing w:val="-8"/>
          <w:sz w:val="31"/>
          <w:szCs w:val="31"/>
        </w:rPr>
        <w:t>屋归属证明及第三方机构出具的房屋安全检测报告。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3</w:t>
      </w:r>
      <w:r>
        <w:rPr>
          <w:rFonts w:ascii="仿宋" w:hAnsi="仿宋" w:eastAsia="仿宋" w:cs="仿宋"/>
          <w:spacing w:val="-13"/>
          <w:sz w:val="31"/>
          <w:szCs w:val="31"/>
        </w:rPr>
        <w:t>.</w:t>
      </w:r>
      <w:r>
        <w:rPr>
          <w:rFonts w:ascii="仿宋" w:hAnsi="仿宋" w:eastAsia="仿宋" w:cs="仿宋"/>
          <w:spacing w:val="-9"/>
          <w:sz w:val="31"/>
          <w:szCs w:val="31"/>
        </w:rPr>
        <w:t>第三方机构出具的消防安全检测报告。</w:t>
      </w:r>
    </w:p>
    <w:p>
      <w:pPr>
        <w:spacing w:before="2" w:line="320" w:lineRule="auto"/>
        <w:ind w:right="27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5"/>
          <w:sz w:val="31"/>
          <w:szCs w:val="31"/>
        </w:rPr>
        <w:t>由</w:t>
      </w:r>
      <w:r>
        <w:rPr>
          <w:rFonts w:ascii="仿宋" w:hAnsi="仿宋" w:eastAsia="仿宋" w:cs="仿宋"/>
          <w:spacing w:val="3"/>
          <w:sz w:val="31"/>
          <w:szCs w:val="31"/>
        </w:rPr>
        <w:t>政府无偿提供房产的，需有与街道(乡镇)签订的双方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协议。</w:t>
      </w:r>
    </w:p>
    <w:p>
      <w:pPr>
        <w:spacing w:before="2" w:line="335" w:lineRule="auto"/>
        <w:ind w:left="600" w:right="11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5</w:t>
      </w:r>
      <w:r>
        <w:rPr>
          <w:rFonts w:ascii="仿宋" w:hAnsi="仿宋" w:eastAsia="仿宋" w:cs="仿宋"/>
          <w:spacing w:val="-11"/>
          <w:sz w:val="31"/>
          <w:szCs w:val="31"/>
        </w:rPr>
        <w:t>.服务记录台账。</w:t>
      </w:r>
      <w:r>
        <w:rPr>
          <w:rFonts w:ascii="仿宋" w:hAnsi="仿宋" w:eastAsia="仿宋" w:cs="仿宋"/>
          <w:sz w:val="31"/>
          <w:szCs w:val="31"/>
        </w:rPr>
        <w:t xml:space="preserve">                             </w:t>
      </w:r>
      <w:r>
        <w:rPr>
          <w:rFonts w:ascii="仿宋" w:hAnsi="仿宋" w:eastAsia="仿宋" w:cs="仿宋"/>
          <w:spacing w:val="-18"/>
          <w:sz w:val="31"/>
          <w:szCs w:val="31"/>
        </w:rPr>
        <w:t>6</w:t>
      </w:r>
      <w:r>
        <w:rPr>
          <w:rFonts w:ascii="仿宋" w:hAnsi="仿宋" w:eastAsia="仿宋" w:cs="仿宋"/>
          <w:spacing w:val="-10"/>
          <w:sz w:val="31"/>
          <w:szCs w:val="31"/>
        </w:rPr>
        <w:t>.</w:t>
      </w:r>
      <w:r>
        <w:rPr>
          <w:rFonts w:ascii="仿宋" w:hAnsi="仿宋" w:eastAsia="仿宋" w:cs="仿宋"/>
          <w:spacing w:val="-9"/>
          <w:sz w:val="31"/>
          <w:szCs w:val="31"/>
        </w:rPr>
        <w:t>设置医疗卫生机构的，需有医疗机构执业许可证。</w:t>
      </w:r>
    </w:p>
    <w:p>
      <w:pPr>
        <w:spacing w:before="2" w:line="335" w:lineRule="auto"/>
        <w:ind w:right="13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区域性居家养老服务中心应综合考虑地区人口密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度、老年人口分布状况、服务需求、服务半径等因素进行规</w:t>
      </w:r>
      <w:r>
        <w:rPr>
          <w:rFonts w:ascii="仿宋" w:hAnsi="仿宋" w:eastAsia="仿宋" w:cs="仿宋"/>
          <w:spacing w:val="-1"/>
          <w:sz w:val="31"/>
          <w:szCs w:val="31"/>
        </w:rPr>
        <w:t>划</w:t>
      </w:r>
      <w:r>
        <w:rPr>
          <w:rFonts w:ascii="仿宋" w:hAnsi="仿宋" w:eastAsia="仿宋" w:cs="仿宋"/>
          <w:sz w:val="31"/>
          <w:szCs w:val="31"/>
        </w:rPr>
        <w:t xml:space="preserve">设 </w:t>
      </w:r>
      <w:r>
        <w:rPr>
          <w:rFonts w:ascii="仿宋" w:hAnsi="仿宋" w:eastAsia="仿宋" w:cs="仿宋"/>
          <w:spacing w:val="-16"/>
          <w:sz w:val="31"/>
          <w:szCs w:val="31"/>
        </w:rPr>
        <w:t>置。</w:t>
      </w:r>
      <w:r>
        <w:rPr>
          <w:rFonts w:ascii="仿宋" w:hAnsi="仿宋" w:eastAsia="仿宋" w:cs="仿宋"/>
          <w:spacing w:val="-8"/>
          <w:sz w:val="31"/>
          <w:szCs w:val="31"/>
        </w:rPr>
        <w:t>每个中心服务范围应覆盖周边1-2 个社区老年人。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2" w:lineRule="auto"/>
        <w:ind w:left="28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9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设施设计标准</w:t>
      </w:r>
    </w:p>
    <w:p>
      <w:pPr>
        <w:spacing w:before="174" w:line="322" w:lineRule="auto"/>
        <w:ind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</w:t>
      </w:r>
      <w:r>
        <w:rPr>
          <w:rFonts w:ascii="仿宋" w:hAnsi="仿宋" w:eastAsia="仿宋" w:cs="仿宋"/>
          <w:spacing w:val="-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区域性居家养老服务中心的建筑面积不得低于 600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平方米，采用“一址多点”模式建设的，主体设施建筑面积不</w:t>
      </w:r>
      <w:r>
        <w:rPr>
          <w:rFonts w:ascii="仿宋" w:hAnsi="仿宋" w:eastAsia="仿宋" w:cs="仿宋"/>
          <w:sz w:val="31"/>
          <w:szCs w:val="31"/>
        </w:rPr>
        <w:t xml:space="preserve">得 </w:t>
      </w:r>
      <w:r>
        <w:rPr>
          <w:rFonts w:ascii="仿宋" w:hAnsi="仿宋" w:eastAsia="仿宋" w:cs="仿宋"/>
          <w:spacing w:val="-11"/>
          <w:sz w:val="31"/>
          <w:szCs w:val="31"/>
        </w:rPr>
        <w:t>低于 400 平方米，外设功能区不得多于 2 处。选址及建筑设计</w:t>
      </w:r>
      <w:r>
        <w:rPr>
          <w:rFonts w:ascii="仿宋" w:hAnsi="仿宋" w:eastAsia="仿宋" w:cs="仿宋"/>
          <w:spacing w:val="-10"/>
          <w:sz w:val="31"/>
          <w:szCs w:val="31"/>
        </w:rPr>
        <w:t>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符</w:t>
      </w:r>
      <w:r>
        <w:rPr>
          <w:rFonts w:ascii="仿宋" w:hAnsi="仿宋" w:eastAsia="仿宋" w:cs="仿宋"/>
          <w:spacing w:val="-9"/>
          <w:sz w:val="31"/>
          <w:szCs w:val="31"/>
        </w:rPr>
        <w:t>合《沈阳市社区居家养老服务设施配建规范》。</w:t>
      </w:r>
    </w:p>
    <w:p>
      <w:pPr>
        <w:spacing w:before="3" w:line="321" w:lineRule="auto"/>
        <w:ind w:right="12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七条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区域性居家养老服务中心根据服务功能可划分为照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料护理区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pacing w:val="-2"/>
          <w:sz w:val="31"/>
          <w:szCs w:val="31"/>
        </w:rPr>
        <w:t>医疗保健区、公共活动区、生活服务区，各功能区用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房</w:t>
      </w:r>
      <w:r>
        <w:rPr>
          <w:rFonts w:ascii="仿宋" w:hAnsi="仿宋" w:eastAsia="仿宋" w:cs="仿宋"/>
          <w:spacing w:val="-12"/>
          <w:sz w:val="31"/>
          <w:szCs w:val="31"/>
        </w:rPr>
        <w:t>应满足老年人需求。其中：</w:t>
      </w:r>
    </w:p>
    <w:p>
      <w:pPr>
        <w:spacing w:before="2" w:line="331" w:lineRule="auto"/>
        <w:ind w:right="2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1.照料护理用</w:t>
      </w:r>
      <w:r>
        <w:rPr>
          <w:rFonts w:ascii="仿宋" w:hAnsi="仿宋" w:eastAsia="仿宋" w:cs="仿宋"/>
          <w:spacing w:val="-1"/>
          <w:sz w:val="31"/>
          <w:szCs w:val="31"/>
        </w:rPr>
        <w:t>房不应与电梯井道、有噪声振动的设备机房等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邻</w:t>
      </w:r>
      <w:r>
        <w:rPr>
          <w:rFonts w:ascii="仿宋" w:hAnsi="仿宋" w:eastAsia="仿宋" w:cs="仿宋"/>
          <w:spacing w:val="8"/>
          <w:sz w:val="31"/>
          <w:szCs w:val="31"/>
        </w:rPr>
        <w:t>近设置。根据服务中心规模和老年人需求设置床(椅)位，且</w:t>
      </w:r>
    </w:p>
    <w:p>
      <w:pPr>
        <w:sectPr>
          <w:footerReference r:id="rId6" w:type="default"/>
          <w:pgSz w:w="11910" w:h="16840"/>
          <w:pgMar w:top="1431" w:right="1661" w:bottom="1354" w:left="1619" w:header="0" w:footer="947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318" w:lineRule="auto"/>
        <w:ind w:right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4"/>
          <w:sz w:val="32"/>
          <w:szCs w:val="32"/>
        </w:rPr>
        <w:t>平</w:t>
      </w:r>
      <w:r>
        <w:rPr>
          <w:rFonts w:ascii="仿宋" w:hAnsi="仿宋" w:eastAsia="仿宋" w:cs="仿宋"/>
          <w:spacing w:val="-24"/>
          <w:sz w:val="32"/>
          <w:szCs w:val="32"/>
        </w:rPr>
        <w:t>均</w:t>
      </w:r>
      <w:r>
        <w:rPr>
          <w:rFonts w:ascii="仿宋" w:hAnsi="仿宋" w:eastAsia="仿宋" w:cs="仿宋"/>
          <w:spacing w:val="-17"/>
          <w:sz w:val="32"/>
          <w:szCs w:val="32"/>
        </w:rPr>
        <w:t>使用面积每张达到 5 平方米。老年人使用的床和家具应符合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老年期生理功能需求。</w:t>
      </w:r>
    </w:p>
    <w:p>
      <w:pPr>
        <w:spacing w:before="2" w:line="311" w:lineRule="auto"/>
        <w:ind w:right="4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2</w:t>
      </w:r>
      <w:r>
        <w:rPr>
          <w:rFonts w:ascii="仿宋" w:hAnsi="仿宋" w:eastAsia="仿宋" w:cs="仿宋"/>
          <w:spacing w:val="-12"/>
          <w:sz w:val="32"/>
          <w:szCs w:val="32"/>
        </w:rPr>
        <w:t>.公用卫生间应与老年人经常使用的公共活动用房同层，宜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邻近设置，并宜光线明亮，具备通风换气条件。公用卫生间应</w:t>
      </w:r>
      <w:r>
        <w:rPr>
          <w:rFonts w:ascii="仿宋" w:hAnsi="仿宋" w:eastAsia="仿宋" w:cs="仿宋"/>
          <w:spacing w:val="-11"/>
          <w:sz w:val="32"/>
          <w:szCs w:val="32"/>
        </w:rPr>
        <w:t>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无</w:t>
      </w:r>
      <w:r>
        <w:rPr>
          <w:rFonts w:ascii="仿宋" w:hAnsi="仿宋" w:eastAsia="仿宋" w:cs="仿宋"/>
          <w:spacing w:val="-21"/>
          <w:sz w:val="32"/>
          <w:szCs w:val="32"/>
        </w:rPr>
        <w:t>障碍厕位，便器旁应安装扶手。</w:t>
      </w:r>
    </w:p>
    <w:p>
      <w:pPr>
        <w:spacing w:line="310" w:lineRule="auto"/>
        <w:ind w:right="34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3</w:t>
      </w:r>
      <w:r>
        <w:rPr>
          <w:rFonts w:ascii="仿宋" w:hAnsi="仿宋" w:eastAsia="仿宋" w:cs="仿宋"/>
          <w:spacing w:val="-13"/>
          <w:sz w:val="32"/>
          <w:szCs w:val="32"/>
        </w:rPr>
        <w:t>.公共餐厅应使用可移动的、牢固的桌椅，为护理员留有分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餐</w:t>
      </w:r>
      <w:r>
        <w:rPr>
          <w:rFonts w:ascii="仿宋" w:hAnsi="仿宋" w:eastAsia="仿宋" w:cs="仿宋"/>
          <w:spacing w:val="-13"/>
          <w:sz w:val="32"/>
          <w:szCs w:val="32"/>
        </w:rPr>
        <w:t>、助餐空间;采用柜台式售饭方式的，应设置低位服务窗口。</w:t>
      </w:r>
    </w:p>
    <w:p>
      <w:pPr>
        <w:spacing w:before="1" w:line="312" w:lineRule="auto"/>
        <w:ind w:right="5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4.厨房应设置在相对独立的区域，布局合理，温度适宜，应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</w:t>
      </w:r>
      <w:r>
        <w:rPr>
          <w:rFonts w:ascii="仿宋" w:hAnsi="仿宋" w:eastAsia="仿宋" w:cs="仿宋"/>
          <w:spacing w:val="-13"/>
          <w:sz w:val="32"/>
          <w:szCs w:val="32"/>
        </w:rPr>
        <w:t>供餐车停放空间和消毒空间，有排风、排烟、排污、消防设施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和</w:t>
      </w:r>
      <w:r>
        <w:rPr>
          <w:rFonts w:ascii="仿宋" w:hAnsi="仿宋" w:eastAsia="仿宋" w:cs="仿宋"/>
          <w:spacing w:val="-13"/>
          <w:sz w:val="32"/>
          <w:szCs w:val="32"/>
        </w:rPr>
        <w:t>适当的防潮、消声、隔声、通风、除尘措施，符合卫生、环保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和消防要求。墙面使用瓷砖，地面使用防滑材料，配有各种厨</w:t>
      </w:r>
      <w:r>
        <w:rPr>
          <w:rFonts w:ascii="仿宋" w:hAnsi="仿宋" w:eastAsia="仿宋" w:cs="仿宋"/>
          <w:spacing w:val="-12"/>
          <w:sz w:val="32"/>
          <w:szCs w:val="32"/>
        </w:rPr>
        <w:t>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用</w:t>
      </w:r>
      <w:r>
        <w:rPr>
          <w:rFonts w:ascii="仿宋" w:hAnsi="仿宋" w:eastAsia="仿宋" w:cs="仿宋"/>
          <w:spacing w:val="-19"/>
          <w:sz w:val="32"/>
          <w:szCs w:val="32"/>
        </w:rPr>
        <w:t>具，清洗、消毒、储存设备设施。</w:t>
      </w:r>
    </w:p>
    <w:p>
      <w:pPr>
        <w:spacing w:before="2" w:line="310" w:lineRule="auto"/>
        <w:ind w:right="11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5</w:t>
      </w:r>
      <w:r>
        <w:rPr>
          <w:rFonts w:ascii="仿宋" w:hAnsi="仿宋" w:eastAsia="仿宋" w:cs="仿宋"/>
          <w:spacing w:val="-15"/>
          <w:sz w:val="32"/>
          <w:szCs w:val="32"/>
        </w:rPr>
        <w:t>.</w:t>
      </w:r>
      <w:r>
        <w:rPr>
          <w:rFonts w:ascii="仿宋" w:hAnsi="仿宋" w:eastAsia="仿宋" w:cs="仿宋"/>
          <w:spacing w:val="-12"/>
          <w:sz w:val="32"/>
          <w:szCs w:val="32"/>
        </w:rPr>
        <w:t>公共活动用房应有良好的天然采光与自然通风条件，配备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电视、音响、健身器材、休闲棋牌类用品、书籍报刊等。</w:t>
      </w:r>
    </w:p>
    <w:p>
      <w:pPr>
        <w:spacing w:line="609" w:lineRule="exact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position w:val="22"/>
          <w:sz w:val="32"/>
          <w:szCs w:val="32"/>
        </w:rPr>
        <w:t>6</w:t>
      </w:r>
      <w:r>
        <w:rPr>
          <w:rFonts w:ascii="仿宋" w:hAnsi="仿宋" w:eastAsia="仿宋" w:cs="仿宋"/>
          <w:spacing w:val="-12"/>
          <w:position w:val="22"/>
          <w:sz w:val="32"/>
          <w:szCs w:val="32"/>
        </w:rPr>
        <w:t>.医疗保健用房如设置医务室、护理站等医疗机构，需符合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医</w:t>
      </w:r>
      <w:r>
        <w:rPr>
          <w:rFonts w:ascii="仿宋" w:hAnsi="仿宋" w:eastAsia="仿宋" w:cs="仿宋"/>
          <w:spacing w:val="-19"/>
          <w:sz w:val="32"/>
          <w:szCs w:val="32"/>
        </w:rPr>
        <w:t>疗机构基本标准并取得医疗机构执业许可。</w:t>
      </w:r>
    </w:p>
    <w:p>
      <w:pPr>
        <w:spacing w:before="165" w:line="312" w:lineRule="auto"/>
        <w:ind w:right="12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八</w:t>
      </w: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 公共空间应沿墙安装安全扶手，并宜保持连续。老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年</w:t>
      </w:r>
      <w:r>
        <w:rPr>
          <w:rFonts w:ascii="仿宋" w:hAnsi="仿宋" w:eastAsia="仿宋" w:cs="仿宋"/>
          <w:spacing w:val="-13"/>
          <w:sz w:val="32"/>
          <w:szCs w:val="32"/>
        </w:rPr>
        <w:t>人居住用房内应设安全疏散指示标识，老年人活动空间内的墙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面</w:t>
      </w:r>
      <w:r>
        <w:rPr>
          <w:rFonts w:ascii="仿宋" w:hAnsi="仿宋" w:eastAsia="仿宋" w:cs="仿宋"/>
          <w:spacing w:val="-15"/>
          <w:sz w:val="32"/>
          <w:szCs w:val="32"/>
        </w:rPr>
        <w:t>凸</w:t>
      </w:r>
      <w:r>
        <w:rPr>
          <w:rFonts w:ascii="仿宋" w:hAnsi="仿宋" w:eastAsia="仿宋" w:cs="仿宋"/>
          <w:spacing w:val="-13"/>
          <w:sz w:val="32"/>
          <w:szCs w:val="32"/>
        </w:rPr>
        <w:t>出和临空突出物，应采用醒目的色彩或采取图案区分的方式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作</w:t>
      </w:r>
      <w:r>
        <w:rPr>
          <w:rFonts w:ascii="仿宋" w:hAnsi="仿宋" w:eastAsia="仿宋" w:cs="仿宋"/>
          <w:spacing w:val="-19"/>
          <w:sz w:val="32"/>
          <w:szCs w:val="32"/>
        </w:rPr>
        <w:t>出警示标识。</w:t>
      </w:r>
    </w:p>
    <w:p>
      <w:pPr>
        <w:spacing w:before="2" w:line="322" w:lineRule="auto"/>
        <w:ind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 区域性居家养老服务中心应配备必要消防设施;应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设</w:t>
      </w:r>
      <w:r>
        <w:rPr>
          <w:rFonts w:ascii="仿宋" w:hAnsi="仿宋" w:eastAsia="仿宋" w:cs="仿宋"/>
          <w:spacing w:val="-7"/>
          <w:sz w:val="32"/>
          <w:szCs w:val="32"/>
        </w:rPr>
        <w:t>置紧急呼叫装置和监控系统;供电设施应符合设备和照明用电</w:t>
      </w:r>
    </w:p>
    <w:p>
      <w:pPr>
        <w:sectPr>
          <w:footerReference r:id="rId7" w:type="default"/>
          <w:pgSz w:w="12080" w:h="16960"/>
          <w:pgMar w:top="1441" w:right="1736" w:bottom="1382" w:left="1740" w:header="0" w:footer="1108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324" w:lineRule="auto"/>
        <w:ind w:righ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负荷的</w:t>
      </w:r>
      <w:r>
        <w:rPr>
          <w:rFonts w:ascii="仿宋" w:hAnsi="仿宋" w:eastAsia="仿宋" w:cs="仿宋"/>
          <w:spacing w:val="-1"/>
          <w:sz w:val="32"/>
          <w:szCs w:val="32"/>
        </w:rPr>
        <w:t>要求;应有给排水设施，并应符合国家卫生标准;应具有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热水供应系统，并配置洗涤等设施;应具有采暖设施、空调设备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并</w:t>
      </w:r>
      <w:r>
        <w:rPr>
          <w:rFonts w:ascii="仿宋" w:hAnsi="仿宋" w:eastAsia="仿宋" w:cs="仿宋"/>
          <w:spacing w:val="-20"/>
          <w:sz w:val="32"/>
          <w:szCs w:val="32"/>
        </w:rPr>
        <w:t>有通风换气装置。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4" w:line="221" w:lineRule="auto"/>
        <w:ind w:left="28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服务管理标准</w:t>
      </w:r>
    </w:p>
    <w:p>
      <w:pPr>
        <w:spacing w:before="158" w:line="317" w:lineRule="auto"/>
        <w:ind w:right="119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 区域性居家养老服务中心应根据服务对象数量及服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务</w:t>
      </w:r>
      <w:r>
        <w:rPr>
          <w:rFonts w:ascii="仿宋" w:hAnsi="仿宋" w:eastAsia="仿宋" w:cs="仿宋"/>
          <w:spacing w:val="-21"/>
          <w:sz w:val="32"/>
          <w:szCs w:val="32"/>
        </w:rPr>
        <w:t>项</w:t>
      </w:r>
      <w:r>
        <w:rPr>
          <w:rFonts w:ascii="仿宋" w:hAnsi="仿宋" w:eastAsia="仿宋" w:cs="仿宋"/>
          <w:spacing w:val="-12"/>
          <w:sz w:val="32"/>
          <w:szCs w:val="32"/>
        </w:rPr>
        <w:t>目配备必要的管理人员、服务人员，鼓励为老服务志愿者参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与</w:t>
      </w:r>
      <w:r>
        <w:rPr>
          <w:rFonts w:ascii="仿宋" w:hAnsi="仿宋" w:eastAsia="仿宋" w:cs="仿宋"/>
          <w:spacing w:val="-22"/>
          <w:sz w:val="32"/>
          <w:szCs w:val="32"/>
        </w:rPr>
        <w:t>服务。</w:t>
      </w:r>
    </w:p>
    <w:p>
      <w:pPr>
        <w:spacing w:before="1" w:line="317" w:lineRule="auto"/>
        <w:ind w:right="135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一条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 区域性居家养老服务中心应建立工作人员公示制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度</w:t>
      </w:r>
      <w:r>
        <w:rPr>
          <w:rFonts w:ascii="仿宋" w:hAnsi="仿宋" w:eastAsia="仿宋" w:cs="仿宋"/>
          <w:spacing w:val="-20"/>
          <w:sz w:val="32"/>
          <w:szCs w:val="32"/>
        </w:rPr>
        <w:t>。</w:t>
      </w:r>
      <w:r>
        <w:rPr>
          <w:rFonts w:ascii="仿宋" w:hAnsi="仿宋" w:eastAsia="仿宋" w:cs="仿宋"/>
          <w:spacing w:val="-12"/>
          <w:sz w:val="32"/>
          <w:szCs w:val="32"/>
        </w:rPr>
        <w:t>相关专业技术人员、养老护理员及其他服务人员应具有相关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资</w:t>
      </w:r>
      <w:r>
        <w:rPr>
          <w:rFonts w:ascii="仿宋" w:hAnsi="仿宋" w:eastAsia="仿宋" w:cs="仿宋"/>
          <w:spacing w:val="-19"/>
          <w:sz w:val="32"/>
          <w:szCs w:val="32"/>
        </w:rPr>
        <w:t>质，并经过相关培训，餐饮人员应持有健康证。</w:t>
      </w:r>
    </w:p>
    <w:p>
      <w:pPr>
        <w:spacing w:line="554" w:lineRule="exact"/>
        <w:ind w:left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position w:val="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9"/>
          <w:position w:val="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11"/>
          <w:position w:val="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二条</w:t>
      </w:r>
      <w:r>
        <w:rPr>
          <w:rFonts w:ascii="仿宋" w:hAnsi="仿宋" w:eastAsia="仿宋" w:cs="仿宋"/>
          <w:spacing w:val="-11"/>
          <w:position w:val="17"/>
          <w:sz w:val="32"/>
          <w:szCs w:val="32"/>
        </w:rPr>
        <w:t xml:space="preserve">  区域性居家养老服务中心人员行为举止应符合下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列</w:t>
      </w:r>
      <w:r>
        <w:rPr>
          <w:rFonts w:ascii="仿宋" w:hAnsi="仿宋" w:eastAsia="仿宋" w:cs="仿宋"/>
          <w:spacing w:val="-19"/>
          <w:sz w:val="32"/>
          <w:szCs w:val="32"/>
        </w:rPr>
        <w:t>要求：</w:t>
      </w:r>
    </w:p>
    <w:p>
      <w:pPr>
        <w:spacing w:before="142" w:line="318" w:lineRule="auto"/>
        <w:ind w:right="127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1</w:t>
      </w:r>
      <w:r>
        <w:rPr>
          <w:rFonts w:ascii="仿宋" w:hAnsi="仿宋" w:eastAsia="仿宋" w:cs="仿宋"/>
          <w:spacing w:val="-21"/>
          <w:sz w:val="32"/>
          <w:szCs w:val="32"/>
        </w:rPr>
        <w:t>.</w:t>
      </w:r>
      <w:r>
        <w:rPr>
          <w:rFonts w:ascii="仿宋" w:hAnsi="仿宋" w:eastAsia="仿宋" w:cs="仿宋"/>
          <w:spacing w:val="-11"/>
          <w:sz w:val="32"/>
          <w:szCs w:val="32"/>
        </w:rPr>
        <w:t>尊老敬老，尊重人格、民族、宗教信仰和个人习惯，保护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个</w:t>
      </w:r>
      <w:r>
        <w:rPr>
          <w:rFonts w:ascii="仿宋" w:hAnsi="仿宋" w:eastAsia="仿宋" w:cs="仿宋"/>
          <w:spacing w:val="-18"/>
          <w:sz w:val="32"/>
          <w:szCs w:val="32"/>
        </w:rPr>
        <w:t>人隐私，具有良好的职业道德。</w:t>
      </w:r>
    </w:p>
    <w:p>
      <w:pPr>
        <w:spacing w:before="3" w:line="316" w:lineRule="auto"/>
        <w:ind w:left="610" w:right="14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2.遵纪守法，礼貌、热情、亲切、友好。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-19"/>
          <w:sz w:val="32"/>
          <w:szCs w:val="32"/>
        </w:rPr>
        <w:t>3.着装规范，服装整洁，佩戴胸卡上岗。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-27"/>
          <w:sz w:val="32"/>
          <w:szCs w:val="32"/>
        </w:rPr>
        <w:t>4</w:t>
      </w:r>
      <w:r>
        <w:rPr>
          <w:rFonts w:ascii="仿宋" w:hAnsi="仿宋" w:eastAsia="仿宋" w:cs="仿宋"/>
          <w:spacing w:val="-17"/>
          <w:sz w:val="32"/>
          <w:szCs w:val="32"/>
        </w:rPr>
        <w:t>.仪表端庄、精神饱满，佩戴饰品符合行业要求。</w:t>
      </w:r>
    </w:p>
    <w:p>
      <w:pPr>
        <w:spacing w:line="241" w:lineRule="auto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5</w:t>
      </w:r>
      <w:r>
        <w:rPr>
          <w:rFonts w:ascii="仿宋" w:hAnsi="仿宋" w:eastAsia="仿宋" w:cs="仿宋"/>
          <w:spacing w:val="-16"/>
          <w:sz w:val="32"/>
          <w:szCs w:val="32"/>
        </w:rPr>
        <w:t>.语言文明、吐字清晰。</w:t>
      </w:r>
    </w:p>
    <w:p>
      <w:pPr>
        <w:spacing w:before="104" w:line="328" w:lineRule="auto"/>
        <w:ind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十三条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 区域性居家养老服务中心需设置照料护理、助餐、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助</w:t>
      </w:r>
      <w:r>
        <w:rPr>
          <w:rFonts w:ascii="仿宋" w:hAnsi="仿宋" w:eastAsia="仿宋" w:cs="仿宋"/>
          <w:spacing w:val="-22"/>
          <w:sz w:val="32"/>
          <w:szCs w:val="32"/>
        </w:rPr>
        <w:t>洁</w:t>
      </w:r>
      <w:r>
        <w:rPr>
          <w:rFonts w:ascii="仿宋" w:hAnsi="仿宋" w:eastAsia="仿宋" w:cs="仿宋"/>
          <w:spacing w:val="-12"/>
          <w:sz w:val="32"/>
          <w:szCs w:val="32"/>
        </w:rPr>
        <w:t>、助浴、助医、助行、文化娱乐、心理慰藉、代办等服务项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目。</w:t>
      </w:r>
    </w:p>
    <w:p>
      <w:pPr>
        <w:sectPr>
          <w:footerReference r:id="rId8" w:type="default"/>
          <w:pgSz w:w="11910" w:h="16840"/>
          <w:pgMar w:top="1431" w:right="1520" w:bottom="1328" w:left="1650" w:header="0" w:footer="94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10" w:line="220" w:lineRule="auto"/>
        <w:ind w:left="59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十四条</w:t>
      </w:r>
      <w:r>
        <w:rPr>
          <w:rFonts w:ascii="仿宋" w:hAnsi="仿宋" w:eastAsia="仿宋" w:cs="仿宋"/>
          <w:spacing w:val="-12"/>
          <w:sz w:val="34"/>
          <w:szCs w:val="34"/>
        </w:rPr>
        <w:t xml:space="preserve"> 照料护理</w:t>
      </w:r>
    </w:p>
    <w:p>
      <w:pPr>
        <w:spacing w:before="137" w:line="298" w:lineRule="auto"/>
        <w:ind w:right="165" w:firstLine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4"/>
          <w:sz w:val="34"/>
          <w:szCs w:val="34"/>
        </w:rPr>
        <w:t>1</w:t>
      </w:r>
      <w:r>
        <w:rPr>
          <w:rFonts w:ascii="仿宋" w:hAnsi="仿宋" w:eastAsia="仿宋" w:cs="仿宋"/>
          <w:spacing w:val="-32"/>
          <w:sz w:val="34"/>
          <w:szCs w:val="34"/>
        </w:rPr>
        <w:t>.利用服务中心现有设施和资源，为社区内失能失智或有需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求</w:t>
      </w:r>
      <w:r>
        <w:rPr>
          <w:rFonts w:ascii="仿宋" w:hAnsi="仿宋" w:eastAsia="仿宋" w:cs="仿宋"/>
          <w:spacing w:val="-38"/>
          <w:sz w:val="34"/>
          <w:szCs w:val="34"/>
        </w:rPr>
        <w:t>的高龄老年人提供长期托养、日间照料，实施专业照护。</w:t>
      </w:r>
    </w:p>
    <w:p>
      <w:pPr>
        <w:spacing w:before="2" w:line="298" w:lineRule="auto"/>
        <w:ind w:right="143" w:firstLine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2.提供生活照料服务，包括协助进食、协助排泄及如厕、协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4"/>
          <w:sz w:val="34"/>
          <w:szCs w:val="34"/>
        </w:rPr>
        <w:t>助</w:t>
      </w:r>
      <w:r>
        <w:rPr>
          <w:rFonts w:ascii="仿宋" w:hAnsi="仿宋" w:eastAsia="仿宋" w:cs="仿宋"/>
          <w:spacing w:val="-34"/>
          <w:sz w:val="34"/>
          <w:szCs w:val="34"/>
        </w:rPr>
        <w:t>移动、更换衣物、卧位护理，以及洗发、梳头、口腔清洁、洗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脸、剃胡须、修剪指甲、洗手洗脚、沐浴等内容</w:t>
      </w:r>
      <w:r>
        <w:rPr>
          <w:rFonts w:ascii="仿宋" w:hAnsi="仿宋" w:eastAsia="仿宋" w:cs="仿宋"/>
          <w:spacing w:val="-35"/>
          <w:sz w:val="34"/>
          <w:szCs w:val="34"/>
        </w:rPr>
        <w:t>。</w:t>
      </w:r>
    </w:p>
    <w:p>
      <w:pPr>
        <w:spacing w:before="1" w:line="222" w:lineRule="auto"/>
        <w:ind w:left="59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十五条</w:t>
      </w:r>
      <w:r>
        <w:rPr>
          <w:rFonts w:ascii="仿宋" w:hAnsi="仿宋" w:eastAsia="仿宋" w:cs="仿宋"/>
          <w:spacing w:val="-26"/>
          <w:sz w:val="34"/>
          <w:szCs w:val="34"/>
        </w:rPr>
        <w:t xml:space="preserve">  助餐服务</w:t>
      </w:r>
    </w:p>
    <w:p>
      <w:pPr>
        <w:spacing w:before="124" w:line="446" w:lineRule="exact"/>
        <w:ind w:left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6"/>
          <w:position w:val="2"/>
          <w:sz w:val="34"/>
          <w:szCs w:val="34"/>
        </w:rPr>
        <w:t>1</w:t>
      </w:r>
      <w:r>
        <w:rPr>
          <w:rFonts w:ascii="仿宋" w:hAnsi="仿宋" w:eastAsia="仿宋" w:cs="仿宋"/>
          <w:spacing w:val="-35"/>
          <w:position w:val="2"/>
          <w:sz w:val="34"/>
          <w:szCs w:val="34"/>
        </w:rPr>
        <w:t>.助餐主要分为集中用餐和上门送餐。</w:t>
      </w:r>
    </w:p>
    <w:p>
      <w:pPr>
        <w:spacing w:before="92" w:line="447" w:lineRule="exact"/>
        <w:ind w:left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position w:val="2"/>
          <w:sz w:val="34"/>
          <w:szCs w:val="34"/>
        </w:rPr>
        <w:t>2</w:t>
      </w:r>
      <w:r>
        <w:rPr>
          <w:rFonts w:ascii="仿宋" w:hAnsi="仿宋" w:eastAsia="仿宋" w:cs="仿宋"/>
          <w:spacing w:val="-36"/>
          <w:position w:val="2"/>
          <w:sz w:val="34"/>
          <w:szCs w:val="34"/>
        </w:rPr>
        <w:t>.符合国家食品安全法律法规的规定和食品行业标准。</w:t>
      </w:r>
    </w:p>
    <w:p>
      <w:pPr>
        <w:spacing w:before="92" w:line="293" w:lineRule="auto"/>
        <w:ind w:firstLine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7"/>
          <w:sz w:val="34"/>
          <w:szCs w:val="34"/>
        </w:rPr>
        <w:t>3</w:t>
      </w:r>
      <w:r>
        <w:rPr>
          <w:rFonts w:ascii="仿宋" w:hAnsi="仿宋" w:eastAsia="仿宋" w:cs="仿宋"/>
          <w:spacing w:val="-39"/>
          <w:sz w:val="34"/>
          <w:szCs w:val="34"/>
        </w:rPr>
        <w:t>.提供助餐服务应按照营养、卫生的要求，根据老年人需求、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地域特点、民族、宗教习惯制定菜谱，为老年人提供营养丰富</w:t>
      </w:r>
      <w:r>
        <w:rPr>
          <w:rFonts w:ascii="仿宋" w:hAnsi="仿宋" w:eastAsia="仿宋" w:cs="仿宋"/>
          <w:spacing w:val="-33"/>
          <w:sz w:val="34"/>
          <w:szCs w:val="34"/>
        </w:rPr>
        <w:t>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9"/>
          <w:sz w:val="34"/>
          <w:szCs w:val="34"/>
        </w:rPr>
        <w:t>全</w:t>
      </w:r>
      <w:r>
        <w:rPr>
          <w:rFonts w:ascii="仿宋" w:hAnsi="仿宋" w:eastAsia="仿宋" w:cs="仿宋"/>
          <w:spacing w:val="-39"/>
          <w:sz w:val="34"/>
          <w:szCs w:val="34"/>
        </w:rPr>
        <w:t>面合理的均衡饮食，做到荤素搭配、干稀搭配、粗细搭配合理，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</w:rPr>
        <w:t>每</w:t>
      </w:r>
      <w:r>
        <w:rPr>
          <w:rFonts w:ascii="仿宋" w:hAnsi="仿宋" w:eastAsia="仿宋" w:cs="仿宋"/>
          <w:spacing w:val="-33"/>
          <w:sz w:val="34"/>
          <w:szCs w:val="34"/>
        </w:rPr>
        <w:t>周有食谱。</w:t>
      </w:r>
    </w:p>
    <w:p>
      <w:pPr>
        <w:spacing w:before="4" w:line="293" w:lineRule="auto"/>
        <w:ind w:firstLine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4.实行集中用餐的服务中心，应在醒目处公示助餐服务时间</w:t>
      </w:r>
      <w:r>
        <w:rPr>
          <w:rFonts w:ascii="仿宋" w:hAnsi="仿宋" w:eastAsia="仿宋" w:cs="仿宋"/>
          <w:spacing w:val="-35"/>
          <w:sz w:val="34"/>
          <w:szCs w:val="34"/>
        </w:rPr>
        <w:t>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3"/>
          <w:sz w:val="34"/>
          <w:szCs w:val="34"/>
        </w:rPr>
        <w:t>服</w:t>
      </w:r>
      <w:r>
        <w:rPr>
          <w:rFonts w:ascii="仿宋" w:hAnsi="仿宋" w:eastAsia="仿宋" w:cs="仿宋"/>
          <w:spacing w:val="-34"/>
          <w:sz w:val="34"/>
          <w:szCs w:val="34"/>
        </w:rPr>
        <w:t>务须知等，保持内外环境及餐桌整洁，餐具须每餐消毒一次。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给</w:t>
      </w:r>
      <w:r>
        <w:rPr>
          <w:rFonts w:ascii="仿宋" w:hAnsi="仿宋" w:eastAsia="仿宋" w:cs="仿宋"/>
          <w:spacing w:val="-27"/>
          <w:sz w:val="34"/>
          <w:szCs w:val="34"/>
        </w:rPr>
        <w:t>予老年人充分的用餐时间，服务过程细致、周到、亲切;注意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观察老年人用餐安全，发现异常及时处理</w:t>
      </w:r>
      <w:r>
        <w:rPr>
          <w:rFonts w:ascii="仿宋" w:hAnsi="仿宋" w:eastAsia="仿宋" w:cs="仿宋"/>
          <w:spacing w:val="-36"/>
          <w:sz w:val="34"/>
          <w:szCs w:val="34"/>
        </w:rPr>
        <w:t>。</w:t>
      </w:r>
    </w:p>
    <w:p>
      <w:pPr>
        <w:spacing w:before="4" w:line="299" w:lineRule="auto"/>
        <w:ind w:right="139" w:firstLine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3"/>
          <w:sz w:val="34"/>
          <w:szCs w:val="34"/>
        </w:rPr>
        <w:t>5</w:t>
      </w:r>
      <w:r>
        <w:rPr>
          <w:rFonts w:ascii="仿宋" w:hAnsi="仿宋" w:eastAsia="仿宋" w:cs="仿宋"/>
          <w:spacing w:val="-33"/>
          <w:sz w:val="34"/>
          <w:szCs w:val="34"/>
        </w:rPr>
        <w:t>.送餐应及时，饮食应保温、保鲜、密闭、防止细菌滋生，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提供符合保温、保鲜要求的设备及运输工具，保证及时、准确</w:t>
      </w:r>
      <w:r>
        <w:rPr>
          <w:rFonts w:ascii="仿宋" w:hAnsi="仿宋" w:eastAsia="仿宋" w:cs="仿宋"/>
          <w:spacing w:val="-32"/>
          <w:sz w:val="34"/>
          <w:szCs w:val="34"/>
        </w:rPr>
        <w:t>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4"/>
          <w:sz w:val="34"/>
          <w:szCs w:val="34"/>
        </w:rPr>
        <w:t>安</w:t>
      </w:r>
      <w:r>
        <w:rPr>
          <w:rFonts w:ascii="仿宋" w:hAnsi="仿宋" w:eastAsia="仿宋" w:cs="仿宋"/>
          <w:spacing w:val="-34"/>
          <w:sz w:val="34"/>
          <w:szCs w:val="34"/>
        </w:rPr>
        <w:t>全地将餐饮送达。送餐时要注意核对老年人的姓名、菜品及数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量，确定无误后签收，服务时礼貌、周到、细致</w:t>
      </w:r>
      <w:r>
        <w:rPr>
          <w:rFonts w:ascii="仿宋" w:hAnsi="仿宋" w:eastAsia="仿宋" w:cs="仿宋"/>
          <w:spacing w:val="-35"/>
          <w:sz w:val="34"/>
          <w:szCs w:val="34"/>
        </w:rPr>
        <w:t>。</w:t>
      </w:r>
    </w:p>
    <w:p>
      <w:pPr>
        <w:sectPr>
          <w:footerReference r:id="rId9" w:type="default"/>
          <w:pgSz w:w="11910" w:h="16840"/>
          <w:pgMar w:top="1431" w:right="1540" w:bottom="1291" w:left="1660" w:header="0" w:footer="90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317" w:lineRule="auto"/>
        <w:ind w:right="109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6</w:t>
      </w:r>
      <w:r>
        <w:rPr>
          <w:rFonts w:ascii="仿宋" w:hAnsi="仿宋" w:eastAsia="仿宋" w:cs="仿宋"/>
          <w:spacing w:val="-13"/>
          <w:sz w:val="32"/>
          <w:szCs w:val="32"/>
        </w:rPr>
        <w:t>.</w:t>
      </w:r>
      <w:r>
        <w:rPr>
          <w:rFonts w:ascii="仿宋" w:hAnsi="仿宋" w:eastAsia="仿宋" w:cs="仿宋"/>
          <w:spacing w:val="-11"/>
          <w:sz w:val="32"/>
          <w:szCs w:val="32"/>
        </w:rPr>
        <w:t>提供餐饮加工服务应获得食品经营许可证，助餐服务人员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应</w:t>
      </w:r>
      <w:r>
        <w:rPr>
          <w:rFonts w:ascii="仿宋" w:hAnsi="仿宋" w:eastAsia="仿宋" w:cs="仿宋"/>
          <w:spacing w:val="-18"/>
          <w:sz w:val="32"/>
          <w:szCs w:val="32"/>
        </w:rPr>
        <w:t>身体健康，助餐服务可转介有相关资质的第三方提供。</w:t>
      </w:r>
    </w:p>
    <w:p>
      <w:pPr>
        <w:spacing w:line="241" w:lineRule="auto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7.提倡通过中央厨房方式开展助餐服务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</w:p>
    <w:p>
      <w:pPr>
        <w:spacing w:before="118" w:line="222" w:lineRule="auto"/>
        <w:ind w:left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助洁服</w:t>
      </w:r>
      <w:r>
        <w:rPr>
          <w:rFonts w:ascii="仿宋" w:hAnsi="仿宋" w:eastAsia="仿宋" w:cs="仿宋"/>
          <w:spacing w:val="2"/>
          <w:sz w:val="32"/>
          <w:szCs w:val="32"/>
        </w:rPr>
        <w:t>务</w:t>
      </w:r>
    </w:p>
    <w:p>
      <w:pPr>
        <w:spacing w:before="156" w:line="317" w:lineRule="auto"/>
        <w:ind w:right="13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助</w:t>
      </w:r>
      <w:r>
        <w:rPr>
          <w:rFonts w:ascii="仿宋" w:hAnsi="仿宋" w:eastAsia="仿宋" w:cs="仿宋"/>
          <w:spacing w:val="-13"/>
          <w:sz w:val="32"/>
          <w:szCs w:val="32"/>
        </w:rPr>
        <w:t>洁主要是为社区内有需求的老年人家庭上门提供居家保洁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服</w:t>
      </w:r>
      <w:r>
        <w:rPr>
          <w:rFonts w:ascii="仿宋" w:hAnsi="仿宋" w:eastAsia="仿宋" w:cs="仿宋"/>
          <w:spacing w:val="-13"/>
          <w:sz w:val="32"/>
          <w:szCs w:val="32"/>
        </w:rPr>
        <w:t>务，包括房间打扫、清洁灶具、清洗门窗、洗涤衣物等，也包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括</w:t>
      </w:r>
      <w:r>
        <w:rPr>
          <w:rFonts w:ascii="仿宋" w:hAnsi="仿宋" w:eastAsia="仿宋" w:cs="仿宋"/>
          <w:spacing w:val="-19"/>
          <w:sz w:val="32"/>
          <w:szCs w:val="32"/>
        </w:rPr>
        <w:t>维修、疏通等其他家政服务。</w:t>
      </w:r>
    </w:p>
    <w:p>
      <w:pPr>
        <w:spacing w:line="222" w:lineRule="auto"/>
        <w:ind w:left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助浴服</w:t>
      </w:r>
      <w:r>
        <w:rPr>
          <w:rFonts w:ascii="仿宋" w:hAnsi="仿宋" w:eastAsia="仿宋" w:cs="仿宋"/>
          <w:spacing w:val="2"/>
          <w:sz w:val="32"/>
          <w:szCs w:val="32"/>
        </w:rPr>
        <w:t>务</w:t>
      </w:r>
    </w:p>
    <w:p>
      <w:pPr>
        <w:spacing w:before="168" w:line="420" w:lineRule="exact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position w:val="2"/>
          <w:sz w:val="32"/>
          <w:szCs w:val="32"/>
        </w:rPr>
        <w:t>1.助浴主要分为来中心助浴和上门助浴</w:t>
      </w:r>
      <w:r>
        <w:rPr>
          <w:rFonts w:ascii="仿宋" w:hAnsi="仿宋" w:eastAsia="仿宋" w:cs="仿宋"/>
          <w:spacing w:val="-17"/>
          <w:position w:val="2"/>
          <w:sz w:val="32"/>
          <w:szCs w:val="32"/>
        </w:rPr>
        <w:t>。</w:t>
      </w:r>
    </w:p>
    <w:p>
      <w:pPr>
        <w:spacing w:before="116" w:line="313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5"/>
          <w:sz w:val="32"/>
          <w:szCs w:val="32"/>
        </w:rPr>
        <w:t>2</w:t>
      </w:r>
      <w:r>
        <w:rPr>
          <w:rFonts w:ascii="仿宋" w:hAnsi="仿宋" w:eastAsia="仿宋" w:cs="仿宋"/>
          <w:spacing w:val="-18"/>
          <w:sz w:val="32"/>
          <w:szCs w:val="32"/>
        </w:rPr>
        <w:t>.助浴前应进行健康评估和安全提示，并做好相关安全措施。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有</w:t>
      </w:r>
      <w:r>
        <w:rPr>
          <w:rFonts w:ascii="仿宋" w:hAnsi="仿宋" w:eastAsia="仿宋" w:cs="仿宋"/>
          <w:spacing w:val="-18"/>
          <w:sz w:val="32"/>
          <w:szCs w:val="32"/>
        </w:rPr>
        <w:t>条件的服务中心，可派车将老年人接到服务中心接受服务。</w:t>
      </w:r>
    </w:p>
    <w:p>
      <w:pPr>
        <w:spacing w:before="2" w:line="310" w:lineRule="auto"/>
        <w:ind w:right="109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3</w:t>
      </w:r>
      <w:r>
        <w:rPr>
          <w:rFonts w:ascii="仿宋" w:hAnsi="仿宋" w:eastAsia="仿宋" w:cs="仿宋"/>
          <w:spacing w:val="-13"/>
          <w:sz w:val="32"/>
          <w:szCs w:val="32"/>
        </w:rPr>
        <w:t>.</w:t>
      </w:r>
      <w:r>
        <w:rPr>
          <w:rFonts w:ascii="仿宋" w:hAnsi="仿宋" w:eastAsia="仿宋" w:cs="仿宋"/>
          <w:spacing w:val="-11"/>
          <w:sz w:val="32"/>
          <w:szCs w:val="32"/>
        </w:rPr>
        <w:t>助浴过程中应注意观察老年人身体情况，如遇老年人身体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不</w:t>
      </w:r>
      <w:r>
        <w:rPr>
          <w:rFonts w:ascii="仿宋" w:hAnsi="仿宋" w:eastAsia="仿宋" w:cs="仿宋"/>
          <w:spacing w:val="-19"/>
          <w:sz w:val="32"/>
          <w:szCs w:val="32"/>
        </w:rPr>
        <w:t>适，协助采取相应防护措施。</w:t>
      </w:r>
    </w:p>
    <w:p>
      <w:pPr>
        <w:spacing w:before="1" w:line="311" w:lineRule="auto"/>
        <w:ind w:right="110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4</w:t>
      </w:r>
      <w:r>
        <w:rPr>
          <w:rFonts w:ascii="仿宋" w:hAnsi="仿宋" w:eastAsia="仿宋" w:cs="仿宋"/>
          <w:spacing w:val="-14"/>
          <w:sz w:val="32"/>
          <w:szCs w:val="32"/>
        </w:rPr>
        <w:t>.</w:t>
      </w:r>
      <w:r>
        <w:rPr>
          <w:rFonts w:ascii="仿宋" w:hAnsi="仿宋" w:eastAsia="仿宋" w:cs="仿宋"/>
          <w:spacing w:val="-11"/>
          <w:sz w:val="32"/>
          <w:szCs w:val="32"/>
        </w:rPr>
        <w:t>助浴时应根据四季气候状况和老年人居住条件，注意防寒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保</w:t>
      </w:r>
      <w:r>
        <w:rPr>
          <w:rFonts w:ascii="仿宋" w:hAnsi="仿宋" w:eastAsia="仿宋" w:cs="仿宋"/>
          <w:spacing w:val="-19"/>
          <w:sz w:val="32"/>
          <w:szCs w:val="32"/>
        </w:rPr>
        <w:t>暖、防暑降温及浴室内通风。</w:t>
      </w:r>
    </w:p>
    <w:p>
      <w:pPr>
        <w:spacing w:line="320" w:lineRule="auto"/>
        <w:ind w:right="9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5</w:t>
      </w:r>
      <w:r>
        <w:rPr>
          <w:rFonts w:ascii="仿宋" w:hAnsi="仿宋" w:eastAsia="仿宋" w:cs="仿宋"/>
          <w:spacing w:val="-18"/>
          <w:sz w:val="32"/>
          <w:szCs w:val="32"/>
        </w:rPr>
        <w:t>.</w:t>
      </w:r>
      <w:r>
        <w:rPr>
          <w:rFonts w:ascii="仿宋" w:hAnsi="仿宋" w:eastAsia="仿宋" w:cs="仿宋"/>
          <w:spacing w:val="-15"/>
          <w:sz w:val="32"/>
          <w:szCs w:val="32"/>
        </w:rPr>
        <w:t>上门助浴应与服务对象签订服务协议，并有 2 名工作人员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在</w:t>
      </w:r>
      <w:r>
        <w:rPr>
          <w:rFonts w:ascii="仿宋" w:hAnsi="仿宋" w:eastAsia="仿宋" w:cs="仿宋"/>
          <w:spacing w:val="-14"/>
          <w:sz w:val="32"/>
          <w:szCs w:val="32"/>
        </w:rPr>
        <w:t>场。</w:t>
      </w:r>
    </w:p>
    <w:p>
      <w:pPr>
        <w:spacing w:before="31" w:line="222" w:lineRule="auto"/>
        <w:ind w:left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助医服</w:t>
      </w:r>
      <w:r>
        <w:rPr>
          <w:rFonts w:ascii="仿宋" w:hAnsi="仿宋" w:eastAsia="仿宋" w:cs="仿宋"/>
          <w:spacing w:val="2"/>
          <w:sz w:val="32"/>
          <w:szCs w:val="32"/>
        </w:rPr>
        <w:t>务</w:t>
      </w:r>
    </w:p>
    <w:p>
      <w:pPr>
        <w:spacing w:before="160" w:line="317" w:lineRule="auto"/>
        <w:ind w:right="137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1</w:t>
      </w:r>
      <w:r>
        <w:rPr>
          <w:rFonts w:ascii="仿宋" w:hAnsi="仿宋" w:eastAsia="仿宋" w:cs="仿宋"/>
          <w:spacing w:val="-14"/>
          <w:sz w:val="32"/>
          <w:szCs w:val="32"/>
        </w:rPr>
        <w:t>.</w:t>
      </w:r>
      <w:r>
        <w:rPr>
          <w:rFonts w:ascii="仿宋" w:hAnsi="仿宋" w:eastAsia="仿宋" w:cs="仿宋"/>
          <w:spacing w:val="-12"/>
          <w:sz w:val="32"/>
          <w:szCs w:val="32"/>
        </w:rPr>
        <w:t>协助监护人陪送老年人到医院就医或代为取药，协助生活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不</w:t>
      </w:r>
      <w:r>
        <w:rPr>
          <w:rFonts w:ascii="仿宋" w:hAnsi="仿宋" w:eastAsia="仿宋" w:cs="仿宋"/>
          <w:spacing w:val="-18"/>
          <w:sz w:val="32"/>
          <w:szCs w:val="32"/>
        </w:rPr>
        <w:t>能自理的老年人遵照医嘱管理药品。</w:t>
      </w:r>
    </w:p>
    <w:p>
      <w:pPr>
        <w:spacing w:before="1" w:line="324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2</w:t>
      </w:r>
      <w:r>
        <w:rPr>
          <w:rFonts w:ascii="仿宋" w:hAnsi="仿宋" w:eastAsia="仿宋" w:cs="仿宋"/>
          <w:spacing w:val="-11"/>
          <w:sz w:val="32"/>
          <w:szCs w:val="32"/>
        </w:rPr>
        <w:t>.依托卫生服务机构、护理站或专业医生、护士为老年人提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供定期体检、上门巡诊、家庭病床、社区护理、健康管理等服务。</w:t>
      </w:r>
    </w:p>
    <w:p>
      <w:pPr>
        <w:sectPr>
          <w:footerReference r:id="rId10" w:type="default"/>
          <w:pgSz w:w="11910" w:h="16840"/>
          <w:pgMar w:top="1431" w:right="1550" w:bottom="1339" w:left="1630" w:header="0" w:footer="92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1" w:line="298" w:lineRule="auto"/>
        <w:ind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sz w:val="34"/>
          <w:szCs w:val="34"/>
        </w:rPr>
        <w:t>3.定期组织专业人员举办健康知识及技能培训，加强老年</w:t>
      </w:r>
      <w:r>
        <w:rPr>
          <w:rFonts w:ascii="仿宋" w:hAnsi="仿宋" w:eastAsia="仿宋" w:cs="仿宋"/>
          <w:spacing w:val="-32"/>
          <w:sz w:val="34"/>
          <w:szCs w:val="34"/>
        </w:rPr>
        <w:t>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康</w:t>
      </w:r>
      <w:r>
        <w:rPr>
          <w:rFonts w:ascii="仿宋" w:hAnsi="仿宋" w:eastAsia="仿宋" w:cs="仿宋"/>
          <w:spacing w:val="-40"/>
          <w:sz w:val="34"/>
          <w:szCs w:val="34"/>
        </w:rPr>
        <w:t>教育，提供疾病预防、伤害预防、自救及自我保健等健康指导。</w:t>
      </w:r>
    </w:p>
    <w:p>
      <w:pPr>
        <w:spacing w:before="2" w:line="299" w:lineRule="auto"/>
        <w:ind w:right="130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4</w:t>
      </w:r>
      <w:r>
        <w:rPr>
          <w:rFonts w:ascii="仿宋" w:hAnsi="仿宋" w:eastAsia="仿宋" w:cs="仿宋"/>
          <w:spacing w:val="-33"/>
          <w:sz w:val="34"/>
          <w:szCs w:val="34"/>
        </w:rPr>
        <w:t>.设有护理站的区域性居家养老服务中心，应配备相应医务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人员，为老年人提供医疗卫生服务</w:t>
      </w:r>
      <w:r>
        <w:rPr>
          <w:rFonts w:ascii="仿宋" w:hAnsi="仿宋" w:eastAsia="仿宋" w:cs="仿宋"/>
          <w:spacing w:val="-36"/>
          <w:sz w:val="34"/>
          <w:szCs w:val="34"/>
        </w:rPr>
        <w:t>。</w:t>
      </w:r>
    </w:p>
    <w:p>
      <w:pPr>
        <w:spacing w:before="1" w:line="297" w:lineRule="auto"/>
        <w:ind w:right="109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5</w:t>
      </w:r>
      <w:r>
        <w:rPr>
          <w:rFonts w:ascii="仿宋" w:hAnsi="仿宋" w:eastAsia="仿宋" w:cs="仿宋"/>
          <w:spacing w:val="-32"/>
          <w:sz w:val="34"/>
          <w:szCs w:val="34"/>
        </w:rPr>
        <w:t>.配备必要的康复设施设备，指导老年人开展适当的康复训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练</w:t>
      </w:r>
      <w:r>
        <w:rPr>
          <w:rFonts w:ascii="仿宋" w:hAnsi="仿宋" w:eastAsia="仿宋" w:cs="仿宋"/>
          <w:spacing w:val="-25"/>
          <w:sz w:val="34"/>
          <w:szCs w:val="34"/>
        </w:rPr>
        <w:t>。</w:t>
      </w:r>
    </w:p>
    <w:p>
      <w:pPr>
        <w:spacing w:before="1" w:line="220" w:lineRule="auto"/>
        <w:ind w:left="6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十九条</w:t>
      </w:r>
      <w:r>
        <w:rPr>
          <w:rFonts w:ascii="仿宋" w:hAnsi="仿宋" w:eastAsia="仿宋" w:cs="仿宋"/>
          <w:spacing w:val="-12"/>
          <w:sz w:val="34"/>
          <w:szCs w:val="34"/>
        </w:rPr>
        <w:t xml:space="preserve"> 助行服务</w:t>
      </w:r>
    </w:p>
    <w:p>
      <w:pPr>
        <w:spacing w:before="136" w:line="298" w:lineRule="auto"/>
        <w:ind w:right="169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7"/>
          <w:sz w:val="34"/>
          <w:szCs w:val="34"/>
        </w:rPr>
        <w:t>1</w:t>
      </w:r>
      <w:r>
        <w:rPr>
          <w:rFonts w:ascii="仿宋" w:hAnsi="仿宋" w:eastAsia="仿宋" w:cs="仿宋"/>
          <w:spacing w:val="-34"/>
          <w:sz w:val="34"/>
          <w:szCs w:val="34"/>
        </w:rPr>
        <w:t>.助行服务包括陪同有需求的老年人户外散步、陪同外出，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助行服务应注意安全。</w:t>
      </w:r>
    </w:p>
    <w:p>
      <w:pPr>
        <w:spacing w:line="242" w:lineRule="auto"/>
        <w:ind w:left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1"/>
          <w:sz w:val="34"/>
          <w:szCs w:val="34"/>
        </w:rPr>
        <w:t>2</w:t>
      </w:r>
      <w:r>
        <w:rPr>
          <w:rFonts w:ascii="仿宋" w:hAnsi="仿宋" w:eastAsia="仿宋" w:cs="仿宋"/>
          <w:spacing w:val="-35"/>
          <w:sz w:val="34"/>
          <w:szCs w:val="34"/>
        </w:rPr>
        <w:t>.使用助行器具时应按助行器具的使用说明进行操作。</w:t>
      </w:r>
    </w:p>
    <w:p>
      <w:pPr>
        <w:spacing w:before="104" w:line="222" w:lineRule="auto"/>
        <w:ind w:left="6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二十条</w:t>
      </w:r>
      <w:r>
        <w:rPr>
          <w:rFonts w:ascii="仿宋" w:hAnsi="仿宋" w:eastAsia="仿宋" w:cs="仿宋"/>
          <w:spacing w:val="-11"/>
          <w:sz w:val="34"/>
          <w:szCs w:val="34"/>
        </w:rPr>
        <w:t xml:space="preserve"> 文化娱乐</w:t>
      </w:r>
    </w:p>
    <w:p>
      <w:pPr>
        <w:spacing w:before="125" w:line="293" w:lineRule="auto"/>
        <w:ind w:right="109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2"/>
          <w:sz w:val="34"/>
          <w:szCs w:val="34"/>
        </w:rPr>
        <w:t>1</w:t>
      </w:r>
      <w:r>
        <w:rPr>
          <w:rFonts w:ascii="仿宋" w:hAnsi="仿宋" w:eastAsia="仿宋" w:cs="仿宋"/>
          <w:spacing w:val="-21"/>
          <w:sz w:val="34"/>
          <w:szCs w:val="34"/>
        </w:rPr>
        <w:t>.组织老年人开展各种类型有益于身心健康的文化娱乐活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9"/>
          <w:sz w:val="34"/>
          <w:szCs w:val="34"/>
        </w:rPr>
        <w:t>动</w:t>
      </w:r>
      <w:r>
        <w:rPr>
          <w:rFonts w:ascii="仿宋" w:hAnsi="仿宋" w:eastAsia="仿宋" w:cs="仿宋"/>
          <w:spacing w:val="-33"/>
          <w:sz w:val="34"/>
          <w:szCs w:val="34"/>
        </w:rPr>
        <w:t>，内容包括书法、绘画、棋牌、唱歌、戏曲、趣味活动、益智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游戏以及健身运动等。</w:t>
      </w:r>
    </w:p>
    <w:p>
      <w:pPr>
        <w:spacing w:before="2" w:line="293" w:lineRule="auto"/>
        <w:ind w:right="119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9"/>
          <w:sz w:val="34"/>
          <w:szCs w:val="34"/>
        </w:rPr>
        <w:t>2</w:t>
      </w:r>
      <w:r>
        <w:rPr>
          <w:rFonts w:ascii="仿宋" w:hAnsi="仿宋" w:eastAsia="仿宋" w:cs="仿宋"/>
          <w:spacing w:val="-32"/>
          <w:sz w:val="34"/>
          <w:szCs w:val="34"/>
        </w:rPr>
        <w:t>.服务中心应制定相关管理制度规范，明确活动设施场所的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开放时段、注意事项、服务保障措施，在不同时段安排适宜的</w:t>
      </w:r>
      <w:r>
        <w:rPr>
          <w:rFonts w:ascii="仿宋" w:hAnsi="仿宋" w:eastAsia="仿宋" w:cs="仿宋"/>
          <w:spacing w:val="-30"/>
          <w:sz w:val="34"/>
          <w:szCs w:val="34"/>
        </w:rPr>
        <w:t>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4"/>
          <w:sz w:val="34"/>
          <w:szCs w:val="34"/>
        </w:rPr>
        <w:t>动</w:t>
      </w:r>
      <w:r>
        <w:rPr>
          <w:rFonts w:ascii="仿宋" w:hAnsi="仿宋" w:eastAsia="仿宋" w:cs="仿宋"/>
          <w:spacing w:val="-37"/>
          <w:sz w:val="34"/>
          <w:szCs w:val="34"/>
        </w:rPr>
        <w:t>方式，确保不影响老年人正常休息和身体健康。</w:t>
      </w:r>
    </w:p>
    <w:p>
      <w:pPr>
        <w:spacing w:before="3" w:line="304" w:lineRule="auto"/>
        <w:ind w:right="129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sz w:val="34"/>
          <w:szCs w:val="34"/>
        </w:rPr>
        <w:t>3.所有活动遵守安全、自愿原则，满足老年人身体和精神</w:t>
      </w:r>
      <w:r>
        <w:rPr>
          <w:rFonts w:ascii="仿宋" w:hAnsi="仿宋" w:eastAsia="仿宋" w:cs="仿宋"/>
          <w:spacing w:val="-32"/>
          <w:sz w:val="34"/>
          <w:szCs w:val="34"/>
        </w:rPr>
        <w:t>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康的条件和需求。</w:t>
      </w:r>
    </w:p>
    <w:p>
      <w:pPr>
        <w:spacing w:before="12" w:line="222" w:lineRule="auto"/>
        <w:ind w:left="6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二十一条</w:t>
      </w:r>
      <w:r>
        <w:rPr>
          <w:rFonts w:ascii="仿宋" w:hAnsi="仿宋" w:eastAsia="仿宋" w:cs="仿宋"/>
          <w:spacing w:val="-24"/>
          <w:sz w:val="34"/>
          <w:szCs w:val="34"/>
        </w:rPr>
        <w:t xml:space="preserve">  心理慰藉</w:t>
      </w:r>
    </w:p>
    <w:p>
      <w:pPr>
        <w:spacing w:before="124" w:line="316" w:lineRule="auto"/>
        <w:ind w:right="90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6"/>
          <w:sz w:val="34"/>
          <w:szCs w:val="34"/>
        </w:rPr>
        <w:t>1</w:t>
      </w:r>
      <w:r>
        <w:rPr>
          <w:rFonts w:ascii="仿宋" w:hAnsi="仿宋" w:eastAsia="仿宋" w:cs="仿宋"/>
          <w:spacing w:val="-31"/>
          <w:sz w:val="34"/>
          <w:szCs w:val="34"/>
        </w:rPr>
        <w:t>.心理慰藉主要以陪同聊天、情绪安抚等形式开展。陪同聊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3"/>
          <w:sz w:val="34"/>
          <w:szCs w:val="34"/>
        </w:rPr>
        <w:t>天</w:t>
      </w:r>
      <w:r>
        <w:rPr>
          <w:rFonts w:ascii="仿宋" w:hAnsi="仿宋" w:eastAsia="仿宋" w:cs="仿宋"/>
          <w:spacing w:val="-32"/>
          <w:sz w:val="34"/>
          <w:szCs w:val="34"/>
        </w:rPr>
        <w:t>以老年人感兴趣的话题为切入点，多倾听，引导老年人倾诉，</w:t>
      </w:r>
    </w:p>
    <w:p>
      <w:pPr>
        <w:sectPr>
          <w:footerReference r:id="rId11" w:type="default"/>
          <w:pgSz w:w="11910" w:h="16840"/>
          <w:pgMar w:top="1431" w:right="1560" w:bottom="1291" w:left="1650" w:header="0" w:footer="90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17" w:lineRule="auto"/>
        <w:ind w:right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与</w:t>
      </w:r>
      <w:r>
        <w:rPr>
          <w:rFonts w:ascii="仿宋" w:hAnsi="仿宋" w:eastAsia="仿宋" w:cs="仿宋"/>
          <w:spacing w:val="-15"/>
          <w:sz w:val="32"/>
          <w:szCs w:val="32"/>
        </w:rPr>
        <w:t>老年人建立良好的信任关系，帮助消除不良情绪反应及孤独，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满足老人情感慰藉和心灵交流需求</w:t>
      </w:r>
      <w:r>
        <w:rPr>
          <w:rFonts w:ascii="仿宋" w:hAnsi="仿宋" w:eastAsia="仿宋" w:cs="仿宋"/>
          <w:spacing w:val="-19"/>
          <w:sz w:val="32"/>
          <w:szCs w:val="32"/>
        </w:rPr>
        <w:t>。</w:t>
      </w:r>
    </w:p>
    <w:p>
      <w:pPr>
        <w:spacing w:line="242" w:lineRule="auto"/>
        <w:ind w:left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2</w:t>
      </w:r>
      <w:r>
        <w:rPr>
          <w:rFonts w:ascii="仿宋" w:hAnsi="仿宋" w:eastAsia="仿宋" w:cs="仿宋"/>
          <w:spacing w:val="-18"/>
          <w:sz w:val="32"/>
          <w:szCs w:val="32"/>
        </w:rPr>
        <w:t>.心理慰藉服务应注意保护服务对象的隐私权。</w:t>
      </w:r>
    </w:p>
    <w:p>
      <w:pPr>
        <w:spacing w:before="128" w:line="317" w:lineRule="auto"/>
        <w:ind w:right="107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3</w:t>
      </w:r>
      <w:r>
        <w:rPr>
          <w:rFonts w:ascii="仿宋" w:hAnsi="仿宋" w:eastAsia="仿宋" w:cs="仿宋"/>
          <w:spacing w:val="-12"/>
          <w:sz w:val="32"/>
          <w:szCs w:val="32"/>
        </w:rPr>
        <w:t>.心理慰藉服务的人员可由心理咨询师、社会工作师、医护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人员或经验丰富的养老护理员担任</w:t>
      </w:r>
      <w:r>
        <w:rPr>
          <w:rFonts w:ascii="仿宋" w:hAnsi="仿宋" w:eastAsia="仿宋" w:cs="仿宋"/>
          <w:spacing w:val="-19"/>
          <w:sz w:val="32"/>
          <w:szCs w:val="32"/>
        </w:rPr>
        <w:t>。</w:t>
      </w:r>
    </w:p>
    <w:p>
      <w:pPr>
        <w:spacing w:line="222" w:lineRule="auto"/>
        <w:ind w:left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代办服务</w:t>
      </w:r>
    </w:p>
    <w:p>
      <w:pPr>
        <w:spacing w:before="143" w:line="312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1</w:t>
      </w:r>
      <w:r>
        <w:rPr>
          <w:rFonts w:ascii="仿宋" w:hAnsi="仿宋" w:eastAsia="仿宋" w:cs="仿宋"/>
          <w:spacing w:val="-19"/>
          <w:sz w:val="32"/>
          <w:szCs w:val="32"/>
        </w:rPr>
        <w:t>.根据老年人需求，提供代购、代领物品，代缴费用等服务。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范</w:t>
      </w:r>
      <w:r>
        <w:rPr>
          <w:rFonts w:ascii="仿宋" w:hAnsi="仿宋" w:eastAsia="仿宋" w:cs="仿宋"/>
          <w:spacing w:val="-18"/>
          <w:sz w:val="32"/>
          <w:szCs w:val="32"/>
        </w:rPr>
        <w:t>围</w:t>
      </w:r>
      <w:r>
        <w:rPr>
          <w:rFonts w:ascii="仿宋" w:hAnsi="仿宋" w:eastAsia="仿宋" w:cs="仿宋"/>
          <w:spacing w:val="-14"/>
          <w:sz w:val="32"/>
          <w:szCs w:val="32"/>
        </w:rPr>
        <w:t>包括为老年人代购生活必需品或陪同购物，代领各种物品，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代</w:t>
      </w:r>
      <w:r>
        <w:rPr>
          <w:rFonts w:ascii="仿宋" w:hAnsi="仿宋" w:eastAsia="仿宋" w:cs="仿宋"/>
          <w:spacing w:val="-22"/>
          <w:sz w:val="32"/>
          <w:szCs w:val="32"/>
        </w:rPr>
        <w:t>缴</w:t>
      </w:r>
      <w:r>
        <w:rPr>
          <w:rFonts w:ascii="仿宋" w:hAnsi="仿宋" w:eastAsia="仿宋" w:cs="仿宋"/>
          <w:spacing w:val="-12"/>
          <w:sz w:val="32"/>
          <w:szCs w:val="32"/>
        </w:rPr>
        <w:t>水费、电费、煤气费、电话费等日常费用，服务人员应准确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记</w:t>
      </w:r>
      <w:r>
        <w:rPr>
          <w:rFonts w:ascii="仿宋" w:hAnsi="仿宋" w:eastAsia="仿宋" w:cs="仿宋"/>
          <w:spacing w:val="-14"/>
          <w:sz w:val="32"/>
          <w:szCs w:val="32"/>
        </w:rPr>
        <w:t>录</w:t>
      </w:r>
      <w:r>
        <w:rPr>
          <w:rFonts w:ascii="仿宋" w:hAnsi="仿宋" w:eastAsia="仿宋" w:cs="仿宋"/>
          <w:spacing w:val="-12"/>
          <w:sz w:val="32"/>
          <w:szCs w:val="32"/>
        </w:rPr>
        <w:t>购买的品种，清点钱物，按照约定购物，做到当面清点并签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字</w:t>
      </w:r>
      <w:r>
        <w:rPr>
          <w:rFonts w:ascii="仿宋" w:hAnsi="仿宋" w:eastAsia="仿宋" w:cs="仿宋"/>
          <w:spacing w:val="-19"/>
          <w:sz w:val="32"/>
          <w:szCs w:val="32"/>
        </w:rPr>
        <w:t>。</w:t>
      </w:r>
    </w:p>
    <w:p>
      <w:pPr>
        <w:spacing w:before="1" w:line="321" w:lineRule="auto"/>
        <w:ind w:right="79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2</w:t>
      </w:r>
      <w:r>
        <w:rPr>
          <w:rFonts w:ascii="仿宋" w:hAnsi="仿宋" w:eastAsia="仿宋" w:cs="仿宋"/>
          <w:spacing w:val="-11"/>
          <w:sz w:val="32"/>
          <w:szCs w:val="32"/>
        </w:rPr>
        <w:t>.提供代办服务时应保护老年人的隐私，不向他人谈论老年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人</w:t>
      </w:r>
      <w:r>
        <w:rPr>
          <w:rFonts w:ascii="仿宋" w:hAnsi="仿宋" w:eastAsia="仿宋" w:cs="仿宋"/>
          <w:spacing w:val="-18"/>
          <w:sz w:val="32"/>
          <w:szCs w:val="32"/>
        </w:rPr>
        <w:t>的家庭情况或钱物等个人情况。</w:t>
      </w:r>
    </w:p>
    <w:p>
      <w:pPr>
        <w:spacing w:before="12" w:line="312" w:lineRule="auto"/>
        <w:ind w:right="80"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二十三条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 区域性居家养老服务中心可根据自身实际和老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年人需求自行设计开发其他为老服务项目。</w:t>
      </w:r>
    </w:p>
    <w:p>
      <w:pPr>
        <w:spacing w:before="4" w:line="311" w:lineRule="auto"/>
        <w:ind w:right="78"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二十四条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 区域性居家养老服务中心应公示服务项目、收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费</w:t>
      </w:r>
      <w:r>
        <w:rPr>
          <w:rFonts w:ascii="仿宋" w:hAnsi="仿宋" w:eastAsia="仿宋" w:cs="仿宋"/>
          <w:spacing w:val="-13"/>
          <w:sz w:val="32"/>
          <w:szCs w:val="32"/>
        </w:rPr>
        <w:t>标</w:t>
      </w:r>
      <w:r>
        <w:rPr>
          <w:rFonts w:ascii="仿宋" w:hAnsi="仿宋" w:eastAsia="仿宋" w:cs="仿宋"/>
          <w:spacing w:val="-12"/>
          <w:sz w:val="32"/>
          <w:szCs w:val="32"/>
        </w:rPr>
        <w:t>准、规章制度、工作流程、服务承诺、投诉方式等信息。公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示</w:t>
      </w:r>
      <w:r>
        <w:rPr>
          <w:rFonts w:ascii="仿宋" w:hAnsi="仿宋" w:eastAsia="仿宋" w:cs="仿宋"/>
          <w:spacing w:val="-19"/>
          <w:sz w:val="32"/>
          <w:szCs w:val="32"/>
        </w:rPr>
        <w:t>信</w:t>
      </w:r>
      <w:r>
        <w:rPr>
          <w:rFonts w:ascii="仿宋" w:hAnsi="仿宋" w:eastAsia="仿宋" w:cs="仿宋"/>
          <w:spacing w:val="-14"/>
          <w:sz w:val="32"/>
          <w:szCs w:val="32"/>
        </w:rPr>
        <w:t>息内容应真实、准确、完整，及时更新，便于老年人了解、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获</w:t>
      </w:r>
      <w:r>
        <w:rPr>
          <w:rFonts w:ascii="仿宋" w:hAnsi="仿宋" w:eastAsia="仿宋" w:cs="仿宋"/>
          <w:spacing w:val="-15"/>
          <w:sz w:val="32"/>
          <w:szCs w:val="32"/>
        </w:rPr>
        <w:t>取。</w:t>
      </w:r>
    </w:p>
    <w:p>
      <w:pPr>
        <w:spacing w:before="2" w:line="322" w:lineRule="auto"/>
        <w:ind w:right="79"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二十五条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 区域性居家养老服务中心应主动、详实地向老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年</w:t>
      </w:r>
      <w:r>
        <w:rPr>
          <w:rFonts w:ascii="仿宋" w:hAnsi="仿宋" w:eastAsia="仿宋" w:cs="仿宋"/>
          <w:spacing w:val="-14"/>
          <w:sz w:val="32"/>
          <w:szCs w:val="32"/>
        </w:rPr>
        <w:t>人</w:t>
      </w:r>
      <w:r>
        <w:rPr>
          <w:rFonts w:ascii="仿宋" w:hAnsi="仿宋" w:eastAsia="仿宋" w:cs="仿宋"/>
          <w:spacing w:val="-12"/>
          <w:sz w:val="32"/>
          <w:szCs w:val="32"/>
        </w:rPr>
        <w:t>介绍服务项目、服务内容及收费价格等。根据老年人的身体</w:t>
      </w:r>
    </w:p>
    <w:p>
      <w:pPr>
        <w:sectPr>
          <w:footerReference r:id="rId12" w:type="default"/>
          <w:pgSz w:w="11910" w:h="16840"/>
          <w:pgMar w:top="1431" w:right="1570" w:bottom="1324" w:left="1650" w:header="0" w:footer="955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1" w:line="561" w:lineRule="exac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position w:val="15"/>
          <w:sz w:val="34"/>
          <w:szCs w:val="34"/>
        </w:rPr>
        <w:t>状</w:t>
      </w:r>
      <w:r>
        <w:rPr>
          <w:rFonts w:ascii="仿宋" w:hAnsi="仿宋" w:eastAsia="仿宋" w:cs="仿宋"/>
          <w:spacing w:val="-32"/>
          <w:position w:val="15"/>
          <w:sz w:val="34"/>
          <w:szCs w:val="34"/>
        </w:rPr>
        <w:t>况、服务需求、支付能力及服务机构的服务提供能力，核定服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sz w:val="34"/>
          <w:szCs w:val="34"/>
        </w:rPr>
        <w:t>务</w:t>
      </w:r>
      <w:r>
        <w:rPr>
          <w:rFonts w:ascii="仿宋" w:hAnsi="仿宋" w:eastAsia="仿宋" w:cs="仿宋"/>
          <w:spacing w:val="-33"/>
          <w:sz w:val="34"/>
          <w:szCs w:val="34"/>
        </w:rPr>
        <w:t>内容。</w:t>
      </w:r>
    </w:p>
    <w:p>
      <w:pPr>
        <w:spacing w:before="115" w:line="565" w:lineRule="exact"/>
        <w:ind w:left="6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2"/>
          <w:position w:val="1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31"/>
          <w:position w:val="1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二十六条</w:t>
      </w:r>
      <w:r>
        <w:rPr>
          <w:rFonts w:ascii="仿宋" w:hAnsi="仿宋" w:eastAsia="仿宋" w:cs="仿宋"/>
          <w:spacing w:val="-31"/>
          <w:position w:val="16"/>
          <w:sz w:val="34"/>
          <w:szCs w:val="34"/>
        </w:rPr>
        <w:t xml:space="preserve">  区域性居家养老服务中心服务项目收费应遵循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6"/>
          <w:sz w:val="34"/>
          <w:szCs w:val="34"/>
        </w:rPr>
        <w:t>以</w:t>
      </w:r>
      <w:r>
        <w:rPr>
          <w:rFonts w:ascii="仿宋" w:hAnsi="仿宋" w:eastAsia="仿宋" w:cs="仿宋"/>
          <w:spacing w:val="-41"/>
          <w:sz w:val="34"/>
          <w:szCs w:val="34"/>
        </w:rPr>
        <w:t>下基本原则：</w:t>
      </w:r>
    </w:p>
    <w:p>
      <w:pPr>
        <w:spacing w:before="120" w:line="571" w:lineRule="exact"/>
        <w:ind w:left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4"/>
          <w:position w:val="17"/>
          <w:sz w:val="34"/>
          <w:szCs w:val="34"/>
        </w:rPr>
        <w:t>1</w:t>
      </w:r>
      <w:r>
        <w:rPr>
          <w:rFonts w:ascii="仿宋" w:hAnsi="仿宋" w:eastAsia="仿宋" w:cs="仿宋"/>
          <w:spacing w:val="-32"/>
          <w:position w:val="17"/>
          <w:sz w:val="34"/>
          <w:szCs w:val="34"/>
        </w:rPr>
        <w:t>.服务中心服务项目收费价格应低于本区域市场平均价格，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2"/>
          <w:sz w:val="34"/>
          <w:szCs w:val="34"/>
        </w:rPr>
        <w:t>高</w:t>
      </w:r>
      <w:r>
        <w:rPr>
          <w:rFonts w:ascii="仿宋" w:hAnsi="仿宋" w:eastAsia="仿宋" w:cs="仿宋"/>
          <w:spacing w:val="-36"/>
          <w:sz w:val="34"/>
          <w:szCs w:val="34"/>
        </w:rPr>
        <w:t>于成本价格。</w:t>
      </w:r>
    </w:p>
    <w:p>
      <w:pPr>
        <w:spacing w:before="121" w:line="446" w:lineRule="exact"/>
        <w:ind w:left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position w:val="2"/>
          <w:sz w:val="34"/>
          <w:szCs w:val="34"/>
        </w:rPr>
        <w:t>2</w:t>
      </w:r>
      <w:r>
        <w:rPr>
          <w:rFonts w:ascii="仿宋" w:hAnsi="仿宋" w:eastAsia="仿宋" w:cs="仿宋"/>
          <w:spacing w:val="-36"/>
          <w:position w:val="2"/>
          <w:sz w:val="34"/>
          <w:szCs w:val="34"/>
        </w:rPr>
        <w:t>.要设定一定的公益服务项目，不收取服务对象费用。</w:t>
      </w:r>
    </w:p>
    <w:p>
      <w:pPr>
        <w:spacing w:before="70" w:line="293" w:lineRule="auto"/>
        <w:ind w:right="80" w:firstLine="6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二十七条</w:t>
      </w:r>
      <w:r>
        <w:rPr>
          <w:rFonts w:ascii="仿宋" w:hAnsi="仿宋" w:eastAsia="仿宋" w:cs="仿宋"/>
          <w:spacing w:val="-19"/>
          <w:sz w:val="34"/>
          <w:szCs w:val="34"/>
        </w:rPr>
        <w:t xml:space="preserve">  区域性居家养老服务中心要建立风险防范机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制，购买养老服务机构公众责任险，并与长期服务对象签订服务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6"/>
          <w:sz w:val="34"/>
          <w:szCs w:val="34"/>
        </w:rPr>
        <w:t>协</w:t>
      </w:r>
      <w:r>
        <w:rPr>
          <w:rFonts w:ascii="仿宋" w:hAnsi="仿宋" w:eastAsia="仿宋" w:cs="仿宋"/>
          <w:spacing w:val="-33"/>
          <w:sz w:val="34"/>
          <w:szCs w:val="34"/>
        </w:rPr>
        <w:t>议、知情同意书，主动出示安全须知，鼓励老年人购买意外伤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害</w:t>
      </w:r>
      <w:r>
        <w:rPr>
          <w:rFonts w:ascii="仿宋" w:hAnsi="仿宋" w:eastAsia="仿宋" w:cs="仿宋"/>
          <w:spacing w:val="-36"/>
          <w:sz w:val="34"/>
          <w:szCs w:val="34"/>
        </w:rPr>
        <w:t>保险，降低运营风险。</w:t>
      </w:r>
    </w:p>
    <w:p>
      <w:pPr>
        <w:spacing w:before="1" w:line="293" w:lineRule="auto"/>
        <w:ind w:right="80" w:firstLine="6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第二十八条</w:t>
      </w:r>
      <w:r>
        <w:rPr>
          <w:rFonts w:ascii="仿宋" w:hAnsi="仿宋" w:eastAsia="仿宋" w:cs="仿宋"/>
          <w:spacing w:val="-31"/>
          <w:sz w:val="34"/>
          <w:szCs w:val="34"/>
        </w:rPr>
        <w:t xml:space="preserve">  区域性居家养老服务中心应制定居家养老服</w:t>
      </w:r>
      <w:r>
        <w:rPr>
          <w:rFonts w:ascii="仿宋" w:hAnsi="仿宋" w:eastAsia="仿宋" w:cs="仿宋"/>
          <w:spacing w:val="-30"/>
          <w:sz w:val="34"/>
          <w:szCs w:val="34"/>
        </w:rPr>
        <w:t>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2"/>
          <w:sz w:val="34"/>
          <w:szCs w:val="34"/>
        </w:rPr>
        <w:t>意</w:t>
      </w:r>
      <w:r>
        <w:rPr>
          <w:rFonts w:ascii="仿宋" w:hAnsi="仿宋" w:eastAsia="仿宋" w:cs="仿宋"/>
          <w:spacing w:val="-38"/>
          <w:sz w:val="34"/>
          <w:szCs w:val="34"/>
        </w:rPr>
        <w:t>外事件处置应急预案，每年至少举办两次消防培训和演练。</w:t>
      </w:r>
    </w:p>
    <w:p>
      <w:pPr>
        <w:spacing w:before="2" w:line="293" w:lineRule="auto"/>
        <w:ind w:firstLine="6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二十九条</w:t>
      </w:r>
      <w:r>
        <w:rPr>
          <w:rFonts w:ascii="仿宋" w:hAnsi="仿宋" w:eastAsia="仿宋" w:cs="仿宋"/>
          <w:spacing w:val="-18"/>
          <w:sz w:val="34"/>
          <w:szCs w:val="34"/>
        </w:rPr>
        <w:t xml:space="preserve">  区域性居家养老服务中心应建立档案管理制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度</w:t>
      </w:r>
      <w:r>
        <w:rPr>
          <w:rFonts w:ascii="仿宋" w:hAnsi="仿宋" w:eastAsia="仿宋" w:cs="仿宋"/>
          <w:spacing w:val="-33"/>
          <w:sz w:val="34"/>
          <w:szCs w:val="34"/>
        </w:rPr>
        <w:t>。档案包括管理档案和服务档案。管理档案包括文书档案、财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9"/>
          <w:sz w:val="34"/>
          <w:szCs w:val="34"/>
        </w:rPr>
        <w:t>务</w:t>
      </w:r>
      <w:r>
        <w:rPr>
          <w:rFonts w:ascii="仿宋" w:hAnsi="仿宋" w:eastAsia="仿宋" w:cs="仿宋"/>
          <w:spacing w:val="-39"/>
          <w:sz w:val="34"/>
          <w:szCs w:val="34"/>
        </w:rPr>
        <w:t>档案、员工信息等资料。服务档案包括老年人信息、服务协议、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5"/>
          <w:sz w:val="34"/>
          <w:szCs w:val="34"/>
        </w:rPr>
        <w:t>服</w:t>
      </w:r>
      <w:r>
        <w:rPr>
          <w:rFonts w:ascii="仿宋" w:hAnsi="仿宋" w:eastAsia="仿宋" w:cs="仿宋"/>
          <w:spacing w:val="-32"/>
          <w:sz w:val="34"/>
          <w:szCs w:val="34"/>
        </w:rPr>
        <w:t>务项目、服务安排、服务记录等资料。有条件的服务中心应建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9"/>
          <w:sz w:val="34"/>
          <w:szCs w:val="34"/>
        </w:rPr>
        <w:t>立</w:t>
      </w:r>
      <w:r>
        <w:rPr>
          <w:rFonts w:ascii="仿宋" w:hAnsi="仿宋" w:eastAsia="仿宋" w:cs="仿宋"/>
          <w:spacing w:val="-37"/>
          <w:sz w:val="34"/>
          <w:szCs w:val="34"/>
        </w:rPr>
        <w:t>数字化档案，形成网络化信息管理。</w:t>
      </w:r>
    </w:p>
    <w:p>
      <w:pPr>
        <w:spacing w:before="1" w:line="308" w:lineRule="auto"/>
        <w:ind w:right="31" w:firstLine="6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三十条</w:t>
      </w:r>
      <w:r>
        <w:rPr>
          <w:rFonts w:ascii="仿宋" w:hAnsi="仿宋" w:eastAsia="仿宋" w:cs="仿宋"/>
          <w:spacing w:val="-29"/>
          <w:sz w:val="34"/>
          <w:szCs w:val="34"/>
        </w:rPr>
        <w:t xml:space="preserve">  区域性居家养老服务中心应实行服务质量评价制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度</w:t>
      </w:r>
      <w:r>
        <w:rPr>
          <w:rFonts w:ascii="仿宋" w:hAnsi="仿宋" w:eastAsia="仿宋" w:cs="仿宋"/>
          <w:spacing w:val="-25"/>
          <w:sz w:val="34"/>
          <w:szCs w:val="34"/>
        </w:rPr>
        <w:t>。</w:t>
      </w:r>
    </w:p>
    <w:p>
      <w:pPr>
        <w:sectPr>
          <w:footerReference r:id="rId13" w:type="default"/>
          <w:pgSz w:w="11910" w:h="16840"/>
          <w:pgMar w:top="1431" w:right="1560" w:bottom="1305" w:left="1630" w:header="0" w:footer="935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312" w:lineRule="auto"/>
        <w:ind w:right="24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</w:t>
      </w:r>
      <w:r>
        <w:rPr>
          <w:rFonts w:ascii="仿宋" w:hAnsi="仿宋" w:eastAsia="仿宋" w:cs="仿宋"/>
          <w:spacing w:val="-12"/>
          <w:sz w:val="32"/>
          <w:szCs w:val="32"/>
        </w:rPr>
        <w:t>.评价主体为区域性居家养老服务中心自我评价、服务对象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评价、街道办事处(乡镇政府)评价和区、县(市)民政部门</w:t>
      </w:r>
      <w:r>
        <w:rPr>
          <w:rFonts w:ascii="仿宋" w:hAnsi="仿宋" w:eastAsia="仿宋" w:cs="仿宋"/>
          <w:spacing w:val="7"/>
          <w:sz w:val="32"/>
          <w:szCs w:val="32"/>
        </w:rPr>
        <w:t>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托</w:t>
      </w:r>
      <w:r>
        <w:rPr>
          <w:rFonts w:ascii="仿宋" w:hAnsi="仿宋" w:eastAsia="仿宋" w:cs="仿宋"/>
          <w:spacing w:val="-19"/>
          <w:sz w:val="32"/>
          <w:szCs w:val="32"/>
        </w:rPr>
        <w:t>的第三方社会机构评价。</w:t>
      </w:r>
    </w:p>
    <w:p>
      <w:pPr>
        <w:spacing w:line="311" w:lineRule="auto"/>
        <w:ind w:right="31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2</w:t>
      </w:r>
      <w:r>
        <w:rPr>
          <w:rFonts w:ascii="仿宋" w:hAnsi="仿宋" w:eastAsia="仿宋" w:cs="仿宋"/>
          <w:spacing w:val="-17"/>
          <w:sz w:val="32"/>
          <w:szCs w:val="32"/>
        </w:rPr>
        <w:t>.评价指标包含服务流量、服务对象满意度、家属/监护人满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意</w:t>
      </w:r>
      <w:r>
        <w:rPr>
          <w:rFonts w:ascii="仿宋" w:hAnsi="仿宋" w:eastAsia="仿宋" w:cs="仿宋"/>
          <w:spacing w:val="-18"/>
          <w:sz w:val="32"/>
          <w:szCs w:val="32"/>
        </w:rPr>
        <w:t>度、服务时间准确率、服务项目完成率、有效投诉结案率。</w:t>
      </w:r>
    </w:p>
    <w:p>
      <w:pPr>
        <w:spacing w:before="2" w:line="310" w:lineRule="auto"/>
        <w:ind w:right="39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3.评价方法为意见征询(上门、电话、</w:t>
      </w:r>
      <w:r>
        <w:rPr>
          <w:rFonts w:ascii="仿宋" w:hAnsi="仿宋" w:eastAsia="仿宋" w:cs="仿宋"/>
          <w:sz w:val="32"/>
          <w:szCs w:val="32"/>
        </w:rPr>
        <w:t xml:space="preserve">信件、网络)、实地 </w:t>
      </w:r>
      <w:r>
        <w:rPr>
          <w:rFonts w:ascii="仿宋" w:hAnsi="仿宋" w:eastAsia="仿宋" w:cs="仿宋"/>
          <w:spacing w:val="-19"/>
          <w:sz w:val="32"/>
          <w:szCs w:val="32"/>
        </w:rPr>
        <w:t>察看、检查考核、服务信息和档案查询</w:t>
      </w:r>
      <w:r>
        <w:rPr>
          <w:rFonts w:ascii="仿宋" w:hAnsi="仿宋" w:eastAsia="仿宋" w:cs="仿宋"/>
          <w:spacing w:val="-17"/>
          <w:sz w:val="32"/>
          <w:szCs w:val="32"/>
        </w:rPr>
        <w:t>。</w:t>
      </w:r>
    </w:p>
    <w:p>
      <w:pPr>
        <w:spacing w:line="3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4</w:t>
      </w:r>
      <w:r>
        <w:rPr>
          <w:rFonts w:ascii="仿宋" w:hAnsi="仿宋" w:eastAsia="仿宋" w:cs="仿宋"/>
          <w:spacing w:val="-11"/>
          <w:sz w:val="32"/>
          <w:szCs w:val="32"/>
        </w:rPr>
        <w:t>.区域性居家养老服务中心根据评价过程中发现的问题与建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议</w:t>
      </w:r>
      <w:r>
        <w:rPr>
          <w:rFonts w:ascii="仿宋" w:hAnsi="仿宋" w:eastAsia="仿宋" w:cs="仿宋"/>
          <w:spacing w:val="-19"/>
          <w:sz w:val="32"/>
          <w:szCs w:val="32"/>
        </w:rPr>
        <w:t>，及时改进，不断提高服务质量。</w:t>
      </w:r>
    </w:p>
    <w:p/>
    <w:p/>
    <w:p>
      <w:pPr>
        <w:spacing w:line="15" w:lineRule="exact"/>
      </w:pPr>
    </w:p>
    <w:p>
      <w:pPr>
        <w:sectPr>
          <w:footerReference r:id="rId14" w:type="default"/>
          <w:pgSz w:w="11910" w:h="16840"/>
          <w:pgMar w:top="1431" w:right="1638" w:bottom="1313" w:left="1650" w:header="0" w:footer="945" w:gutter="0"/>
          <w:cols w:equalWidth="0" w:num="1">
            <w:col w:w="8622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550" w:lineRule="exact"/>
        <w:ind w:left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position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</w:p>
    <w:p>
      <w:pPr>
        <w:spacing w:before="2" w:line="188" w:lineRule="auto"/>
        <w:ind w:left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第三十二条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222" w:lineRule="auto"/>
        <w:ind w:left="8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四章</w:t>
      </w:r>
      <w:r>
        <w:rPr>
          <w:rFonts w:ascii="黑体" w:hAnsi="黑体" w:eastAsia="黑体" w:cs="黑体"/>
          <w:spacing w:val="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>
      <w:pPr>
        <w:spacing w:before="164" w:line="550" w:lineRule="exact"/>
        <w:ind w:lef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position w:val="16"/>
          <w:sz w:val="32"/>
          <w:szCs w:val="32"/>
        </w:rPr>
        <w:t>本标准由市民政局负责解释</w:t>
      </w:r>
      <w:r>
        <w:rPr>
          <w:rFonts w:ascii="仿宋" w:hAnsi="仿宋" w:eastAsia="仿宋" w:cs="仿宋"/>
          <w:spacing w:val="-19"/>
          <w:position w:val="16"/>
          <w:sz w:val="32"/>
          <w:szCs w:val="32"/>
        </w:rPr>
        <w:t>。</w:t>
      </w:r>
    </w:p>
    <w:p>
      <w:pPr>
        <w:spacing w:before="2" w:line="188" w:lineRule="auto"/>
        <w:sectPr>
          <w:type w:val="continuous"/>
          <w:pgSz w:w="11910" w:h="16840"/>
          <w:pgMar w:top="1431" w:right="1638" w:bottom="1313" w:left="1650" w:header="0" w:footer="945" w:gutter="0"/>
          <w:cols w:equalWidth="0" w:num="2">
            <w:col w:w="2330" w:space="100"/>
            <w:col w:w="6192"/>
          </w:cols>
        </w:sectPr>
      </w:pPr>
      <w:r>
        <w:rPr>
          <w:rFonts w:ascii="仿宋" w:hAnsi="仿宋" w:eastAsia="仿宋" w:cs="仿宋"/>
          <w:spacing w:val="-21"/>
          <w:sz w:val="32"/>
          <w:szCs w:val="32"/>
        </w:rPr>
        <w:t>本</w:t>
      </w:r>
      <w:r>
        <w:rPr>
          <w:rFonts w:ascii="仿宋" w:hAnsi="仿宋" w:eastAsia="仿宋" w:cs="仿宋"/>
          <w:spacing w:val="-19"/>
          <w:sz w:val="32"/>
          <w:szCs w:val="32"/>
        </w:rPr>
        <w:t>标准自印发之日起试行。</w:t>
      </w:r>
    </w:p>
    <w:p>
      <w:pPr>
        <w:spacing w:before="43" w:line="20" w:lineRule="exact"/>
        <w:textAlignment w:val="center"/>
      </w:pPr>
      <w:bookmarkStart w:id="0" w:name="_GoBack"/>
      <w:bookmarkEnd w:id="0"/>
    </w:p>
    <w:sectPr>
      <w:footerReference r:id="rId15" w:type="default"/>
      <w:pgSz w:w="11910" w:h="16840"/>
      <w:pgMar w:top="1431" w:right="1650" w:bottom="1313" w:left="1630" w:header="0" w:footer="9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2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right="29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-11-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16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241"/>
      <w:jc w:val="right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-</w:t>
    </w:r>
    <w:r>
      <w:rPr>
        <w:rFonts w:ascii="仿宋" w:hAnsi="仿宋" w:eastAsia="仿宋" w:cs="仿宋"/>
        <w:spacing w:val="-3"/>
        <w:sz w:val="31"/>
        <w:szCs w:val="31"/>
      </w:rPr>
      <w:t>3</w:t>
    </w:r>
    <w:r>
      <w:rPr>
        <w:rFonts w:ascii="仿宋" w:hAnsi="仿宋" w:eastAsia="仿宋" w:cs="仿宋"/>
        <w:spacing w:val="-2"/>
        <w:sz w:val="31"/>
        <w:szCs w:val="31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right="382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5-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20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6-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right="318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-7-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20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8-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35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9-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left="2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lNTdlMzM0ODM4NWRjOWI4NDVkN2NhYmNkNjY5ZTUifQ=="/>
  </w:docVars>
  <w:rsids>
    <w:rsidRoot w:val="00000000"/>
    <w:rsid w:val="09143570"/>
    <w:rsid w:val="2E243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4382</Words>
  <Characters>4460</Characters>
  <TotalTime>1</TotalTime>
  <ScaleCrop>false</ScaleCrop>
  <LinksUpToDate>false</LinksUpToDate>
  <CharactersWithSpaces>4704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2022-07-13T16:40:00Z</dcterms:created>
  <dc:creator>Kingsoft-PDF</dc:creator>
  <cp:keywords>62ce84e31d1b040015132e9e</cp:keywords>
  <cp:lastModifiedBy>微信用户</cp:lastModifiedBy>
  <dcterms:modified xsi:type="dcterms:W3CDTF">2022-07-13T09:22:15Z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2022-07-13T16:40:25Z</vt:filetime>
  </property>
  <property fmtid="{D5CDD505-2E9C-101B-9397-08002B2CF9AE}" pid="4" name="KSOProductBuildVer">
    <vt:lpwstr>2052-11.1.0.11830</vt:lpwstr>
  </property>
  <property fmtid="{D5CDD505-2E9C-101B-9397-08002B2CF9AE}" pid="5" name="ICV">
    <vt:lpwstr>36D2DBEACE0544DBAABC5C5B24F7BAF7</vt:lpwstr>
  </property>
</Properties>
</file>