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outlineLvl w:val="0"/>
        <w:rPr>
          <w:rFonts w:hint="eastAsia" w:ascii="方正小标宋简体" w:hAnsi="方正小标宋简体" w:eastAsia="方正小标宋简体" w:cs="方正小标宋简体"/>
          <w:b/>
          <w:sz w:val="44"/>
          <w:szCs w:val="44"/>
        </w:rPr>
      </w:pPr>
      <w:bookmarkStart w:id="1" w:name="_GoBack"/>
      <w:bookmarkEnd w:id="1"/>
      <w:r>
        <w:rPr>
          <w:rFonts w:hint="eastAsia" w:ascii="方正小标宋简体" w:hAnsi="方正小标宋简体" w:eastAsia="方正小标宋简体" w:cs="方正小标宋简体"/>
          <w:b/>
          <w:sz w:val="44"/>
          <w:szCs w:val="44"/>
        </w:rPr>
        <w:t>沈阳市浑南区市场</w:t>
      </w:r>
      <w:r>
        <w:rPr>
          <w:rFonts w:hint="eastAsia" w:ascii="Times New Roman" w:hAnsi="Mongolian Baiti" w:eastAsia="方正小标宋简体" w:cs="Mongolian Baiti"/>
          <w:b/>
          <w:color w:val="000000"/>
          <w:sz w:val="44"/>
          <w:szCs w:val="44"/>
        </w:rPr>
        <w:t>监督</w:t>
      </w:r>
      <w:r>
        <w:rPr>
          <w:rFonts w:hint="eastAsia" w:ascii="方正小标宋简体" w:hAnsi="方正小标宋简体" w:eastAsia="方正小标宋简体" w:cs="方正小标宋简体"/>
          <w:b/>
          <w:sz w:val="44"/>
          <w:szCs w:val="44"/>
        </w:rPr>
        <w:t>管理局</w:t>
      </w:r>
    </w:p>
    <w:p>
      <w:pPr>
        <w:spacing w:line="0" w:lineRule="atLeast"/>
        <w:jc w:val="center"/>
        <w:outlineLvl w:val="0"/>
        <w:rPr>
          <w:rFonts w:hint="eastAsia" w:ascii="Times New Roman" w:hAnsi="Times New Roman" w:eastAsia="方正小标宋简体" w:cs="Mongolian Baiti"/>
          <w:bCs/>
          <w:color w:val="000000"/>
          <w:sz w:val="44"/>
          <w:szCs w:val="44"/>
        </w:rPr>
      </w:pPr>
      <w:r>
        <w:rPr>
          <w:rFonts w:ascii="Times New Roman" w:hAnsi="Mongolian Baiti" w:eastAsia="方正小标宋简体" w:cs="Mongolian Baiti"/>
          <w:b/>
          <w:color w:val="000000"/>
          <w:sz w:val="44"/>
          <w:szCs w:val="44"/>
        </w:rPr>
        <w:t>行政处罚决定书</w:t>
      </w:r>
    </w:p>
    <w:p>
      <w:pPr>
        <w:widowControl/>
        <w:snapToGrid w:val="0"/>
        <w:spacing w:line="0" w:lineRule="atLeast"/>
        <w:ind w:right="55"/>
        <w:jc w:val="center"/>
        <w:outlineLvl w:val="0"/>
        <w:rPr>
          <w:rFonts w:hint="eastAsia" w:ascii="Times New Roman" w:hAnsi="仿宋_GB2312" w:eastAsia="仿宋_GB2312" w:cs="仿宋_GB2312"/>
          <w:bCs/>
          <w:color w:val="000000"/>
          <w:sz w:val="32"/>
          <w:szCs w:val="32"/>
        </w:rPr>
      </w:pPr>
      <w:bookmarkStart w:id="0" w:name="OLE_LINK1"/>
      <w:r>
        <w:rPr>
          <w:rFonts w:hint="eastAsia" w:ascii="Times New Roman" w:hAnsi="仿宋_GB2312" w:eastAsia="仿宋_GB2312" w:cs="仿宋_GB2312"/>
          <w:bCs/>
          <w:color w:val="000000"/>
          <w:sz w:val="32"/>
          <w:szCs w:val="32"/>
        </w:rPr>
        <w:t>沈浑南市监处罚〔20</w:t>
      </w:r>
      <w:r>
        <w:rPr>
          <w:rFonts w:ascii="Times New Roman" w:hAnsi="仿宋_GB2312" w:eastAsia="仿宋_GB2312" w:cs="仿宋_GB2312"/>
          <w:bCs/>
          <w:color w:val="000000"/>
          <w:sz w:val="32"/>
          <w:szCs w:val="32"/>
        </w:rPr>
        <w:t>21</w:t>
      </w:r>
      <w:r>
        <w:rPr>
          <w:rFonts w:hint="eastAsia" w:ascii="Times New Roman" w:hAnsi="仿宋_GB2312" w:eastAsia="仿宋_GB2312" w:cs="仿宋_GB2312"/>
          <w:bCs/>
          <w:color w:val="000000"/>
          <w:sz w:val="32"/>
          <w:szCs w:val="32"/>
        </w:rPr>
        <w:t>〕</w:t>
      </w:r>
      <w:r>
        <w:rPr>
          <w:rFonts w:ascii="仿宋" w:hAnsi="仿宋" w:eastAsia="仿宋" w:cs="仿宋"/>
          <w:bCs/>
          <w:color w:val="000000"/>
          <w:sz w:val="32"/>
          <w:szCs w:val="32"/>
        </w:rPr>
        <w:t>034</w:t>
      </w:r>
      <w:r>
        <w:rPr>
          <w:rFonts w:hint="eastAsia" w:ascii="Times New Roman" w:hAnsi="仿宋_GB2312" w:eastAsia="仿宋_GB2312" w:cs="仿宋_GB2312"/>
          <w:bCs/>
          <w:color w:val="000000"/>
          <w:sz w:val="32"/>
          <w:szCs w:val="32"/>
        </w:rPr>
        <w:t>号</w:t>
      </w:r>
    </w:p>
    <w:bookmarkEnd w:id="0"/>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当事人：沈阳市沈河区广聚源鞋类批发部</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经营者：邸威</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统一社会信用代码：92210103MA10562EXH</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类型：个体工商户</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经营场所：辽宁省沈阳市沈河区南塔东街18号2-3-3</w:t>
      </w:r>
    </w:p>
    <w:p>
      <w:pPr>
        <w:spacing w:line="0" w:lineRule="atLeast"/>
        <w:ind w:firstLine="600" w:firstLineChars="200"/>
        <w:rPr>
          <w:rFonts w:ascii="仿宋" w:hAnsi="仿宋" w:eastAsia="仿宋" w:cs="仿宋_GB2312"/>
          <w:sz w:val="30"/>
          <w:szCs w:val="30"/>
        </w:rPr>
      </w:pPr>
      <w:r>
        <w:rPr>
          <w:rFonts w:hint="eastAsia" w:ascii="仿宋" w:hAnsi="仿宋" w:eastAsia="仿宋" w:cs="仿宋_GB2312"/>
          <w:sz w:val="30"/>
          <w:szCs w:val="30"/>
        </w:rPr>
        <w:t>经营范围： 鞋类批发兼零售（依法须经批准的项目，经相关部门批准后方可开展经营活动。）</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2021年6月4日，我局执法人员接到群众举报，内容为：在沈阳市浑南区孙家寨村99号有销售仿制军鞋行为，请求依法开展调查处理。执法人员当日对沈阳市浑南区孙家寨村99号进行现场检查，发现当事人沈阳市沈河区广聚源鞋类批发部销售的鞋涉嫌为仿制军服（鞋），执法人员当场制作了现场笔录，并经主管领导批准，下达了《沈阳市浑南区市场监督管理局实施行政强制措施决定书》（沈浑南区市监工商[2021]014号）对涉嫌仿制军服（鞋）实施了扣押的强制措施。</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2021年6月7日，经主管领导批准，我局以沈阳市沈河区广聚源鞋类批发部销售涉嫌军服（鞋）仿制品为由，进行立案调查。</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2021年6月8日，案件承办人在沈阳市浑南区新隆街8号安姆大厦B座705室对当事人的相关人员进行了与本案有关情况的调查，制作了《询问笔录》，当事人先后提供了营业执照、身份证复印件、情况说明等相关材料。</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经调查核实，当事人沈阳市沈河区广聚源鞋类批发部于2021年5月开始，从位于河北石家庄的河北三五五四鞋业有限公司购入以下商品并予以销售：</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1、“16武警春秋作训鞋”100箱，每箱10双，每双53元，销售价格每双55元，售出5箱，获利100元。经营额53100元。</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2、“07作训鞋”250箱，每箱20双，每双25元，销售价格每双26.5元，售出1箱，获利30元。经营额125030元。</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3、“新式作训鞋” 50箱，每箱20双，每双49元，销售价格每双50元，售出4箱，获利80元。经营额49080元。</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4、“低腰作训鞋” 20箱，每箱20双，每双17.5元，销售价格每双21元，售出10箱，获利700元。经营额7700元。</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5、“林地作训鞋” 10箱，每箱20双，每双18元，销售价格每双20元，售出7箱，获利280元。经营额3880元。</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经营额总计23.8790万元，获利1190元。</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上述商品，经中国人民解放军辽宁省沈阳警备区保障处出具的《关于类军服样品鉴定事》（秘密）（沈警保[2021]20号）鉴定为：真品军鞋。</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依据《沈阳市军地联合打击非法制售军服专项行动方案》（沈警[2020]65号），附件二“军服禁售目录清单”规定，禁止非法生产、销售、穿着的军服品种包括：迷彩作训鞋（靴）。</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据此认定当事人销售的上述军鞋，属于《军服管理条例》第二条“本条例所称军服，是指中国人民解放军现行装备的制式服装及其标志服饰。”所定义的军服。</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上述事实，主要有以下证据证明：</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1、《现场笔录》一份，证明执法人员现场检查情况；</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2、《限期提供材料通知书》及送达回证一份，证明我局要求当事人限期提供相关资料的事实；</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3、营业执照复印件一份，证明当事人的经营资质情况；</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4、授权委托书及被授权人的身份证复印件一份，证明当事人授权相关人员接受调查的事实；</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5、询问通知书一份，证明要求当事人接受询问调查的事实；</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6、《询问笔录》一份，证明我局执法人员依法调查违法的情况；</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7、情况说明一份，证明当事人认为鞋类商品不属于军服进行辩解的事实；</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8、中国人民解放军辽宁省沈阳警备区保障处《关于类军服样品鉴定事》（秘密）的文件一份，证明当事人所销售的鞋属于真品军鞋的事实；</w:t>
      </w:r>
    </w:p>
    <w:p>
      <w:pPr>
        <w:spacing w:line="0" w:lineRule="atLeast"/>
        <w:ind w:firstLine="600" w:firstLineChars="200"/>
        <w:rPr>
          <w:rFonts w:ascii="仿宋" w:hAnsi="仿宋" w:eastAsia="仿宋" w:cs="仿宋_GB2312"/>
          <w:sz w:val="30"/>
          <w:szCs w:val="30"/>
        </w:rPr>
      </w:pPr>
      <w:r>
        <w:rPr>
          <w:rFonts w:hint="eastAsia" w:ascii="仿宋" w:hAnsi="仿宋" w:eastAsia="仿宋" w:cs="仿宋_GB2312"/>
          <w:sz w:val="30"/>
          <w:szCs w:val="30"/>
        </w:rPr>
        <w:t>9、《沈阳市军地联合打击非法制售军服专项行动方案》一份，附件二《军服禁售目录清单》中，明确军服包括迷彩作训鞋（靴）的事实；</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10、《</w:t>
      </w:r>
      <w:r>
        <w:rPr>
          <w:rFonts w:ascii="仿宋" w:hAnsi="仿宋" w:eastAsia="仿宋" w:cs="仿宋_GB2312"/>
          <w:sz w:val="30"/>
          <w:szCs w:val="30"/>
        </w:rPr>
        <w:t>涉嫌</w:t>
      </w:r>
      <w:r>
        <w:rPr>
          <w:rFonts w:hint="eastAsia" w:ascii="仿宋" w:hAnsi="仿宋" w:eastAsia="仿宋" w:cs="仿宋_GB2312"/>
          <w:sz w:val="30"/>
          <w:szCs w:val="30"/>
        </w:rPr>
        <w:t>犯罪案件移送书》</w:t>
      </w:r>
      <w:r>
        <w:rPr>
          <w:rFonts w:ascii="仿宋" w:hAnsi="仿宋" w:eastAsia="仿宋" w:cs="仿宋_GB2312"/>
          <w:sz w:val="30"/>
          <w:szCs w:val="30"/>
        </w:rPr>
        <w:t>（</w:t>
      </w:r>
      <w:r>
        <w:rPr>
          <w:rFonts w:hint="eastAsia" w:ascii="仿宋" w:hAnsi="仿宋" w:eastAsia="仿宋" w:cs="仿宋_GB2312"/>
          <w:sz w:val="30"/>
          <w:szCs w:val="30"/>
        </w:rPr>
        <w:t>浑南市监工商[</w:t>
      </w:r>
      <w:r>
        <w:rPr>
          <w:rFonts w:ascii="仿宋" w:hAnsi="仿宋" w:eastAsia="仿宋" w:cs="仿宋_GB2312"/>
          <w:sz w:val="30"/>
          <w:szCs w:val="30"/>
        </w:rPr>
        <w:t>2021</w:t>
      </w:r>
      <w:r>
        <w:rPr>
          <w:rFonts w:hint="eastAsia" w:ascii="仿宋" w:hAnsi="仿宋" w:eastAsia="仿宋" w:cs="仿宋_GB2312"/>
          <w:sz w:val="30"/>
          <w:szCs w:val="30"/>
        </w:rPr>
        <w:t>]</w:t>
      </w:r>
      <w:r>
        <w:rPr>
          <w:rFonts w:ascii="仿宋" w:hAnsi="仿宋" w:eastAsia="仿宋" w:cs="仿宋_GB2312"/>
          <w:sz w:val="30"/>
          <w:szCs w:val="30"/>
        </w:rPr>
        <w:t>04-002</w:t>
      </w:r>
      <w:r>
        <w:rPr>
          <w:rFonts w:hint="eastAsia" w:ascii="仿宋" w:hAnsi="仿宋" w:eastAsia="仿宋" w:cs="仿宋_GB2312"/>
          <w:sz w:val="30"/>
          <w:szCs w:val="30"/>
        </w:rPr>
        <w:t>号</w:t>
      </w:r>
      <w:r>
        <w:rPr>
          <w:rFonts w:ascii="仿宋" w:hAnsi="仿宋" w:eastAsia="仿宋" w:cs="仿宋_GB2312"/>
          <w:sz w:val="30"/>
          <w:szCs w:val="30"/>
        </w:rPr>
        <w:t>）</w:t>
      </w:r>
      <w:r>
        <w:rPr>
          <w:rFonts w:hint="eastAsia" w:ascii="仿宋" w:hAnsi="仿宋" w:eastAsia="仿宋" w:cs="仿宋_GB2312"/>
          <w:sz w:val="30"/>
          <w:szCs w:val="30"/>
        </w:rPr>
        <w:t>，</w:t>
      </w:r>
      <w:r>
        <w:rPr>
          <w:rFonts w:ascii="仿宋" w:hAnsi="仿宋" w:eastAsia="仿宋" w:cs="仿宋_GB2312"/>
          <w:sz w:val="30"/>
          <w:szCs w:val="30"/>
        </w:rPr>
        <w:t>证明</w:t>
      </w:r>
      <w:r>
        <w:rPr>
          <w:rFonts w:hint="eastAsia" w:ascii="仿宋" w:hAnsi="仿宋" w:eastAsia="仿宋" w:cs="仿宋_GB2312"/>
          <w:sz w:val="30"/>
          <w:szCs w:val="30"/>
        </w:rPr>
        <w:t>因当事人涉嫌犯罪，</w:t>
      </w:r>
      <w:r>
        <w:rPr>
          <w:rFonts w:ascii="仿宋" w:hAnsi="仿宋" w:eastAsia="仿宋" w:cs="仿宋_GB2312"/>
          <w:sz w:val="30"/>
          <w:szCs w:val="30"/>
        </w:rPr>
        <w:t>我</w:t>
      </w:r>
      <w:r>
        <w:rPr>
          <w:rFonts w:hint="eastAsia" w:ascii="仿宋" w:hAnsi="仿宋" w:eastAsia="仿宋" w:cs="仿宋_GB2312"/>
          <w:sz w:val="30"/>
          <w:szCs w:val="30"/>
        </w:rPr>
        <w:t>局向司法机关移送案件线索的事实；</w:t>
      </w:r>
    </w:p>
    <w:p>
      <w:pPr>
        <w:spacing w:line="0" w:lineRule="atLeast"/>
        <w:ind w:firstLine="600" w:firstLineChars="200"/>
        <w:rPr>
          <w:rFonts w:hint="eastAsia" w:ascii="仿宋" w:hAnsi="仿宋" w:eastAsia="仿宋" w:cs="仿宋_GB2312"/>
          <w:sz w:val="30"/>
          <w:szCs w:val="30"/>
        </w:rPr>
      </w:pPr>
      <w:r>
        <w:rPr>
          <w:rFonts w:ascii="仿宋" w:hAnsi="仿宋" w:eastAsia="仿宋" w:cs="仿宋_GB2312"/>
          <w:sz w:val="30"/>
          <w:szCs w:val="30"/>
        </w:rPr>
        <w:t>11</w:t>
      </w:r>
      <w:r>
        <w:rPr>
          <w:rFonts w:hint="eastAsia" w:ascii="仿宋" w:hAnsi="仿宋" w:eastAsia="仿宋" w:cs="仿宋_GB2312"/>
          <w:sz w:val="30"/>
          <w:szCs w:val="30"/>
        </w:rPr>
        <w:t>. 沈阳市公安局浑南分局食品药品犯罪侦查大队出具情况说明一份，认定本案相关证据链条不构成刑事案件的事实。</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2021年</w:t>
      </w:r>
      <w:r>
        <w:rPr>
          <w:rFonts w:hint="eastAsia" w:ascii="仿宋" w:hAnsi="仿宋" w:eastAsia="仿宋" w:cs="仿宋_GB2312"/>
          <w:sz w:val="30"/>
          <w:szCs w:val="30"/>
          <w:lang w:val="en-US" w:eastAsia="zh-CN"/>
        </w:rPr>
        <w:t>8</w:t>
      </w:r>
      <w:r>
        <w:rPr>
          <w:rFonts w:hint="eastAsia" w:ascii="仿宋" w:hAnsi="仿宋" w:eastAsia="仿宋" w:cs="仿宋_GB2312"/>
          <w:sz w:val="30"/>
          <w:szCs w:val="30"/>
        </w:rPr>
        <w:t>月</w:t>
      </w:r>
      <w:r>
        <w:rPr>
          <w:rFonts w:hint="eastAsia" w:ascii="仿宋" w:hAnsi="仿宋" w:eastAsia="仿宋" w:cs="仿宋_GB2312"/>
          <w:sz w:val="30"/>
          <w:szCs w:val="30"/>
          <w:lang w:val="en-US" w:eastAsia="zh-CN"/>
        </w:rPr>
        <w:t>23</w:t>
      </w:r>
      <w:r>
        <w:rPr>
          <w:rFonts w:hint="eastAsia" w:ascii="仿宋" w:hAnsi="仿宋" w:eastAsia="仿宋" w:cs="仿宋_GB2312"/>
          <w:sz w:val="30"/>
          <w:szCs w:val="30"/>
        </w:rPr>
        <w:t>日，本局向当事人送达了《行政处罚告知书》（沈浑南市监罚告〔2021〕04-034号），当事人在法定期限内未提出听证申请及陈述、申辨理由。</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lang w:eastAsia="zh-CN"/>
        </w:rPr>
        <w:t>本局认为</w:t>
      </w:r>
      <w:r>
        <w:rPr>
          <w:rFonts w:hint="eastAsia" w:ascii="仿宋" w:hAnsi="仿宋" w:eastAsia="仿宋" w:cs="仿宋_GB2312"/>
          <w:sz w:val="30"/>
          <w:szCs w:val="30"/>
        </w:rPr>
        <w:t>，当事人销售军服（鞋）行为，违反了《军服管理条例》第十条“禁止买卖、出租或者擅自出借、赠送军服。”的规定，构成买卖军服行为。</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当事人的行为，符合《沈阳市浑南区市场监督管理局工商类自由裁量权基准表》序号84“对非法生产军服、军服专用材料，买卖军服、军服专用材料，生产、销售军服仿制品行为的行政处罚。”行政裁量权基准“4．经营额在五万元以上，处以七万元至十万元罚款。”规定的违法行为。</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当事人买卖军服（鞋）经营额</w:t>
      </w:r>
      <w:r>
        <w:rPr>
          <w:rFonts w:hint="eastAsia" w:ascii="仿宋" w:hAnsi="仿宋" w:eastAsia="仿宋" w:cs="仿宋_GB2312"/>
          <w:sz w:val="30"/>
          <w:szCs w:val="30"/>
          <w:lang w:eastAsia="zh-CN"/>
        </w:rPr>
        <w:t>较大</w:t>
      </w:r>
      <w:r>
        <w:rPr>
          <w:rFonts w:hint="eastAsia" w:ascii="仿宋" w:hAnsi="仿宋" w:eastAsia="仿宋" w:cs="仿宋_GB2312"/>
          <w:sz w:val="30"/>
          <w:szCs w:val="30"/>
        </w:rPr>
        <w:t>，依据《中华人民共和国刑法</w:t>
      </w:r>
      <w:r>
        <w:rPr>
          <w:rFonts w:ascii="仿宋" w:hAnsi="仿宋" w:eastAsia="仿宋" w:cs="仿宋_GB2312"/>
          <w:sz w:val="30"/>
          <w:szCs w:val="30"/>
        </w:rPr>
        <w:t>》</w:t>
      </w:r>
      <w:r>
        <w:rPr>
          <w:rFonts w:hint="eastAsia" w:ascii="仿宋" w:hAnsi="仿宋" w:eastAsia="仿宋" w:cs="仿宋_GB2312"/>
          <w:sz w:val="30"/>
          <w:szCs w:val="30"/>
        </w:rPr>
        <w:t>第三百七十五条第二款“【非法生产、买卖武装部队制式服装罪】非法生产、买卖武装部队制式服装，情节严重的，处三年以下有期徒刑、拘役或者管制，并处或者单处罚金。</w:t>
      </w:r>
      <w:r>
        <w:rPr>
          <w:rFonts w:ascii="仿宋" w:hAnsi="仿宋" w:eastAsia="仿宋" w:cs="仿宋_GB2312"/>
          <w:sz w:val="30"/>
          <w:szCs w:val="30"/>
        </w:rPr>
        <w:t>”</w:t>
      </w:r>
      <w:r>
        <w:rPr>
          <w:rFonts w:hint="eastAsia" w:ascii="仿宋" w:hAnsi="仿宋" w:eastAsia="仿宋" w:cs="仿宋_GB2312"/>
          <w:sz w:val="30"/>
          <w:szCs w:val="30"/>
        </w:rPr>
        <w:t>及《关于办理妨害武装部队制式服装、车辆号牌管理秩序等刑事案件具体应用法律若干问题的解释</w:t>
      </w:r>
      <w:r>
        <w:rPr>
          <w:rFonts w:ascii="仿宋" w:hAnsi="仿宋" w:eastAsia="仿宋" w:cs="仿宋_GB2312"/>
          <w:sz w:val="30"/>
          <w:szCs w:val="30"/>
        </w:rPr>
        <w:t>》</w:t>
      </w:r>
      <w:r>
        <w:rPr>
          <w:rFonts w:hint="eastAsia" w:ascii="仿宋" w:hAnsi="仿宋" w:eastAsia="仿宋" w:cs="仿宋_GB2312"/>
          <w:sz w:val="30"/>
          <w:szCs w:val="30"/>
        </w:rPr>
        <w:t>第二条“非法生产、买卖武装部队现行装备的制式服装，具有下列情形之一的，应当认定为刑法第三百七十五条第二款规定的‘情节严重’，</w:t>
      </w:r>
      <w:r>
        <w:rPr>
          <w:rFonts w:ascii="仿宋" w:hAnsi="仿宋" w:eastAsia="仿宋" w:cs="仿宋_GB2312"/>
          <w:sz w:val="30"/>
          <w:szCs w:val="30"/>
        </w:rPr>
        <w:t>”</w:t>
      </w:r>
      <w:r>
        <w:rPr>
          <w:rFonts w:hint="eastAsia" w:ascii="仿宋" w:hAnsi="仿宋" w:eastAsia="仿宋" w:cs="仿宋_GB2312"/>
          <w:sz w:val="30"/>
          <w:szCs w:val="30"/>
        </w:rPr>
        <w:t>第三项“(三)非法经营数额二万元以上的;</w:t>
      </w:r>
      <w:r>
        <w:rPr>
          <w:rFonts w:ascii="仿宋" w:hAnsi="仿宋" w:eastAsia="仿宋" w:cs="仿宋_GB2312"/>
          <w:sz w:val="30"/>
          <w:szCs w:val="30"/>
        </w:rPr>
        <w:t>”</w:t>
      </w:r>
      <w:r>
        <w:rPr>
          <w:rFonts w:hint="eastAsia" w:ascii="仿宋" w:hAnsi="仿宋" w:eastAsia="仿宋" w:cs="仿宋_GB2312"/>
          <w:sz w:val="30"/>
          <w:szCs w:val="30"/>
        </w:rPr>
        <w:t>的规定，当事人涉嫌构成犯罪。我局于2021年6月25日将案件线索移送至沈阳市公安局浑南分局。沈阳市公安局浑南分局食品药品犯罪侦查大队经与沈阳市浑南区人民检察院请示，认定本案线索的相关证据链条，不构成刑事案件，建议沈阳市浑南区市场监督管理局行政处罚，并出具相关情况说明。</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依据《军服管理条例》第十二条第一款“违反本条例规定，有下列情形之一的，由工商行政管理部门没收违法物品和违法所得，处1万元以上10万元以下的罚款；违法经营数额巨大的，吊销营业执照；构成犯罪的，依法追究刑事责任：”第（二）项“买卖军服、军服专用材料的；”的规定，责令当事人立即停止销售军服（鞋）行为，按照《沈阳市浑南区市场监督管理局工商类自由裁量权基准表》序号84之规定，</w:t>
      </w:r>
      <w:r>
        <w:rPr>
          <w:rFonts w:hint="eastAsia" w:ascii="仿宋" w:hAnsi="仿宋" w:eastAsia="仿宋" w:cs="仿宋_GB2312"/>
          <w:sz w:val="30"/>
          <w:szCs w:val="30"/>
          <w:lang w:eastAsia="zh-CN"/>
        </w:rPr>
        <w:t>并</w:t>
      </w:r>
      <w:r>
        <w:rPr>
          <w:rFonts w:hint="eastAsia" w:ascii="仿宋" w:hAnsi="仿宋" w:eastAsia="仿宋" w:cs="仿宋_GB2312"/>
          <w:sz w:val="30"/>
          <w:szCs w:val="30"/>
        </w:rPr>
        <w:t>决定处罚如下：</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1、没收违法物品鞋403箱（详见沈阳市浑南区市场监督管理局财物清单，文书编号：014号）；</w:t>
      </w:r>
    </w:p>
    <w:p>
      <w:pPr>
        <w:spacing w:line="0" w:lineRule="atLeas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2、没收违法所得1190元；</w:t>
      </w:r>
    </w:p>
    <w:p>
      <w:pPr>
        <w:spacing w:line="0" w:lineRule="atLeast"/>
        <w:ind w:firstLine="600" w:firstLineChars="200"/>
        <w:rPr>
          <w:rFonts w:hint="eastAsia" w:ascii="仿宋" w:hAnsi="仿宋" w:eastAsia="仿宋" w:cs="仿宋_GB2312"/>
          <w:sz w:val="30"/>
          <w:szCs w:val="30"/>
          <w:lang w:eastAsia="zh-CN"/>
        </w:rPr>
      </w:pPr>
      <w:r>
        <w:rPr>
          <w:rFonts w:hint="eastAsia" w:ascii="仿宋" w:hAnsi="仿宋" w:eastAsia="仿宋" w:cs="仿宋_GB2312"/>
          <w:sz w:val="30"/>
          <w:szCs w:val="30"/>
        </w:rPr>
        <w:t>3、处以10万元罚款</w:t>
      </w:r>
      <w:r>
        <w:rPr>
          <w:rFonts w:hint="eastAsia" w:ascii="仿宋" w:hAnsi="仿宋" w:eastAsia="仿宋" w:cs="仿宋_GB2312"/>
          <w:sz w:val="30"/>
          <w:szCs w:val="30"/>
          <w:lang w:eastAsia="zh-CN"/>
        </w:rPr>
        <w:t>。</w:t>
      </w:r>
    </w:p>
    <w:p>
      <w:pPr>
        <w:spacing w:line="0" w:lineRule="atLeas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五十一条第一款第（一）项、第（三）项的规定，每日按罚款数额的百分之三加处罚款并申请人民法院强制执行。</w:t>
      </w:r>
    </w:p>
    <w:p>
      <w:pPr>
        <w:spacing w:line="0" w:lineRule="atLeast"/>
        <w:ind w:firstLine="600" w:firstLineChars="200"/>
        <w:rPr>
          <w:rFonts w:hint="eastAsia" w:ascii="仿宋" w:hAnsi="仿宋" w:eastAsia="仿宋" w:cs="仿宋_GB2312"/>
          <w:bCs/>
          <w:sz w:val="30"/>
          <w:szCs w:val="30"/>
        </w:rPr>
      </w:pPr>
      <w:r>
        <w:rPr>
          <w:rFonts w:hint="eastAsia" w:ascii="仿宋" w:hAnsi="仿宋" w:eastAsia="仿宋" w:cs="仿宋_GB2312"/>
          <w:bCs/>
          <w:sz w:val="30"/>
          <w:szCs w:val="30"/>
        </w:rPr>
        <w:t>如不服本行政处罚决定，可以在收到本决定之日起60日内向沈阳市市场监督管理局或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spacing w:line="0" w:lineRule="atLeast"/>
        <w:ind w:firstLine="600" w:firstLineChars="200"/>
        <w:rPr>
          <w:rFonts w:ascii="仿宋" w:hAnsi="仿宋" w:eastAsia="仿宋" w:cs="仿宋_GB2312"/>
          <w:bCs/>
          <w:sz w:val="30"/>
          <w:szCs w:val="30"/>
        </w:rPr>
      </w:pPr>
    </w:p>
    <w:p>
      <w:pPr>
        <w:spacing w:line="0" w:lineRule="atLeast"/>
        <w:ind w:firstLine="600" w:firstLineChars="200"/>
        <w:rPr>
          <w:rFonts w:ascii="仿宋" w:hAnsi="仿宋" w:eastAsia="仿宋" w:cs="仿宋_GB2312"/>
          <w:bCs/>
          <w:sz w:val="30"/>
          <w:szCs w:val="30"/>
        </w:rPr>
      </w:pPr>
    </w:p>
    <w:p>
      <w:pPr>
        <w:spacing w:line="0" w:lineRule="atLeast"/>
        <w:ind w:firstLine="600" w:firstLineChars="200"/>
        <w:rPr>
          <w:rFonts w:ascii="仿宋" w:hAnsi="仿宋" w:eastAsia="仿宋" w:cs="仿宋_GB2312"/>
          <w:bCs/>
          <w:sz w:val="30"/>
          <w:szCs w:val="30"/>
        </w:rPr>
      </w:pPr>
    </w:p>
    <w:p>
      <w:pPr>
        <w:spacing w:line="0" w:lineRule="atLeast"/>
        <w:ind w:firstLine="993" w:firstLineChars="331"/>
        <w:rPr>
          <w:rFonts w:ascii="仿宋" w:hAnsi="仿宋" w:eastAsia="仿宋" w:cs="仿宋_GB2312"/>
          <w:bCs/>
          <w:sz w:val="30"/>
          <w:szCs w:val="30"/>
        </w:rPr>
      </w:pPr>
    </w:p>
    <w:p>
      <w:pPr>
        <w:spacing w:line="0" w:lineRule="atLeast"/>
        <w:ind w:firstLine="993" w:firstLineChars="331"/>
        <w:rPr>
          <w:rFonts w:hint="eastAsia" w:ascii="仿宋" w:hAnsi="仿宋" w:eastAsia="仿宋" w:cs="仿宋_GB2312"/>
          <w:bCs/>
          <w:sz w:val="30"/>
          <w:szCs w:val="30"/>
        </w:rPr>
      </w:pPr>
      <w:r>
        <w:rPr>
          <w:rFonts w:hint="eastAsia" w:ascii="仿宋" w:hAnsi="仿宋" w:eastAsia="仿宋" w:cs="仿宋_GB2312"/>
          <w:bCs/>
          <w:sz w:val="30"/>
          <w:szCs w:val="30"/>
        </w:rPr>
        <w:t xml:space="preserve">                  沈阳市浑南区市场监督管理局    </w:t>
      </w:r>
    </w:p>
    <w:p>
      <w:pPr>
        <w:spacing w:line="0" w:lineRule="atLeast"/>
        <w:ind w:firstLine="2127" w:firstLineChars="709"/>
        <w:rPr>
          <w:rFonts w:hint="eastAsia" w:ascii="仿宋" w:hAnsi="仿宋" w:eastAsia="仿宋" w:cs="仿宋_GB2312"/>
          <w:bCs/>
          <w:sz w:val="30"/>
          <w:szCs w:val="30"/>
        </w:rPr>
      </w:pPr>
      <w:r>
        <w:rPr>
          <w:rFonts w:hint="eastAsia" w:ascii="仿宋" w:hAnsi="仿宋" w:eastAsia="仿宋" w:cs="仿宋_GB2312"/>
          <w:bCs/>
          <w:sz w:val="30"/>
          <w:szCs w:val="30"/>
        </w:rPr>
        <w:t xml:space="preserve">                   （印 章）</w:t>
      </w:r>
    </w:p>
    <w:p>
      <w:pPr>
        <w:spacing w:line="0" w:lineRule="atLeast"/>
        <w:ind w:firstLine="993" w:firstLineChars="331"/>
        <w:rPr>
          <w:rFonts w:ascii="仿宋" w:hAnsi="仿宋" w:eastAsia="仿宋" w:cs="仿宋_GB2312"/>
          <w:bCs/>
          <w:sz w:val="30"/>
          <w:szCs w:val="30"/>
        </w:rPr>
      </w:pPr>
      <w:r>
        <w:rPr>
          <w:rFonts w:ascii="仿宋" w:hAnsi="仿宋" w:eastAsia="仿宋" w:cs="仿宋_GB2312"/>
          <w:bCs/>
          <w:sz w:val="30"/>
          <w:szCs w:val="30"/>
        </w:rPr>
        <w:t xml:space="preserve">         </w:t>
      </w:r>
    </w:p>
    <w:p>
      <w:pPr>
        <w:spacing w:line="0" w:lineRule="atLeast"/>
        <w:ind w:firstLine="993" w:firstLineChars="331"/>
        <w:rPr>
          <w:rFonts w:hint="eastAsia" w:ascii="仿宋" w:hAnsi="仿宋" w:eastAsia="仿宋" w:cs="仿宋_GB2312"/>
          <w:bCs/>
          <w:sz w:val="30"/>
          <w:szCs w:val="30"/>
        </w:rPr>
      </w:pPr>
      <w:r>
        <w:rPr>
          <w:rFonts w:hint="eastAsia" w:ascii="仿宋" w:hAnsi="仿宋" w:eastAsia="仿宋" w:cs="仿宋_GB2312"/>
          <w:bCs/>
          <w:sz w:val="30"/>
          <w:szCs w:val="30"/>
        </w:rPr>
        <w:t xml:space="preserve">                       2021年</w:t>
      </w:r>
      <w:r>
        <w:rPr>
          <w:rFonts w:hint="eastAsia" w:ascii="仿宋" w:hAnsi="仿宋" w:eastAsia="仿宋" w:cs="仿宋_GB2312"/>
          <w:bCs/>
          <w:sz w:val="30"/>
          <w:szCs w:val="30"/>
          <w:lang w:val="en-US" w:eastAsia="zh-CN"/>
        </w:rPr>
        <w:t>8</w:t>
      </w:r>
      <w:r>
        <w:rPr>
          <w:rFonts w:hint="eastAsia" w:ascii="仿宋" w:hAnsi="仿宋" w:eastAsia="仿宋" w:cs="仿宋_GB2312"/>
          <w:bCs/>
          <w:sz w:val="30"/>
          <w:szCs w:val="30"/>
        </w:rPr>
        <w:t>月</w:t>
      </w:r>
      <w:r>
        <w:rPr>
          <w:rFonts w:hint="eastAsia" w:ascii="仿宋" w:hAnsi="仿宋" w:eastAsia="仿宋" w:cs="仿宋_GB2312"/>
          <w:bCs/>
          <w:sz w:val="30"/>
          <w:szCs w:val="30"/>
          <w:lang w:val="en-US" w:eastAsia="zh-CN"/>
        </w:rPr>
        <w:t>31</w:t>
      </w:r>
      <w:r>
        <w:rPr>
          <w:rFonts w:hint="eastAsia" w:ascii="仿宋" w:hAnsi="仿宋" w:eastAsia="仿宋" w:cs="仿宋_GB2312"/>
          <w:bCs/>
          <w:sz w:val="30"/>
          <w:szCs w:val="30"/>
        </w:rPr>
        <w:t xml:space="preserve">日    </w:t>
      </w:r>
    </w:p>
    <w:p>
      <w:pPr>
        <w:spacing w:line="0" w:lineRule="atLeast"/>
        <w:ind w:firstLine="993" w:firstLineChars="331"/>
        <w:rPr>
          <w:rFonts w:hint="eastAsia" w:ascii="仿宋" w:hAnsi="仿宋" w:eastAsia="仿宋" w:cs="仿宋_GB2312"/>
          <w:bCs/>
          <w:sz w:val="30"/>
          <w:szCs w:val="30"/>
        </w:rPr>
      </w:pPr>
    </w:p>
    <w:p>
      <w:pPr>
        <w:spacing w:line="0" w:lineRule="atLeast"/>
        <w:ind w:firstLine="993" w:firstLineChars="331"/>
        <w:rPr>
          <w:rFonts w:hint="eastAsia" w:ascii="仿宋" w:hAnsi="仿宋" w:eastAsia="仿宋" w:cs="仿宋_GB2312"/>
          <w:bCs/>
          <w:sz w:val="30"/>
          <w:szCs w:val="30"/>
        </w:rPr>
      </w:pPr>
    </w:p>
    <w:p>
      <w:pPr>
        <w:spacing w:line="0" w:lineRule="atLeast"/>
        <w:ind w:firstLine="993" w:firstLineChars="331"/>
        <w:rPr>
          <w:rFonts w:hint="eastAsia" w:ascii="仿宋" w:hAnsi="仿宋" w:eastAsia="仿宋" w:cs="仿宋_GB2312"/>
          <w:bCs/>
          <w:sz w:val="30"/>
          <w:szCs w:val="30"/>
        </w:rPr>
      </w:pPr>
    </w:p>
    <w:p>
      <w:pPr>
        <w:spacing w:before="105" w:line="183" w:lineRule="auto"/>
        <w:ind w:left="0" w:leftChars="0" w:firstLine="0" w:firstLineChars="0"/>
        <w:rPr>
          <w:rFonts w:ascii="黑体" w:hAnsi="黑体" w:eastAsia="黑体" w:cs="黑体"/>
          <w:sz w:val="32"/>
          <w:szCs w:val="32"/>
        </w:rPr>
      </w:pPr>
      <w:r>
        <w:rPr>
          <w:rFonts w:ascii="黑体" w:hAnsi="黑体" w:eastAsia="黑体" w:cs="黑体"/>
          <w:color w:val="231F20"/>
          <w:spacing w:val="-31"/>
          <w:sz w:val="32"/>
          <w:szCs w:val="32"/>
        </w:rPr>
        <w:t>（市场监督管理部门将依法向社会公开行政处罚决定信息）</w:t>
      </w:r>
    </w:p>
    <w:p>
      <w:pPr>
        <w:spacing w:line="0" w:lineRule="atLeast"/>
        <w:rPr>
          <w:rFonts w:hint="eastAsia" w:ascii="仿宋" w:hAnsi="仿宋" w:eastAsia="仿宋" w:cs="仿宋_GB2312"/>
          <w:bCs/>
          <w:sz w:val="30"/>
          <w:szCs w:val="30"/>
        </w:rPr>
      </w:pPr>
      <w:r>
        <w:rPr>
          <w:rFonts w:hint="eastAsia" w:ascii="仿宋" w:hAnsi="仿宋" w:eastAsia="仿宋" w:cs="仿宋_GB2312"/>
          <w:bCs/>
          <w:sz w:val="30"/>
          <w:szCs w:val="30"/>
        </w:rPr>
        <w:t>本文书一式三份，一份送达，一份归档，一份承办机构留存。</w:t>
      </w:r>
    </w:p>
    <w:sectPr>
      <w:footerReference r:id="rId3" w:type="default"/>
      <w:pgSz w:w="11906" w:h="16838"/>
      <w:pgMar w:top="1843" w:right="1474" w:bottom="212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9A8"/>
    <w:rsid w:val="00015522"/>
    <w:rsid w:val="00022928"/>
    <w:rsid w:val="00033491"/>
    <w:rsid w:val="00037177"/>
    <w:rsid w:val="000527CA"/>
    <w:rsid w:val="00063E1D"/>
    <w:rsid w:val="00064B4B"/>
    <w:rsid w:val="00082311"/>
    <w:rsid w:val="00084521"/>
    <w:rsid w:val="00091A58"/>
    <w:rsid w:val="000A1921"/>
    <w:rsid w:val="000D07F3"/>
    <w:rsid w:val="00131D0A"/>
    <w:rsid w:val="001371E4"/>
    <w:rsid w:val="001462ED"/>
    <w:rsid w:val="00150BA6"/>
    <w:rsid w:val="00160983"/>
    <w:rsid w:val="00164267"/>
    <w:rsid w:val="0017369E"/>
    <w:rsid w:val="001949EB"/>
    <w:rsid w:val="001A1138"/>
    <w:rsid w:val="001B30F7"/>
    <w:rsid w:val="001D4CCC"/>
    <w:rsid w:val="001E677E"/>
    <w:rsid w:val="001F5FF0"/>
    <w:rsid w:val="002027F1"/>
    <w:rsid w:val="00212B0A"/>
    <w:rsid w:val="002135CD"/>
    <w:rsid w:val="0021498E"/>
    <w:rsid w:val="00235C26"/>
    <w:rsid w:val="00255394"/>
    <w:rsid w:val="002811E8"/>
    <w:rsid w:val="002952B8"/>
    <w:rsid w:val="00297422"/>
    <w:rsid w:val="002A3D5C"/>
    <w:rsid w:val="002B3F91"/>
    <w:rsid w:val="002C13CF"/>
    <w:rsid w:val="002C1EF1"/>
    <w:rsid w:val="002D0424"/>
    <w:rsid w:val="002D18F8"/>
    <w:rsid w:val="002F22AC"/>
    <w:rsid w:val="002F6BCA"/>
    <w:rsid w:val="00306836"/>
    <w:rsid w:val="00310449"/>
    <w:rsid w:val="003108C7"/>
    <w:rsid w:val="003449FD"/>
    <w:rsid w:val="00380C89"/>
    <w:rsid w:val="00393926"/>
    <w:rsid w:val="003942D4"/>
    <w:rsid w:val="003C7951"/>
    <w:rsid w:val="00406B36"/>
    <w:rsid w:val="004074DB"/>
    <w:rsid w:val="00443BCB"/>
    <w:rsid w:val="00451191"/>
    <w:rsid w:val="00453E0E"/>
    <w:rsid w:val="00453FD8"/>
    <w:rsid w:val="00484970"/>
    <w:rsid w:val="00485EF1"/>
    <w:rsid w:val="00487A71"/>
    <w:rsid w:val="0049798C"/>
    <w:rsid w:val="004A38DC"/>
    <w:rsid w:val="004B2A2F"/>
    <w:rsid w:val="004C36B3"/>
    <w:rsid w:val="004D17AE"/>
    <w:rsid w:val="004F403C"/>
    <w:rsid w:val="005033CF"/>
    <w:rsid w:val="00503C60"/>
    <w:rsid w:val="005360A3"/>
    <w:rsid w:val="00545637"/>
    <w:rsid w:val="0054634A"/>
    <w:rsid w:val="005978E8"/>
    <w:rsid w:val="005A433F"/>
    <w:rsid w:val="005C4D93"/>
    <w:rsid w:val="005D5AD7"/>
    <w:rsid w:val="006046DE"/>
    <w:rsid w:val="006129F7"/>
    <w:rsid w:val="006267FB"/>
    <w:rsid w:val="00626C38"/>
    <w:rsid w:val="00630F8A"/>
    <w:rsid w:val="006318D2"/>
    <w:rsid w:val="00642F4C"/>
    <w:rsid w:val="00647E78"/>
    <w:rsid w:val="0065551C"/>
    <w:rsid w:val="006659F5"/>
    <w:rsid w:val="00667617"/>
    <w:rsid w:val="006713AE"/>
    <w:rsid w:val="00672F7E"/>
    <w:rsid w:val="00674E16"/>
    <w:rsid w:val="00686714"/>
    <w:rsid w:val="006A0AD2"/>
    <w:rsid w:val="006A2D2B"/>
    <w:rsid w:val="006A535E"/>
    <w:rsid w:val="006D7469"/>
    <w:rsid w:val="006E686D"/>
    <w:rsid w:val="00706718"/>
    <w:rsid w:val="00717476"/>
    <w:rsid w:val="0072779C"/>
    <w:rsid w:val="00757A02"/>
    <w:rsid w:val="007B4A22"/>
    <w:rsid w:val="007C049A"/>
    <w:rsid w:val="007F7652"/>
    <w:rsid w:val="00807F07"/>
    <w:rsid w:val="00817853"/>
    <w:rsid w:val="00835E7E"/>
    <w:rsid w:val="00835EF1"/>
    <w:rsid w:val="00895104"/>
    <w:rsid w:val="008B7021"/>
    <w:rsid w:val="008C39A0"/>
    <w:rsid w:val="008D4503"/>
    <w:rsid w:val="00901C3F"/>
    <w:rsid w:val="009024D3"/>
    <w:rsid w:val="00932619"/>
    <w:rsid w:val="00956010"/>
    <w:rsid w:val="00967E3C"/>
    <w:rsid w:val="00974F1F"/>
    <w:rsid w:val="009A4717"/>
    <w:rsid w:val="009B7CE2"/>
    <w:rsid w:val="009D2E23"/>
    <w:rsid w:val="009D6E0B"/>
    <w:rsid w:val="009F2031"/>
    <w:rsid w:val="00A055C8"/>
    <w:rsid w:val="00A1378B"/>
    <w:rsid w:val="00A219B0"/>
    <w:rsid w:val="00A32118"/>
    <w:rsid w:val="00A3541A"/>
    <w:rsid w:val="00A41DF6"/>
    <w:rsid w:val="00A479C7"/>
    <w:rsid w:val="00A47F9E"/>
    <w:rsid w:val="00A50743"/>
    <w:rsid w:val="00A840C5"/>
    <w:rsid w:val="00A85A27"/>
    <w:rsid w:val="00AA7749"/>
    <w:rsid w:val="00AB3694"/>
    <w:rsid w:val="00AD38CC"/>
    <w:rsid w:val="00AD4613"/>
    <w:rsid w:val="00AE062F"/>
    <w:rsid w:val="00B045BF"/>
    <w:rsid w:val="00B0629B"/>
    <w:rsid w:val="00B21659"/>
    <w:rsid w:val="00B72D72"/>
    <w:rsid w:val="00B946EE"/>
    <w:rsid w:val="00B9716E"/>
    <w:rsid w:val="00BB01F4"/>
    <w:rsid w:val="00BD5D03"/>
    <w:rsid w:val="00BE17AD"/>
    <w:rsid w:val="00BE6B13"/>
    <w:rsid w:val="00BF7393"/>
    <w:rsid w:val="00C06DD4"/>
    <w:rsid w:val="00C2694F"/>
    <w:rsid w:val="00C27A17"/>
    <w:rsid w:val="00C35A33"/>
    <w:rsid w:val="00C52C3B"/>
    <w:rsid w:val="00C749A2"/>
    <w:rsid w:val="00C7568D"/>
    <w:rsid w:val="00CB12BF"/>
    <w:rsid w:val="00CB13EB"/>
    <w:rsid w:val="00CC1A04"/>
    <w:rsid w:val="00CC5A3F"/>
    <w:rsid w:val="00CD09EB"/>
    <w:rsid w:val="00CD77E4"/>
    <w:rsid w:val="00CE34C7"/>
    <w:rsid w:val="00D3103B"/>
    <w:rsid w:val="00D34FFE"/>
    <w:rsid w:val="00D446B7"/>
    <w:rsid w:val="00D74954"/>
    <w:rsid w:val="00D83247"/>
    <w:rsid w:val="00DA2CE9"/>
    <w:rsid w:val="00DA3195"/>
    <w:rsid w:val="00DB1421"/>
    <w:rsid w:val="00DB7703"/>
    <w:rsid w:val="00DC1CC9"/>
    <w:rsid w:val="00DC3916"/>
    <w:rsid w:val="00DD71BF"/>
    <w:rsid w:val="00E07D5B"/>
    <w:rsid w:val="00E36434"/>
    <w:rsid w:val="00E56315"/>
    <w:rsid w:val="00E737DF"/>
    <w:rsid w:val="00E7666A"/>
    <w:rsid w:val="00E84C45"/>
    <w:rsid w:val="00E92F1D"/>
    <w:rsid w:val="00EA42C2"/>
    <w:rsid w:val="00EC09F0"/>
    <w:rsid w:val="00F028ED"/>
    <w:rsid w:val="00F23DC2"/>
    <w:rsid w:val="00F41B19"/>
    <w:rsid w:val="00F44BD1"/>
    <w:rsid w:val="00F51D8A"/>
    <w:rsid w:val="00F5433E"/>
    <w:rsid w:val="00F627C6"/>
    <w:rsid w:val="00FA4E6B"/>
    <w:rsid w:val="00FA676F"/>
    <w:rsid w:val="00FC7C5B"/>
    <w:rsid w:val="00FD6ED6"/>
    <w:rsid w:val="00FE7300"/>
    <w:rsid w:val="02B04FD6"/>
    <w:rsid w:val="06152F80"/>
    <w:rsid w:val="0633388D"/>
    <w:rsid w:val="078C5E4C"/>
    <w:rsid w:val="09F83F5B"/>
    <w:rsid w:val="0B8465FD"/>
    <w:rsid w:val="0C3260C3"/>
    <w:rsid w:val="0C5212C6"/>
    <w:rsid w:val="0CF55F0F"/>
    <w:rsid w:val="0CFE6E37"/>
    <w:rsid w:val="0F0F2BBC"/>
    <w:rsid w:val="1115234B"/>
    <w:rsid w:val="11D41F63"/>
    <w:rsid w:val="12682490"/>
    <w:rsid w:val="15FD5F1E"/>
    <w:rsid w:val="16951A43"/>
    <w:rsid w:val="16951C05"/>
    <w:rsid w:val="18DB1B98"/>
    <w:rsid w:val="195D1E2C"/>
    <w:rsid w:val="1B993B1A"/>
    <w:rsid w:val="1BA664E6"/>
    <w:rsid w:val="1FBA5F35"/>
    <w:rsid w:val="2190023E"/>
    <w:rsid w:val="22A134E7"/>
    <w:rsid w:val="25907206"/>
    <w:rsid w:val="2667274D"/>
    <w:rsid w:val="272737F7"/>
    <w:rsid w:val="284D375D"/>
    <w:rsid w:val="298A5473"/>
    <w:rsid w:val="29C210AB"/>
    <w:rsid w:val="2DB7466B"/>
    <w:rsid w:val="2DE91780"/>
    <w:rsid w:val="2F2F1366"/>
    <w:rsid w:val="307A6C5C"/>
    <w:rsid w:val="30E42A38"/>
    <w:rsid w:val="31660739"/>
    <w:rsid w:val="32803CCF"/>
    <w:rsid w:val="34BC5377"/>
    <w:rsid w:val="35CC605F"/>
    <w:rsid w:val="37A25971"/>
    <w:rsid w:val="395D3DF2"/>
    <w:rsid w:val="397E7D99"/>
    <w:rsid w:val="39937F27"/>
    <w:rsid w:val="3AB665E3"/>
    <w:rsid w:val="3BC41444"/>
    <w:rsid w:val="3D383EA1"/>
    <w:rsid w:val="3E8438FB"/>
    <w:rsid w:val="3EBB0B50"/>
    <w:rsid w:val="3F4A1F7C"/>
    <w:rsid w:val="41AE0158"/>
    <w:rsid w:val="41B87F0A"/>
    <w:rsid w:val="42290DB9"/>
    <w:rsid w:val="43973A93"/>
    <w:rsid w:val="43A05C9B"/>
    <w:rsid w:val="442936BA"/>
    <w:rsid w:val="44F0240C"/>
    <w:rsid w:val="4568095D"/>
    <w:rsid w:val="47403625"/>
    <w:rsid w:val="498C1E22"/>
    <w:rsid w:val="4A6419BA"/>
    <w:rsid w:val="4C645FF2"/>
    <w:rsid w:val="4D35595A"/>
    <w:rsid w:val="50681EC4"/>
    <w:rsid w:val="513320E1"/>
    <w:rsid w:val="52A11156"/>
    <w:rsid w:val="53AD1ADB"/>
    <w:rsid w:val="558406F8"/>
    <w:rsid w:val="55F0182E"/>
    <w:rsid w:val="573902D9"/>
    <w:rsid w:val="57AC1D73"/>
    <w:rsid w:val="57C86EEF"/>
    <w:rsid w:val="57F1219D"/>
    <w:rsid w:val="583867DB"/>
    <w:rsid w:val="58F5113A"/>
    <w:rsid w:val="5973775D"/>
    <w:rsid w:val="5A4D0E18"/>
    <w:rsid w:val="5BDE567D"/>
    <w:rsid w:val="5CE868A9"/>
    <w:rsid w:val="5D696F03"/>
    <w:rsid w:val="5DA62250"/>
    <w:rsid w:val="62874480"/>
    <w:rsid w:val="6377182C"/>
    <w:rsid w:val="667F6969"/>
    <w:rsid w:val="673443D5"/>
    <w:rsid w:val="68971A28"/>
    <w:rsid w:val="6921534E"/>
    <w:rsid w:val="6C84019D"/>
    <w:rsid w:val="6C9D5D23"/>
    <w:rsid w:val="6D991DA2"/>
    <w:rsid w:val="712A67E6"/>
    <w:rsid w:val="72917CAE"/>
    <w:rsid w:val="73F30DF9"/>
    <w:rsid w:val="76025F57"/>
    <w:rsid w:val="76CF4024"/>
    <w:rsid w:val="778921C3"/>
    <w:rsid w:val="78F42C63"/>
    <w:rsid w:val="78FE727F"/>
    <w:rsid w:val="79B9606C"/>
    <w:rsid w:val="7BD5227E"/>
    <w:rsid w:val="7D280147"/>
    <w:rsid w:val="7DE528D1"/>
    <w:rsid w:val="7ED242F3"/>
    <w:rsid w:val="7EF53C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link w:val="8"/>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Balloon Text"/>
    <w:basedOn w:val="1"/>
    <w:link w:val="9"/>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Char"/>
    <w:link w:val="2"/>
    <w:qFormat/>
    <w:uiPriority w:val="0"/>
    <w:rPr>
      <w:rFonts w:ascii="Arial Unicode MS" w:hAnsi="Times New Roman" w:eastAsia="Arial Unicode MS" w:cs="Arial Unicode MS"/>
      <w:sz w:val="32"/>
      <w:szCs w:val="32"/>
    </w:rPr>
  </w:style>
  <w:style w:type="character" w:customStyle="1" w:styleId="9">
    <w:name w:val="批注框文本 字符"/>
    <w:link w:val="3"/>
    <w:qFormat/>
    <w:uiPriority w:val="0"/>
    <w:rPr>
      <w:kern w:val="2"/>
      <w:sz w:val="18"/>
      <w:szCs w:val="18"/>
    </w:rPr>
  </w:style>
  <w:style w:type="character" w:customStyle="1" w:styleId="10">
    <w:name w:val="页脚 Char"/>
    <w:link w:val="4"/>
    <w:qFormat/>
    <w:uiPriority w:val="0"/>
    <w:rPr>
      <w:sz w:val="18"/>
      <w:szCs w:val="18"/>
    </w:rPr>
  </w:style>
  <w:style w:type="character" w:customStyle="1" w:styleId="11">
    <w:name w:val="页眉 Char"/>
    <w:link w:val="5"/>
    <w:qFormat/>
    <w:uiPriority w:val="0"/>
    <w:rPr>
      <w:sz w:val="18"/>
      <w:szCs w:val="18"/>
    </w:rPr>
  </w:style>
  <w:style w:type="paragraph" w:customStyle="1" w:styleId="12">
    <w:name w:val="Table Paragraph"/>
    <w:basedOn w:val="1"/>
    <w:uiPriority w:val="0"/>
    <w:pPr>
      <w:autoSpaceDE w:val="0"/>
      <w:autoSpaceDN w:val="0"/>
      <w:adjustRightInd w:val="0"/>
      <w:jc w:val="left"/>
    </w:pPr>
    <w:rPr>
      <w:rFonts w:ascii="Arial Unicode MS" w:hAnsi="Times New Roman" w:eastAsia="Arial Unicode MS" w:cs="Arial Unicode M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471</Words>
  <Characters>2690</Characters>
  <Lines>22</Lines>
  <Paragraphs>6</Paragraphs>
  <TotalTime>14</TotalTime>
  <ScaleCrop>false</ScaleCrop>
  <LinksUpToDate>false</LinksUpToDate>
  <CharactersWithSpaces>3155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2019-03-29T07:41:00Z</dcterms:created>
  <dc:creator>孙苏</dc:creator>
  <dc:description>根据市场监管总局关于印发《市场监督管理行政处罚文书格式范本》的通知（国市监法〔2019〕55号）校对制作</dc:description>
  <cp:lastModifiedBy>刘小➰粘</cp:lastModifiedBy>
  <cp:lastPrinted>2021-08-30T01:05:00Z</cp:lastPrinted>
  <dcterms:modified xsi:type="dcterms:W3CDTF">2021-09-07T01:39:22Z</dcterms:modified>
  <dc:title>        市场监督管理局</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13045C7F19C94C88954EEB5C7444F058</vt:lpwstr>
  </property>
</Properties>
</file>