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1B" w:rsidRDefault="007206D0">
      <w:pPr>
        <w:tabs>
          <w:tab w:val="left" w:pos="3518"/>
        </w:tabs>
        <w:spacing w:before="190" w:line="168" w:lineRule="auto"/>
        <w:ind w:firstLine="1746"/>
        <w:rPr>
          <w:rFonts w:ascii="仿宋" w:eastAsia="仿宋" w:hAnsi="仿宋" w:cs="仿宋"/>
          <w:b/>
          <w:bCs/>
          <w:sz w:val="44"/>
          <w:szCs w:val="44"/>
        </w:rPr>
      </w:pPr>
      <w:r w:rsidRPr="007206D0">
        <w:rPr>
          <w:rFonts w:ascii="仿宋" w:eastAsia="仿宋" w:hAnsi="仿宋" w:cs="仿宋" w:hint="eastAsia"/>
          <w:b/>
          <w:bCs/>
          <w:spacing w:val="-2"/>
          <w:sz w:val="44"/>
          <w:szCs w:val="44"/>
        </w:rPr>
        <w:t>沈阳市浑南区</w:t>
      </w:r>
      <w:r w:rsidR="00176367">
        <w:rPr>
          <w:rFonts w:ascii="仿宋" w:eastAsia="仿宋" w:hAnsi="仿宋" w:cs="仿宋" w:hint="eastAsia"/>
          <w:b/>
          <w:bCs/>
          <w:spacing w:val="-2"/>
          <w:sz w:val="44"/>
          <w:szCs w:val="44"/>
        </w:rPr>
        <w:t>市场监督管理局</w:t>
      </w:r>
    </w:p>
    <w:p w:rsidR="00CA0E1B" w:rsidRDefault="00176367">
      <w:pPr>
        <w:spacing w:before="1" w:line="204" w:lineRule="auto"/>
        <w:ind w:firstLine="2637"/>
        <w:rPr>
          <w:rFonts w:ascii="仿宋" w:eastAsia="仿宋" w:hAnsi="仿宋" w:cs="仿宋"/>
          <w:b/>
          <w:bCs/>
          <w:sz w:val="44"/>
          <w:szCs w:val="44"/>
        </w:rPr>
      </w:pPr>
      <w:r>
        <w:rPr>
          <w:rFonts w:ascii="仿宋" w:eastAsia="仿宋" w:hAnsi="仿宋" w:cs="仿宋" w:hint="eastAsia"/>
          <w:b/>
          <w:bCs/>
          <w:spacing w:val="-2"/>
          <w:sz w:val="44"/>
          <w:szCs w:val="44"/>
        </w:rPr>
        <w:t>行政处罚决定书</w:t>
      </w:r>
    </w:p>
    <w:p w:rsidR="00CA0E1B" w:rsidRPr="00990246" w:rsidRDefault="007206D0" w:rsidP="00990246">
      <w:pPr>
        <w:tabs>
          <w:tab w:val="left" w:pos="2725"/>
        </w:tabs>
        <w:spacing w:before="38" w:line="183" w:lineRule="auto"/>
        <w:ind w:firstLineChars="1150" w:firstLine="2610"/>
        <w:rPr>
          <w:rFonts w:ascii="仿宋" w:eastAsia="仿宋" w:hAnsi="仿宋" w:cs="仿宋"/>
          <w:sz w:val="24"/>
          <w:szCs w:val="24"/>
        </w:rPr>
      </w:pPr>
      <w:r w:rsidRPr="00990246">
        <w:rPr>
          <w:rFonts w:ascii="仿宋" w:eastAsia="仿宋" w:hAnsi="仿宋" w:cs="仿宋" w:hint="eastAsia"/>
          <w:b/>
          <w:bCs/>
          <w:spacing w:val="-7"/>
          <w:sz w:val="24"/>
          <w:szCs w:val="24"/>
        </w:rPr>
        <w:t>浑南</w:t>
      </w:r>
      <w:r w:rsidR="00176367" w:rsidRPr="00990246">
        <w:rPr>
          <w:rFonts w:ascii="仿宋" w:eastAsia="仿宋" w:hAnsi="仿宋" w:cs="仿宋" w:hint="eastAsia"/>
          <w:b/>
          <w:bCs/>
          <w:spacing w:val="-7"/>
          <w:sz w:val="24"/>
          <w:szCs w:val="24"/>
        </w:rPr>
        <w:t>市监处罚〔</w:t>
      </w:r>
      <w:r w:rsidRPr="00990246">
        <w:rPr>
          <w:rFonts w:ascii="仿宋" w:eastAsia="仿宋" w:hAnsi="仿宋" w:cs="仿宋" w:hint="eastAsia"/>
          <w:b/>
          <w:bCs/>
          <w:spacing w:val="-7"/>
          <w:sz w:val="24"/>
          <w:szCs w:val="24"/>
        </w:rPr>
        <w:t>2021</w:t>
      </w:r>
      <w:r w:rsidR="00176367" w:rsidRPr="00990246">
        <w:rPr>
          <w:rFonts w:ascii="仿宋" w:eastAsia="仿宋" w:hAnsi="仿宋" w:cs="仿宋" w:hint="eastAsia"/>
          <w:b/>
          <w:bCs/>
          <w:spacing w:val="-7"/>
          <w:sz w:val="24"/>
          <w:szCs w:val="24"/>
        </w:rPr>
        <w:t>〕</w:t>
      </w:r>
      <w:r w:rsidRPr="00990246">
        <w:rPr>
          <w:rFonts w:ascii="仿宋" w:eastAsia="仿宋" w:hAnsi="仿宋" w:cs="仿宋" w:hint="eastAsia"/>
          <w:b/>
          <w:bCs/>
          <w:spacing w:val="68"/>
          <w:sz w:val="24"/>
          <w:szCs w:val="24"/>
          <w:u w:val="single"/>
        </w:rPr>
        <w:t>0</w:t>
      </w:r>
      <w:r w:rsidR="00D73EBD">
        <w:rPr>
          <w:rFonts w:ascii="仿宋" w:eastAsia="仿宋" w:hAnsi="仿宋" w:cs="仿宋" w:hint="eastAsia"/>
          <w:b/>
          <w:bCs/>
          <w:spacing w:val="68"/>
          <w:sz w:val="24"/>
          <w:szCs w:val="24"/>
          <w:u w:val="single"/>
        </w:rPr>
        <w:t>64</w:t>
      </w:r>
      <w:r w:rsidR="00176367" w:rsidRPr="00990246">
        <w:rPr>
          <w:rFonts w:ascii="仿宋" w:eastAsia="仿宋" w:hAnsi="仿宋" w:cs="仿宋" w:hint="eastAsia"/>
          <w:b/>
          <w:bCs/>
          <w:spacing w:val="-7"/>
          <w:sz w:val="24"/>
          <w:szCs w:val="24"/>
        </w:rPr>
        <w:t>号</w:t>
      </w:r>
    </w:p>
    <w:p w:rsidR="00CA0E1B" w:rsidRDefault="00CA0E1B">
      <w:pPr>
        <w:spacing w:line="414" w:lineRule="auto"/>
        <w:rPr>
          <w:rFonts w:ascii="仿宋" w:eastAsia="仿宋" w:hAnsi="仿宋" w:cs="仿宋"/>
        </w:rPr>
      </w:pPr>
      <w:bookmarkStart w:id="0" w:name="_GoBack"/>
      <w:bookmarkEnd w:id="0"/>
    </w:p>
    <w:p w:rsidR="00D73EBD" w:rsidRPr="00D73EBD" w:rsidRDefault="00176367" w:rsidP="00D73EBD">
      <w:pPr>
        <w:spacing w:line="560" w:lineRule="exact"/>
        <w:rPr>
          <w:rFonts w:ascii="仿宋" w:eastAsia="仿宋" w:hAnsi="仿宋" w:cs="Arial Unicode MS"/>
          <w:snapToGrid/>
          <w:sz w:val="32"/>
          <w:szCs w:val="32"/>
          <w:u w:val="single"/>
        </w:rPr>
      </w:pPr>
      <w:r w:rsidRPr="00D73EBD">
        <w:rPr>
          <w:rFonts w:ascii="仿宋" w:eastAsia="仿宋" w:hAnsi="仿宋" w:cs="Arial Unicode MS" w:hint="eastAsia"/>
          <w:snapToGrid/>
          <w:sz w:val="32"/>
          <w:szCs w:val="32"/>
        </w:rPr>
        <w:t>当事人：</w:t>
      </w:r>
      <w:r w:rsidR="00D73EBD" w:rsidRPr="00D73EBD">
        <w:rPr>
          <w:rFonts w:ascii="仿宋" w:eastAsia="仿宋" w:hAnsi="仿宋" w:cs="Arial Unicode MS" w:hint="eastAsia"/>
          <w:snapToGrid/>
          <w:sz w:val="32"/>
          <w:szCs w:val="32"/>
          <w:u w:val="single"/>
        </w:rPr>
        <w:t>沈阳锦瑟浣花餐饮管理有限公司</w:t>
      </w:r>
      <w:r w:rsidRPr="00D73EBD">
        <w:rPr>
          <w:rFonts w:ascii="仿宋" w:eastAsia="仿宋" w:hAnsi="仿宋" w:cs="Arial Unicode MS" w:hint="eastAsia"/>
          <w:snapToGrid/>
          <w:sz w:val="32"/>
          <w:szCs w:val="32"/>
          <w:u w:val="single"/>
        </w:rPr>
        <w:t xml:space="preserve"> </w:t>
      </w:r>
      <w:r w:rsidRPr="00D73EBD">
        <w:rPr>
          <w:rFonts w:ascii="仿宋" w:eastAsia="仿宋" w:hAnsi="仿宋" w:cs="Arial Unicode MS" w:hint="eastAsia"/>
          <w:snapToGrid/>
          <w:sz w:val="32"/>
          <w:szCs w:val="32"/>
        </w:rPr>
        <w:t xml:space="preserve">                                                     主体资格证照名称：</w:t>
      </w:r>
      <w:r w:rsidRPr="00D73EBD">
        <w:rPr>
          <w:rFonts w:ascii="仿宋" w:eastAsia="仿宋" w:hAnsi="仿宋" w:cs="Arial Unicode MS" w:hint="eastAsia"/>
          <w:snapToGrid/>
          <w:sz w:val="32"/>
          <w:szCs w:val="32"/>
          <w:u w:val="single"/>
        </w:rPr>
        <w:t xml:space="preserve"> </w:t>
      </w:r>
      <w:r w:rsidR="007B39B9" w:rsidRPr="00D73EBD">
        <w:rPr>
          <w:rFonts w:ascii="仿宋" w:eastAsia="仿宋" w:hAnsi="仿宋" w:cs="Arial Unicode MS" w:hint="eastAsia"/>
          <w:snapToGrid/>
          <w:sz w:val="32"/>
          <w:szCs w:val="32"/>
          <w:u w:val="single"/>
        </w:rPr>
        <w:t>营业执照</w:t>
      </w:r>
      <w:r w:rsidRPr="00D73EBD">
        <w:rPr>
          <w:rFonts w:ascii="仿宋" w:eastAsia="仿宋" w:hAnsi="仿宋" w:cs="Arial Unicode MS" w:hint="eastAsia"/>
          <w:snapToGrid/>
          <w:sz w:val="32"/>
          <w:szCs w:val="32"/>
          <w:u w:val="single"/>
        </w:rPr>
        <w:t xml:space="preserve">           </w:t>
      </w:r>
      <w:r w:rsidRPr="00D73EBD">
        <w:rPr>
          <w:rFonts w:ascii="仿宋" w:eastAsia="仿宋" w:hAnsi="仿宋" w:cs="Arial Unicode MS" w:hint="eastAsia"/>
          <w:snapToGrid/>
          <w:sz w:val="32"/>
          <w:szCs w:val="32"/>
        </w:rPr>
        <w:t xml:space="preserve">                                  统一社会信用代码：</w:t>
      </w:r>
      <w:r w:rsidR="00D73EBD" w:rsidRPr="00D73EBD">
        <w:rPr>
          <w:rFonts w:ascii="仿宋" w:eastAsia="仿宋" w:hAnsi="仿宋" w:cs="Arial Unicode MS" w:hint="eastAsia"/>
          <w:snapToGrid/>
          <w:sz w:val="32"/>
          <w:szCs w:val="32"/>
          <w:u w:val="single"/>
        </w:rPr>
        <w:t>JY22101000068935</w:t>
      </w:r>
      <w:r w:rsidRPr="00D73EBD">
        <w:rPr>
          <w:rFonts w:ascii="仿宋" w:eastAsia="仿宋" w:hAnsi="仿宋" w:cs="Arial Unicode MS" w:hint="eastAsia"/>
          <w:snapToGrid/>
          <w:sz w:val="32"/>
          <w:szCs w:val="32"/>
          <w:u w:val="single"/>
        </w:rPr>
        <w:t xml:space="preserve">        </w:t>
      </w:r>
      <w:r w:rsidRPr="00D73EBD">
        <w:rPr>
          <w:rFonts w:ascii="仿宋" w:eastAsia="仿宋" w:hAnsi="仿宋" w:cs="Arial Unicode MS" w:hint="eastAsia"/>
          <w:snapToGrid/>
          <w:sz w:val="32"/>
          <w:szCs w:val="32"/>
        </w:rPr>
        <w:t xml:space="preserve">                                住所（住址）：</w:t>
      </w:r>
      <w:r w:rsidR="00D73EBD" w:rsidRPr="00D73EBD">
        <w:rPr>
          <w:rFonts w:ascii="仿宋" w:eastAsia="仿宋" w:hAnsi="仿宋" w:cs="Arial Unicode MS" w:hint="eastAsia"/>
          <w:snapToGrid/>
          <w:sz w:val="32"/>
          <w:szCs w:val="32"/>
          <w:u w:val="single"/>
        </w:rPr>
        <w:t>沈阳市浑南区营盘北街7号L3层L310/L311商铺</w:t>
      </w:r>
    </w:p>
    <w:p w:rsidR="00CA0E1B" w:rsidRPr="00D73EBD" w:rsidRDefault="00176367" w:rsidP="00990246">
      <w:pPr>
        <w:spacing w:before="104" w:line="360" w:lineRule="auto"/>
        <w:ind w:left="34" w:right="17" w:firstLine="34"/>
        <w:rPr>
          <w:rFonts w:ascii="仿宋" w:eastAsia="仿宋" w:hAnsi="仿宋" w:cs="Arial Unicode MS"/>
          <w:snapToGrid/>
          <w:sz w:val="32"/>
          <w:szCs w:val="32"/>
        </w:rPr>
      </w:pPr>
      <w:r w:rsidRPr="00D73EBD">
        <w:rPr>
          <w:rFonts w:ascii="仿宋" w:eastAsia="仿宋" w:hAnsi="仿宋" w:cs="Arial Unicode MS" w:hint="eastAsia"/>
          <w:snapToGrid/>
          <w:sz w:val="32"/>
          <w:szCs w:val="32"/>
        </w:rPr>
        <w:t xml:space="preserve">                                                      </w:t>
      </w:r>
    </w:p>
    <w:p w:rsidR="00D73EBD" w:rsidRPr="00D73EBD" w:rsidRDefault="00D73EBD" w:rsidP="00D73EBD">
      <w:pPr>
        <w:pStyle w:val="TableParagraph"/>
        <w:spacing w:line="276" w:lineRule="auto"/>
        <w:ind w:firstLineChars="200" w:firstLine="640"/>
        <w:rPr>
          <w:rFonts w:ascii="仿宋" w:eastAsia="仿宋" w:hAnsi="仿宋"/>
          <w:color w:val="000000"/>
          <w:sz w:val="32"/>
          <w:szCs w:val="32"/>
        </w:rPr>
      </w:pPr>
      <w:r w:rsidRPr="00D73EBD">
        <w:rPr>
          <w:rFonts w:ascii="仿宋" w:eastAsia="仿宋" w:hAnsi="仿宋" w:hint="eastAsia"/>
          <w:color w:val="000000"/>
          <w:sz w:val="32"/>
          <w:szCs w:val="32"/>
        </w:rPr>
        <w:t>2021年8月19日，我局执法人员接到沈阳市食品药品检验所的检验报告，于2021年7月29日受市局委托，抽检沈阳锦瑟浣花餐饮管理有限公司使用的餐盘大肠菌群不符合食品安全国家标准，抽检结论为不合格。</w:t>
      </w:r>
    </w:p>
    <w:p w:rsidR="00D73EBD" w:rsidRPr="00D73EBD" w:rsidRDefault="00D73EBD" w:rsidP="00D73EBD">
      <w:pPr>
        <w:spacing w:line="276" w:lineRule="auto"/>
        <w:ind w:firstLineChars="200" w:firstLine="640"/>
        <w:rPr>
          <w:rFonts w:ascii="仿宋" w:eastAsia="仿宋" w:hAnsi="仿宋" w:cs="Arial Unicode MS"/>
          <w:snapToGrid/>
          <w:sz w:val="32"/>
          <w:szCs w:val="32"/>
        </w:rPr>
      </w:pPr>
      <w:r w:rsidRPr="00D73EBD">
        <w:rPr>
          <w:rFonts w:ascii="仿宋" w:eastAsia="仿宋" w:hAnsi="仿宋" w:cs="Arial Unicode MS" w:hint="eastAsia"/>
          <w:snapToGrid/>
          <w:sz w:val="32"/>
          <w:szCs w:val="32"/>
        </w:rPr>
        <w:t>2021年8月24日，我局执法人员对位于沈阳市浑南区营盘北街7号L3层L310/L311商铺进行了现场检查沈阳锦瑟浣花餐饮管理有限公司，该店消毒柜正常使用，内部装有经营使用的餐具。执法人员向该店负责人送达了《检验报告》及《食品安全抽样检验结果通知书》，告知其于2021年7月29日使用的餐盘大肠菌群含量超过食品安全国家标准限量，抽检结论为不合格。现场制作《现场笔录》。8月27日，我局执法人员再次对当事人进行了现场检查，发现消毒柜正常使用，内部装有经营使用的餐具。</w:t>
      </w:r>
    </w:p>
    <w:p w:rsidR="00D73EBD" w:rsidRPr="00D73EBD" w:rsidRDefault="00D73EBD" w:rsidP="00D73EBD">
      <w:pPr>
        <w:spacing w:line="276" w:lineRule="auto"/>
        <w:ind w:firstLineChars="200" w:firstLine="640"/>
        <w:rPr>
          <w:rFonts w:ascii="仿宋" w:eastAsia="仿宋" w:hAnsi="仿宋" w:cs="Arial Unicode MS"/>
          <w:snapToGrid/>
          <w:sz w:val="32"/>
          <w:szCs w:val="32"/>
        </w:rPr>
      </w:pPr>
      <w:r w:rsidRPr="00D73EBD">
        <w:rPr>
          <w:rFonts w:ascii="仿宋" w:eastAsia="仿宋" w:hAnsi="仿宋" w:cs="Arial Unicode MS" w:hint="eastAsia"/>
          <w:snapToGrid/>
          <w:sz w:val="32"/>
          <w:szCs w:val="32"/>
        </w:rPr>
        <w:t>2021年8月24日，当事人送回了《抽检结果确认回执》，对检验结果无异议，对当事人下达了《责令改正通知书》，2021年8月30日经报请局领导批准立案调查。</w:t>
      </w:r>
    </w:p>
    <w:p w:rsidR="00D73EBD" w:rsidRPr="00D73EBD" w:rsidRDefault="00D73EBD" w:rsidP="00D73EBD">
      <w:pPr>
        <w:spacing w:line="276" w:lineRule="auto"/>
        <w:ind w:firstLineChars="200" w:firstLine="640"/>
        <w:rPr>
          <w:rFonts w:ascii="仿宋" w:eastAsia="仿宋" w:hAnsi="仿宋" w:cs="Arial Unicode MS"/>
          <w:snapToGrid/>
          <w:sz w:val="32"/>
          <w:szCs w:val="32"/>
        </w:rPr>
      </w:pPr>
      <w:r w:rsidRPr="00D73EBD">
        <w:rPr>
          <w:rFonts w:ascii="仿宋" w:eastAsia="仿宋" w:hAnsi="仿宋" w:cs="Arial Unicode MS" w:hint="eastAsia"/>
          <w:snapToGrid/>
          <w:sz w:val="32"/>
          <w:szCs w:val="32"/>
        </w:rPr>
        <w:t>2021年9月1日，案件承办人在沈阳市浑南区世纪路22号605室，对当事人冯宇委托的袁福龙进行了与本案有关情况的调查，并制作了《询问笔录》。</w:t>
      </w:r>
    </w:p>
    <w:p w:rsidR="00D73EBD" w:rsidRPr="00D73EBD" w:rsidRDefault="00D73EBD" w:rsidP="00D73EBD">
      <w:pPr>
        <w:spacing w:line="276" w:lineRule="auto"/>
        <w:ind w:firstLineChars="200" w:firstLine="640"/>
        <w:rPr>
          <w:rFonts w:ascii="仿宋" w:eastAsia="仿宋" w:hAnsi="仿宋" w:cs="Arial Unicode MS"/>
          <w:snapToGrid/>
          <w:sz w:val="32"/>
          <w:szCs w:val="32"/>
        </w:rPr>
      </w:pPr>
      <w:r w:rsidRPr="00D73EBD">
        <w:rPr>
          <w:rFonts w:ascii="仿宋" w:eastAsia="仿宋" w:hAnsi="仿宋" w:cs="Arial Unicode MS" w:hint="eastAsia"/>
          <w:snapToGrid/>
          <w:sz w:val="32"/>
          <w:szCs w:val="32"/>
        </w:rPr>
        <w:lastRenderedPageBreak/>
        <w:t>经查，当事人沈阳锦瑟浣花餐饮管理有限公司，于2020年8月20日成立，主要经营预包装食品（含冷藏冷冻食品）销售、热食类食品制售，冷食类食品制售。营业执照、食品经营许可证等资质手续齐全。2021年7月29日，沈阳市食品药品检验所受市局委托，对当事人使用的餐具进行了抽检，其餐盘大肠菌群含量超过食品安全国家标准限量，抽检结论为不合格。这批餐盘由当事人在东北日杂市场统一采购，各10个，每个30元（共计300元），抽样每个用了1个。当事人承认该餐盘为不合格抽样检验结果，其违法事实清楚。</w:t>
      </w:r>
    </w:p>
    <w:p w:rsidR="00D73EBD" w:rsidRPr="00D73EBD" w:rsidRDefault="00D73EBD" w:rsidP="00D73EBD">
      <w:pPr>
        <w:spacing w:line="276" w:lineRule="auto"/>
        <w:ind w:firstLineChars="200" w:firstLine="640"/>
        <w:rPr>
          <w:rFonts w:ascii="仿宋" w:eastAsia="仿宋" w:hAnsi="仿宋" w:cs="Arial Unicode MS"/>
          <w:snapToGrid/>
          <w:sz w:val="32"/>
          <w:szCs w:val="32"/>
        </w:rPr>
      </w:pPr>
      <w:r w:rsidRPr="00D73EBD">
        <w:rPr>
          <w:rFonts w:ascii="仿宋" w:eastAsia="仿宋" w:hAnsi="仿宋" w:cs="Arial Unicode MS" w:hint="eastAsia"/>
          <w:snapToGrid/>
          <w:sz w:val="32"/>
          <w:szCs w:val="32"/>
        </w:rPr>
        <w:t>1.沈阳市食品药品检验所《检验报告》（含食品安全抽样检验结果通知书）2份，证明案件来源情况；</w:t>
      </w:r>
    </w:p>
    <w:p w:rsidR="00D73EBD" w:rsidRPr="00D73EBD" w:rsidRDefault="00D73EBD" w:rsidP="00D73EBD">
      <w:pPr>
        <w:spacing w:line="276" w:lineRule="auto"/>
        <w:ind w:firstLineChars="200" w:firstLine="640"/>
        <w:rPr>
          <w:rFonts w:ascii="仿宋" w:eastAsia="仿宋" w:hAnsi="仿宋" w:cs="Arial Unicode MS"/>
          <w:snapToGrid/>
          <w:sz w:val="32"/>
          <w:szCs w:val="32"/>
        </w:rPr>
      </w:pPr>
      <w:r w:rsidRPr="00D73EBD">
        <w:rPr>
          <w:rFonts w:ascii="仿宋" w:eastAsia="仿宋" w:hAnsi="仿宋" w:cs="Arial Unicode MS" w:hint="eastAsia"/>
          <w:snapToGrid/>
          <w:sz w:val="32"/>
          <w:szCs w:val="32"/>
        </w:rPr>
        <w:t>2.《现场笔录》2份，证明我局执法人员现场检查及复查的情况；</w:t>
      </w:r>
    </w:p>
    <w:p w:rsidR="00D73EBD" w:rsidRPr="00D73EBD" w:rsidRDefault="00D73EBD" w:rsidP="00D73EBD">
      <w:pPr>
        <w:spacing w:line="276" w:lineRule="auto"/>
        <w:ind w:firstLineChars="200" w:firstLine="640"/>
        <w:rPr>
          <w:rFonts w:ascii="仿宋" w:eastAsia="仿宋" w:hAnsi="仿宋" w:cs="Arial Unicode MS"/>
          <w:snapToGrid/>
          <w:sz w:val="32"/>
          <w:szCs w:val="32"/>
        </w:rPr>
      </w:pPr>
      <w:r w:rsidRPr="00D73EBD">
        <w:rPr>
          <w:rFonts w:ascii="仿宋" w:eastAsia="仿宋" w:hAnsi="仿宋" w:cs="Arial Unicode MS" w:hint="eastAsia"/>
          <w:snapToGrid/>
          <w:sz w:val="32"/>
          <w:szCs w:val="32"/>
        </w:rPr>
        <w:t>3.《询问笔录》1份，证明我局执法人员依法调查该当事人违法的情况；</w:t>
      </w:r>
    </w:p>
    <w:p w:rsidR="00D73EBD" w:rsidRPr="00D73EBD" w:rsidRDefault="00D73EBD" w:rsidP="00D73EBD">
      <w:pPr>
        <w:spacing w:line="276" w:lineRule="auto"/>
        <w:ind w:firstLineChars="200" w:firstLine="640"/>
        <w:rPr>
          <w:rFonts w:ascii="仿宋" w:eastAsia="仿宋" w:hAnsi="仿宋" w:cs="Arial Unicode MS"/>
          <w:snapToGrid/>
          <w:sz w:val="32"/>
          <w:szCs w:val="32"/>
        </w:rPr>
      </w:pPr>
      <w:r w:rsidRPr="00D73EBD">
        <w:rPr>
          <w:rFonts w:ascii="仿宋" w:eastAsia="仿宋" w:hAnsi="仿宋" w:cs="Arial Unicode MS" w:hint="eastAsia"/>
          <w:snapToGrid/>
          <w:sz w:val="32"/>
          <w:szCs w:val="32"/>
        </w:rPr>
        <w:t>4.检查现场执法记录仪记录的影像资料，证明执法人员现场检查及复查情况；</w:t>
      </w:r>
    </w:p>
    <w:p w:rsidR="00D73EBD" w:rsidRPr="00D73EBD" w:rsidRDefault="00D73EBD" w:rsidP="00D73EBD">
      <w:pPr>
        <w:spacing w:line="276" w:lineRule="auto"/>
        <w:ind w:firstLineChars="200" w:firstLine="640"/>
        <w:rPr>
          <w:rFonts w:ascii="仿宋" w:eastAsia="仿宋" w:hAnsi="仿宋" w:cs="Arial Unicode MS"/>
          <w:snapToGrid/>
          <w:sz w:val="32"/>
          <w:szCs w:val="32"/>
        </w:rPr>
      </w:pPr>
      <w:r w:rsidRPr="00D73EBD">
        <w:rPr>
          <w:rFonts w:ascii="仿宋" w:eastAsia="仿宋" w:hAnsi="仿宋" w:cs="Arial Unicode MS" w:hint="eastAsia"/>
          <w:snapToGrid/>
          <w:sz w:val="32"/>
          <w:szCs w:val="32"/>
        </w:rPr>
        <w:t>5.当事人《营业执照》《食品经营许可证》《身份证》复印件各1份，证明当事人具有合法经营手续。</w:t>
      </w:r>
    </w:p>
    <w:p w:rsidR="00D73EBD" w:rsidRPr="00D73EBD" w:rsidRDefault="00D73EBD" w:rsidP="00D73EBD">
      <w:pPr>
        <w:spacing w:line="276" w:lineRule="auto"/>
        <w:ind w:firstLine="660"/>
        <w:rPr>
          <w:rFonts w:ascii="仿宋" w:eastAsia="仿宋" w:hAnsi="仿宋" w:cs="Arial Unicode MS"/>
          <w:snapToGrid/>
          <w:sz w:val="32"/>
          <w:szCs w:val="32"/>
        </w:rPr>
      </w:pPr>
      <w:r w:rsidRPr="00D73EBD">
        <w:rPr>
          <w:rFonts w:ascii="仿宋" w:eastAsia="仿宋" w:hAnsi="仿宋" w:cs="Arial Unicode MS" w:hint="eastAsia"/>
          <w:snapToGrid/>
          <w:sz w:val="32"/>
          <w:szCs w:val="32"/>
        </w:rPr>
        <w:t>当事人餐具使用前清洗消毒不合格，违反了《食品安全法》第三十三条第一款“食品生产经营应当符合食品安全国家标准，并符合下列要求：”第（五）项“(五)餐具、饮具和盛放直接入口食品的容器，使用前应当洗净、消毒，炊具、用具用后应当洗净，保持清洁；”之规定，构成餐具使用前清洗消毒不合格行为。</w:t>
      </w:r>
    </w:p>
    <w:p w:rsidR="00D73EBD" w:rsidRPr="00D73EBD" w:rsidRDefault="00D73EBD" w:rsidP="00D73EBD">
      <w:pPr>
        <w:shd w:val="clear" w:color="auto" w:fill="FFFFFF"/>
        <w:spacing w:line="276" w:lineRule="auto"/>
        <w:ind w:firstLineChars="194" w:firstLine="621"/>
        <w:rPr>
          <w:rFonts w:ascii="仿宋" w:eastAsia="仿宋" w:hAnsi="仿宋" w:cs="Arial Unicode MS"/>
          <w:snapToGrid/>
          <w:sz w:val="32"/>
          <w:szCs w:val="32"/>
        </w:rPr>
      </w:pPr>
      <w:r w:rsidRPr="00D73EBD">
        <w:rPr>
          <w:rFonts w:ascii="仿宋" w:eastAsia="仿宋" w:hAnsi="仿宋" w:cs="Arial Unicode MS" w:hint="eastAsia"/>
          <w:snapToGrid/>
          <w:sz w:val="32"/>
          <w:szCs w:val="32"/>
        </w:rPr>
        <w:t>当事人能够提供营业执照、食品经营许可证等经营手续，在经营中正常使用消毒柜。当事人事前并不知道当日所使用餐具为大肠菌群含量超过食品安全国家标准限量，事后亦未接到有消费者因食用当事人制作食品和 使用餐具出现不适症状的诉求反馈。</w:t>
      </w:r>
    </w:p>
    <w:p w:rsidR="00D73EBD" w:rsidRPr="00D73EBD" w:rsidRDefault="00D73EBD" w:rsidP="00D73EBD">
      <w:pPr>
        <w:spacing w:line="276" w:lineRule="auto"/>
        <w:ind w:firstLineChars="200" w:firstLine="640"/>
        <w:rPr>
          <w:rFonts w:ascii="仿宋" w:eastAsia="仿宋" w:hAnsi="仿宋" w:cs="Arial Unicode MS"/>
          <w:snapToGrid/>
          <w:sz w:val="32"/>
          <w:szCs w:val="32"/>
        </w:rPr>
      </w:pPr>
      <w:r w:rsidRPr="00D73EBD">
        <w:rPr>
          <w:rFonts w:ascii="仿宋" w:eastAsia="仿宋" w:hAnsi="仿宋" w:cs="Arial Unicode MS" w:hint="eastAsia"/>
          <w:snapToGrid/>
          <w:sz w:val="32"/>
          <w:szCs w:val="32"/>
        </w:rPr>
        <w:lastRenderedPageBreak/>
        <w:t>依据《食品安全法》第一百二十六条第（五）项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建议予以警告处罚。</w:t>
      </w:r>
    </w:p>
    <w:p w:rsidR="007206D0" w:rsidRPr="00D73EBD" w:rsidRDefault="007206D0" w:rsidP="00D73EBD">
      <w:pPr>
        <w:spacing w:line="276" w:lineRule="auto"/>
        <w:ind w:left="740"/>
        <w:rPr>
          <w:rFonts w:ascii="仿宋" w:eastAsia="仿宋" w:hAnsi="仿宋" w:cs="Arial Unicode MS"/>
          <w:snapToGrid/>
          <w:sz w:val="32"/>
          <w:szCs w:val="32"/>
        </w:rPr>
      </w:pPr>
      <w:r w:rsidRPr="00D73EBD">
        <w:rPr>
          <w:rFonts w:ascii="仿宋" w:eastAsia="仿宋" w:hAnsi="仿宋" w:cs="Arial Unicode MS" w:hint="eastAsia"/>
          <w:snapToGrid/>
          <w:sz w:val="32"/>
          <w:szCs w:val="32"/>
        </w:rPr>
        <w:t>当事人应当自收到本处罚决定书之日起十五日内，到我局科技与财务科开具《辽宁省非税收电子缴款通知书》，并将罚款缴至非税收财政汇缴专户，帐户名称：辽宁省非税收入待解缴账户。逾期不缴纳罚款，本局将根据《中华人民共和国行政处罚法》第五十一条第一款第（一）项、第（三）项的规定，每日按罚款数额的百分之三加处罚款并申请人民法院强制执行。</w:t>
      </w:r>
    </w:p>
    <w:p w:rsidR="007206D0" w:rsidRDefault="007206D0" w:rsidP="00D73EBD">
      <w:pPr>
        <w:pStyle w:val="a7"/>
        <w:numPr>
          <w:ilvl w:val="0"/>
          <w:numId w:val="1"/>
        </w:numPr>
        <w:autoSpaceDN/>
        <w:spacing w:line="276" w:lineRule="auto"/>
        <w:jc w:val="both"/>
        <w:rPr>
          <w:rFonts w:ascii="仿宋" w:eastAsia="仿宋" w:hAnsi="仿宋"/>
          <w:color w:val="000000"/>
        </w:rPr>
      </w:pPr>
      <w:r w:rsidRPr="006452C6">
        <w:rPr>
          <w:rFonts w:ascii="仿宋" w:eastAsia="仿宋" w:hAnsi="仿宋" w:hint="eastAsia"/>
          <w:color w:val="000000"/>
        </w:rPr>
        <w:t>如不服本行政处罚决定，可以在收到本决定之日起60日内向沈阳市市场监督管理局或者沈阳市浑南区人民政府申请复议；也可以在收到本处罚决定书之日起6个月内依法向沈阳</w:t>
      </w:r>
      <w:r>
        <w:rPr>
          <w:rFonts w:ascii="仿宋" w:eastAsia="仿宋" w:hAnsi="仿宋" w:hint="eastAsia"/>
          <w:color w:val="000000"/>
        </w:rPr>
        <w:t>高新技术产业开发区</w:t>
      </w:r>
      <w:r w:rsidRPr="006452C6">
        <w:rPr>
          <w:rFonts w:ascii="仿宋" w:eastAsia="仿宋" w:hAnsi="仿宋" w:hint="eastAsia"/>
          <w:color w:val="000000"/>
        </w:rPr>
        <w:t>人民法院提起行政诉讼。当事人对行政处罚决定不服申请行政复议或者提起行政诉讼的，行政处罚不停止执行。</w:t>
      </w:r>
    </w:p>
    <w:p w:rsidR="00CA0E1B" w:rsidRPr="00D73EBD" w:rsidRDefault="00CA0E1B" w:rsidP="00990246">
      <w:pPr>
        <w:tabs>
          <w:tab w:val="left" w:pos="973"/>
        </w:tabs>
        <w:spacing w:line="360" w:lineRule="auto"/>
        <w:rPr>
          <w:rFonts w:ascii="仿宋" w:eastAsia="仿宋" w:hAnsi="仿宋" w:cs="Arial Unicode MS"/>
          <w:snapToGrid/>
          <w:sz w:val="32"/>
          <w:szCs w:val="32"/>
        </w:rPr>
      </w:pPr>
    </w:p>
    <w:p w:rsidR="007F7C3F" w:rsidRDefault="007F7C3F" w:rsidP="00D73EBD">
      <w:pPr>
        <w:tabs>
          <w:tab w:val="left" w:pos="5667"/>
        </w:tabs>
        <w:spacing w:before="104" w:line="360" w:lineRule="auto"/>
        <w:ind w:right="861" w:firstLineChars="1200" w:firstLine="3840"/>
        <w:rPr>
          <w:rFonts w:ascii="仿宋" w:eastAsia="仿宋" w:hAnsi="仿宋" w:cs="Arial Unicode MS"/>
          <w:snapToGrid/>
          <w:sz w:val="32"/>
          <w:szCs w:val="32"/>
        </w:rPr>
      </w:pPr>
    </w:p>
    <w:p w:rsidR="00CA0E1B" w:rsidRPr="00D73EBD" w:rsidRDefault="007206D0" w:rsidP="00D73EBD">
      <w:pPr>
        <w:tabs>
          <w:tab w:val="left" w:pos="5667"/>
        </w:tabs>
        <w:spacing w:before="104" w:line="360" w:lineRule="auto"/>
        <w:ind w:right="861" w:firstLineChars="1200" w:firstLine="3840"/>
        <w:rPr>
          <w:rFonts w:ascii="仿宋" w:eastAsia="仿宋" w:hAnsi="仿宋" w:cs="Arial Unicode MS"/>
          <w:snapToGrid/>
          <w:sz w:val="32"/>
          <w:szCs w:val="32"/>
        </w:rPr>
      </w:pPr>
      <w:r w:rsidRPr="00D73EBD">
        <w:rPr>
          <w:rFonts w:ascii="仿宋" w:eastAsia="仿宋" w:hAnsi="仿宋" w:cs="Arial Unicode MS" w:hint="eastAsia"/>
          <w:snapToGrid/>
          <w:sz w:val="32"/>
          <w:szCs w:val="32"/>
        </w:rPr>
        <w:t>沈阳市浑南区</w:t>
      </w:r>
      <w:r w:rsidR="00176367" w:rsidRPr="00D73EBD">
        <w:rPr>
          <w:rFonts w:ascii="仿宋" w:eastAsia="仿宋" w:hAnsi="仿宋" w:cs="Arial Unicode MS"/>
          <w:snapToGrid/>
          <w:sz w:val="32"/>
          <w:szCs w:val="32"/>
        </w:rPr>
        <w:t>市场监督管理局</w:t>
      </w:r>
    </w:p>
    <w:p w:rsidR="00CA0E1B" w:rsidRPr="00D73EBD" w:rsidRDefault="00176367" w:rsidP="00D73EBD">
      <w:pPr>
        <w:tabs>
          <w:tab w:val="left" w:pos="5667"/>
        </w:tabs>
        <w:spacing w:before="104" w:line="360" w:lineRule="auto"/>
        <w:ind w:right="861" w:firstLineChars="1800" w:firstLine="5760"/>
        <w:rPr>
          <w:rFonts w:ascii="仿宋" w:eastAsia="仿宋" w:hAnsi="仿宋" w:cs="Arial Unicode MS"/>
          <w:snapToGrid/>
          <w:sz w:val="32"/>
          <w:szCs w:val="32"/>
        </w:rPr>
      </w:pPr>
      <w:r w:rsidRPr="00D73EBD">
        <w:rPr>
          <w:rFonts w:ascii="仿宋" w:eastAsia="仿宋" w:hAnsi="仿宋" w:cs="Arial Unicode MS"/>
          <w:snapToGrid/>
          <w:sz w:val="32"/>
          <w:szCs w:val="32"/>
        </w:rPr>
        <w:t xml:space="preserve"> （ 印 章 ）</w:t>
      </w:r>
    </w:p>
    <w:p w:rsidR="00CA0E1B" w:rsidRPr="00D73EBD" w:rsidRDefault="007F7C3F" w:rsidP="00D73EBD">
      <w:pPr>
        <w:tabs>
          <w:tab w:val="left" w:pos="2593"/>
        </w:tabs>
        <w:spacing w:line="360" w:lineRule="auto"/>
        <w:ind w:firstLineChars="1700" w:firstLine="5440"/>
        <w:rPr>
          <w:rFonts w:ascii="仿宋" w:eastAsia="仿宋" w:hAnsi="仿宋" w:cs="Arial Unicode MS"/>
          <w:snapToGrid/>
          <w:sz w:val="32"/>
          <w:szCs w:val="32"/>
        </w:rPr>
      </w:pPr>
      <w:r>
        <w:rPr>
          <w:rFonts w:ascii="仿宋" w:eastAsia="仿宋" w:hAnsi="仿宋" w:cs="Arial Unicode MS" w:hint="eastAsia"/>
          <w:snapToGrid/>
          <w:sz w:val="32"/>
          <w:szCs w:val="32"/>
        </w:rPr>
        <w:t>2021</w:t>
      </w:r>
      <w:r w:rsidR="00176367" w:rsidRPr="00D73EBD">
        <w:rPr>
          <w:rFonts w:ascii="仿宋" w:eastAsia="仿宋" w:hAnsi="仿宋" w:cs="Arial Unicode MS"/>
          <w:snapToGrid/>
          <w:sz w:val="32"/>
          <w:szCs w:val="32"/>
        </w:rPr>
        <w:t>年</w:t>
      </w:r>
      <w:r>
        <w:rPr>
          <w:rFonts w:ascii="仿宋" w:eastAsia="仿宋" w:hAnsi="仿宋" w:cs="Arial Unicode MS"/>
          <w:snapToGrid/>
          <w:sz w:val="32"/>
          <w:szCs w:val="32"/>
        </w:rPr>
        <w:t xml:space="preserve">  </w:t>
      </w:r>
      <w:r>
        <w:rPr>
          <w:rFonts w:ascii="仿宋" w:eastAsia="仿宋" w:hAnsi="仿宋" w:cs="Arial Unicode MS" w:hint="eastAsia"/>
          <w:snapToGrid/>
          <w:sz w:val="32"/>
          <w:szCs w:val="32"/>
        </w:rPr>
        <w:t>9</w:t>
      </w:r>
      <w:r w:rsidR="00176367" w:rsidRPr="00D73EBD">
        <w:rPr>
          <w:rFonts w:ascii="仿宋" w:eastAsia="仿宋" w:hAnsi="仿宋" w:cs="Arial Unicode MS"/>
          <w:snapToGrid/>
          <w:sz w:val="32"/>
          <w:szCs w:val="32"/>
        </w:rPr>
        <w:t xml:space="preserve">月  </w:t>
      </w:r>
      <w:r>
        <w:rPr>
          <w:rFonts w:ascii="仿宋" w:eastAsia="仿宋" w:hAnsi="仿宋" w:cs="Arial Unicode MS" w:hint="eastAsia"/>
          <w:snapToGrid/>
          <w:sz w:val="32"/>
          <w:szCs w:val="32"/>
        </w:rPr>
        <w:t>29</w:t>
      </w:r>
      <w:r w:rsidR="00176367" w:rsidRPr="00D73EBD">
        <w:rPr>
          <w:rFonts w:ascii="仿宋" w:eastAsia="仿宋" w:hAnsi="仿宋" w:cs="Arial Unicode MS"/>
          <w:snapToGrid/>
          <w:sz w:val="32"/>
          <w:szCs w:val="32"/>
        </w:rPr>
        <w:t xml:space="preserve"> 日</w:t>
      </w:r>
    </w:p>
    <w:p w:rsidR="00CA0E1B" w:rsidRPr="00D73EBD" w:rsidRDefault="00176367" w:rsidP="007F7C3F">
      <w:pPr>
        <w:tabs>
          <w:tab w:val="left" w:pos="2593"/>
        </w:tabs>
        <w:spacing w:line="360" w:lineRule="auto"/>
        <w:rPr>
          <w:rFonts w:ascii="仿宋" w:eastAsia="仿宋" w:hAnsi="仿宋" w:cs="Arial Unicode MS"/>
          <w:snapToGrid/>
          <w:sz w:val="32"/>
          <w:szCs w:val="32"/>
        </w:rPr>
      </w:pPr>
      <w:r w:rsidRPr="00D73EBD">
        <w:rPr>
          <w:rFonts w:ascii="仿宋" w:eastAsia="仿宋" w:hAnsi="仿宋" w:cs="Arial Unicode MS"/>
          <w:snapToGrid/>
          <w:sz w:val="32"/>
          <w:szCs w:val="32"/>
        </w:rPr>
        <w:lastRenderedPageBreak/>
        <w:t>（市场监督管理部门将依法向社会公开行政处罚决定信息）</w:t>
      </w:r>
    </w:p>
    <w:p w:rsidR="00CA0E1B" w:rsidRDefault="00CA0E1B" w:rsidP="00990246">
      <w:pPr>
        <w:spacing w:line="360" w:lineRule="auto"/>
      </w:pPr>
    </w:p>
    <w:sectPr w:rsidR="00CA0E1B" w:rsidSect="00CA0E1B">
      <w:footerReference w:type="default" r:id="rId9"/>
      <w:pgSz w:w="11906" w:h="16838"/>
      <w:pgMar w:top="1043" w:right="1519" w:bottom="1043" w:left="151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A58" w:rsidRDefault="00180A58">
      <w:r>
        <w:separator/>
      </w:r>
    </w:p>
  </w:endnote>
  <w:endnote w:type="continuationSeparator" w:id="0">
    <w:p w:rsidR="00180A58" w:rsidRDefault="00180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1B" w:rsidRDefault="00CA0E1B">
    <w:pPr>
      <w:spacing w:line="240" w:lineRule="atLeast"/>
      <w:textAlignment w:val="center"/>
      <w:rPr>
        <w:sz w:val="20"/>
        <w:szCs w:val="20"/>
      </w:rPr>
    </w:pPr>
  </w:p>
  <w:p w:rsidR="00CA0E1B" w:rsidRPr="00E01B90" w:rsidRDefault="00176367">
    <w:pPr>
      <w:pStyle w:val="a3"/>
      <w:rPr>
        <w:rFonts w:ascii="仿宋" w:eastAsia="仿宋" w:hAnsi="仿宋" w:cs="仿宋"/>
        <w:spacing w:val="3"/>
        <w:sz w:val="28"/>
        <w:szCs w:val="28"/>
        <w:u w:val="single"/>
      </w:rPr>
    </w:pPr>
    <w:r>
      <w:rPr>
        <w:rFonts w:ascii="仿宋" w:eastAsia="仿宋" w:hAnsi="仿宋" w:cs="仿宋"/>
        <w:spacing w:val="-10"/>
        <w:sz w:val="28"/>
        <w:szCs w:val="28"/>
      </w:rPr>
      <w:t>本文书一式</w:t>
    </w:r>
    <w:r>
      <w:rPr>
        <w:rFonts w:ascii="仿宋" w:eastAsia="仿宋" w:hAnsi="仿宋" w:cs="仿宋"/>
        <w:spacing w:val="6"/>
        <w:sz w:val="28"/>
        <w:szCs w:val="28"/>
        <w:u w:val="single"/>
      </w:rPr>
      <w:t xml:space="preserve">   </w:t>
    </w:r>
    <w:r w:rsidR="00E50671">
      <w:rPr>
        <w:rFonts w:ascii="仿宋" w:eastAsia="仿宋" w:hAnsi="仿宋" w:cs="仿宋" w:hint="eastAsia"/>
        <w:spacing w:val="6"/>
        <w:sz w:val="28"/>
        <w:szCs w:val="28"/>
        <w:u w:val="single"/>
      </w:rPr>
      <w:t>三</w:t>
    </w:r>
    <w:r>
      <w:rPr>
        <w:rFonts w:ascii="仿宋" w:eastAsia="仿宋" w:hAnsi="仿宋" w:cs="仿宋"/>
        <w:spacing w:val="6"/>
        <w:sz w:val="28"/>
        <w:szCs w:val="28"/>
        <w:u w:val="single"/>
      </w:rPr>
      <w:t xml:space="preserve"> </w:t>
    </w:r>
    <w:r>
      <w:rPr>
        <w:rFonts w:ascii="仿宋" w:eastAsia="仿宋" w:hAnsi="仿宋" w:cs="仿宋"/>
        <w:spacing w:val="-10"/>
        <w:sz w:val="28"/>
        <w:szCs w:val="28"/>
      </w:rPr>
      <w:t>份，</w:t>
    </w:r>
    <w:r>
      <w:rPr>
        <w:rFonts w:ascii="仿宋" w:eastAsia="仿宋" w:hAnsi="仿宋" w:cs="仿宋"/>
        <w:spacing w:val="20"/>
        <w:sz w:val="28"/>
        <w:szCs w:val="28"/>
        <w:u w:val="single"/>
      </w:rPr>
      <w:t xml:space="preserve"> </w:t>
    </w:r>
    <w:r w:rsidR="00E50671">
      <w:rPr>
        <w:rFonts w:ascii="仿宋" w:eastAsia="仿宋" w:hAnsi="仿宋" w:cs="仿宋" w:hint="eastAsia"/>
        <w:spacing w:val="20"/>
        <w:sz w:val="28"/>
        <w:szCs w:val="28"/>
        <w:u w:val="single"/>
      </w:rPr>
      <w:t>一</w:t>
    </w:r>
    <w:r>
      <w:rPr>
        <w:rFonts w:ascii="仿宋" w:eastAsia="仿宋" w:hAnsi="仿宋" w:cs="仿宋"/>
        <w:spacing w:val="20"/>
        <w:sz w:val="28"/>
        <w:szCs w:val="28"/>
        <w:u w:val="single"/>
      </w:rPr>
      <w:t xml:space="preserve">  </w:t>
    </w:r>
    <w:r>
      <w:rPr>
        <w:rFonts w:ascii="仿宋" w:eastAsia="仿宋" w:hAnsi="仿宋" w:cs="仿宋"/>
        <w:spacing w:val="-10"/>
        <w:sz w:val="28"/>
        <w:szCs w:val="28"/>
      </w:rPr>
      <w:t>份送达，一份归档，</w:t>
    </w:r>
    <w:r w:rsidR="00E50671">
      <w:rPr>
        <w:rFonts w:ascii="仿宋" w:eastAsia="仿宋" w:hAnsi="仿宋" w:cs="仿宋" w:hint="eastAsia"/>
        <w:spacing w:val="-10"/>
        <w:sz w:val="28"/>
        <w:szCs w:val="28"/>
      </w:rPr>
      <w:t xml:space="preserve"> </w:t>
    </w:r>
    <w:r w:rsidR="00E50671" w:rsidRPr="00E50671">
      <w:rPr>
        <w:rFonts w:ascii="仿宋" w:eastAsia="仿宋" w:hAnsi="仿宋" w:cs="仿宋" w:hint="eastAsia"/>
        <w:spacing w:val="-10"/>
        <w:sz w:val="28"/>
        <w:szCs w:val="28"/>
        <w:u w:val="single"/>
      </w:rPr>
      <w:t>一份</w:t>
    </w:r>
    <w:r w:rsidR="00E50671" w:rsidRPr="00E50671">
      <w:rPr>
        <w:rFonts w:ascii="仿宋" w:eastAsia="仿宋" w:hAnsi="仿宋" w:cs="仿宋" w:hint="eastAsia"/>
        <w:spacing w:val="3"/>
        <w:sz w:val="28"/>
        <w:szCs w:val="28"/>
        <w:u w:val="single"/>
      </w:rPr>
      <w:t>承办</w:t>
    </w:r>
    <w:r w:rsidR="00E50671">
      <w:rPr>
        <w:rFonts w:ascii="仿宋" w:eastAsia="仿宋" w:hAnsi="仿宋" w:cs="仿宋" w:hint="eastAsia"/>
        <w:spacing w:val="3"/>
        <w:sz w:val="28"/>
        <w:szCs w:val="28"/>
        <w:u w:val="single"/>
      </w:rPr>
      <w:t>单位留存</w:t>
    </w:r>
    <w:r w:rsidR="00E50671">
      <w:rPr>
        <w:rFonts w:ascii="仿宋" w:eastAsia="仿宋" w:hAnsi="仿宋" w:cs="仿宋"/>
        <w:spacing w:val="3"/>
        <w:sz w:val="28"/>
        <w:szCs w:val="28"/>
        <w:u w:val="single"/>
      </w:rPr>
      <w:t xml:space="preserve"> </w:t>
    </w:r>
    <w:r w:rsidR="00E50671">
      <w:rPr>
        <w:rFonts w:ascii="仿宋" w:eastAsia="仿宋" w:hAnsi="仿宋" w:cs="仿宋" w:hint="eastAsia"/>
        <w:spacing w:val="3"/>
        <w:sz w:val="28"/>
        <w:szCs w:val="28"/>
        <w:u w:val="single"/>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A58" w:rsidRDefault="00180A58">
      <w:r>
        <w:separator/>
      </w:r>
    </w:p>
  </w:footnote>
  <w:footnote w:type="continuationSeparator" w:id="0">
    <w:p w:rsidR="00180A58" w:rsidRDefault="00180A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F0761"/>
    <w:multiLevelType w:val="hybridMultilevel"/>
    <w:tmpl w:val="B4C46AD8"/>
    <w:lvl w:ilvl="0" w:tplc="43CA1AA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9E64DA9"/>
    <w:multiLevelType w:val="singleLevel"/>
    <w:tmpl w:val="79E64DA9"/>
    <w:lvl w:ilvl="0">
      <w:start w:val="1"/>
      <w:numFmt w:val="decimal"/>
      <w:suff w:val="space"/>
      <w:lvlText w:val="%1."/>
      <w:lvlJc w:val="left"/>
      <w:pPr>
        <w:ind w:left="74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B2158E"/>
    <w:rsid w:val="00176367"/>
    <w:rsid w:val="00180A58"/>
    <w:rsid w:val="0030737E"/>
    <w:rsid w:val="00604B78"/>
    <w:rsid w:val="006B4AB4"/>
    <w:rsid w:val="007206D0"/>
    <w:rsid w:val="007B39B9"/>
    <w:rsid w:val="007F7C3F"/>
    <w:rsid w:val="008F3391"/>
    <w:rsid w:val="00990246"/>
    <w:rsid w:val="00AE4C35"/>
    <w:rsid w:val="00C508A5"/>
    <w:rsid w:val="00C54CD4"/>
    <w:rsid w:val="00CA0E1B"/>
    <w:rsid w:val="00D73EBD"/>
    <w:rsid w:val="00E01B90"/>
    <w:rsid w:val="00E50671"/>
    <w:rsid w:val="19B2158E"/>
    <w:rsid w:val="74744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E1B"/>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A0E1B"/>
    <w:pPr>
      <w:tabs>
        <w:tab w:val="center" w:pos="4153"/>
        <w:tab w:val="right" w:pos="8306"/>
      </w:tabs>
    </w:pPr>
    <w:rPr>
      <w:sz w:val="18"/>
    </w:rPr>
  </w:style>
  <w:style w:type="paragraph" w:styleId="a4">
    <w:name w:val="header"/>
    <w:basedOn w:val="a"/>
    <w:rsid w:val="00CA0E1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5">
    <w:name w:val="Balloon Text"/>
    <w:basedOn w:val="a"/>
    <w:link w:val="Char"/>
    <w:rsid w:val="007B39B9"/>
    <w:rPr>
      <w:sz w:val="18"/>
      <w:szCs w:val="18"/>
    </w:rPr>
  </w:style>
  <w:style w:type="character" w:customStyle="1" w:styleId="Char">
    <w:name w:val="批注框文本 Char"/>
    <w:basedOn w:val="a0"/>
    <w:link w:val="a5"/>
    <w:rsid w:val="007B39B9"/>
    <w:rPr>
      <w:rFonts w:ascii="Arial" w:eastAsia="Arial" w:hAnsi="Arial" w:cs="Arial"/>
      <w:snapToGrid w:val="0"/>
      <w:color w:val="000000"/>
      <w:sz w:val="18"/>
      <w:szCs w:val="18"/>
    </w:rPr>
  </w:style>
  <w:style w:type="paragraph" w:styleId="a6">
    <w:name w:val="Normal (Web)"/>
    <w:basedOn w:val="a"/>
    <w:uiPriority w:val="99"/>
    <w:unhideWhenUsed/>
    <w:rsid w:val="006B4AB4"/>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character" w:customStyle="1" w:styleId="Char0">
    <w:name w:val="正文文本 Char"/>
    <w:basedOn w:val="a0"/>
    <w:link w:val="a7"/>
    <w:rsid w:val="007206D0"/>
    <w:rPr>
      <w:rFonts w:ascii="Arial Unicode MS" w:eastAsia="Arial Unicode MS" w:hAnsi="Times New Roman" w:cs="Arial Unicode MS"/>
      <w:sz w:val="32"/>
      <w:szCs w:val="32"/>
    </w:rPr>
  </w:style>
  <w:style w:type="paragraph" w:styleId="a7">
    <w:name w:val="Body Text"/>
    <w:basedOn w:val="a"/>
    <w:link w:val="Char0"/>
    <w:rsid w:val="007206D0"/>
    <w:pPr>
      <w:widowControl w:val="0"/>
      <w:kinsoku/>
      <w:snapToGrid/>
      <w:textAlignment w:val="auto"/>
    </w:pPr>
    <w:rPr>
      <w:rFonts w:ascii="Arial Unicode MS" w:eastAsia="Arial Unicode MS" w:hAnsi="Times New Roman" w:cs="Arial Unicode MS"/>
      <w:snapToGrid/>
      <w:color w:val="auto"/>
      <w:sz w:val="32"/>
      <w:szCs w:val="32"/>
    </w:rPr>
  </w:style>
  <w:style w:type="character" w:customStyle="1" w:styleId="Char1">
    <w:name w:val="正文文本 Char1"/>
    <w:basedOn w:val="a0"/>
    <w:link w:val="a7"/>
    <w:rsid w:val="007206D0"/>
    <w:rPr>
      <w:rFonts w:ascii="Arial" w:eastAsia="Arial" w:hAnsi="Arial" w:cs="Arial"/>
      <w:snapToGrid w:val="0"/>
      <w:color w:val="000000"/>
      <w:sz w:val="21"/>
      <w:szCs w:val="21"/>
    </w:rPr>
  </w:style>
  <w:style w:type="paragraph" w:styleId="a8">
    <w:name w:val="List Paragraph"/>
    <w:basedOn w:val="a"/>
    <w:uiPriority w:val="99"/>
    <w:unhideWhenUsed/>
    <w:rsid w:val="007206D0"/>
    <w:pPr>
      <w:ind w:firstLineChars="200" w:firstLine="420"/>
    </w:pPr>
  </w:style>
  <w:style w:type="paragraph" w:customStyle="1" w:styleId="TableParagraph">
    <w:name w:val="Table Paragraph"/>
    <w:basedOn w:val="a"/>
    <w:rsid w:val="00D73EBD"/>
    <w:pPr>
      <w:widowControl w:val="0"/>
      <w:kinsoku/>
      <w:snapToGrid/>
      <w:textAlignment w:val="auto"/>
    </w:pPr>
    <w:rPr>
      <w:rFonts w:ascii="Arial Unicode MS" w:eastAsia="Arial Unicode MS" w:hAnsi="Times New Roman" w:cs="Arial Unicode MS"/>
      <w:snapToGrid/>
      <w:color w:val="auto"/>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1B0B4C-B53B-4F10-A4F8-EEE1E64B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刘小➰粘</dc:creator>
  <cp:lastModifiedBy>Administrator</cp:lastModifiedBy>
  <cp:revision>9</cp:revision>
  <dcterms:created xsi:type="dcterms:W3CDTF">2021-08-30T06:03:00Z</dcterms:created>
  <dcterms:modified xsi:type="dcterms:W3CDTF">2021-10-22T01:38:00Z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1FB60E1B08AD4E1F957025A723E3D31B</vt:lpwstr>
  </property>
</Properties>
</file>