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bookmarkStart w:id="0" w:name="_GoBack"/>
      <w:bookmarkEnd w:id="0"/>
      <w:r>
        <w:rPr>
          <w:rFonts w:hint="eastAsia" w:ascii="宋体" w:hAnsi="宋体" w:cs="宋体"/>
          <w:b/>
          <w:bCs/>
          <w:sz w:val="72"/>
          <w:szCs w:val="72"/>
        </w:rPr>
        <w:t>沈阳市浑南区人民政府</w:t>
      </w:r>
    </w:p>
    <w:p>
      <w:pPr>
        <w:tabs>
          <w:tab w:val="left" w:pos="8294"/>
        </w:tabs>
        <w:spacing w:line="720" w:lineRule="exact"/>
        <w:ind w:firstLine="2429" w:firstLineChars="550"/>
        <w:rPr>
          <w:rFonts w:hint="eastAsia" w:ascii="仿宋" w:hAnsi="仿宋" w:eastAsia="仿宋" w:cs="仿宋"/>
          <w:sz w:val="32"/>
          <w:szCs w:val="32"/>
        </w:rPr>
      </w:pPr>
      <w:r>
        <w:rPr>
          <w:rFonts w:hint="eastAsia" w:ascii="宋体" w:hAnsi="宋体"/>
          <w:b/>
          <w:bCs/>
          <w:sz w:val="44"/>
          <w:szCs w:val="44"/>
        </w:rPr>
        <w:t>行政复议终止决定书</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沈浑政复字﹝202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val="en-US" w:eastAsia="zh-CN"/>
        </w:rPr>
        <w:t>韩某某</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CN"/>
        </w:rPr>
        <w:t>沈阳市浑南区市场监督管理局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地址：沈阳市浑南区新隆街8号安姆大厦C座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法定代表人：刘亦群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职务：</w:t>
      </w:r>
      <w:r>
        <w:rPr>
          <w:rFonts w:hint="eastAsia" w:ascii="仿宋_GB2312" w:hAnsi="仿宋_GB2312" w:eastAsia="仿宋_GB2312" w:cs="仿宋_GB2312"/>
          <w:sz w:val="32"/>
          <w:szCs w:val="32"/>
          <w:highlight w:val="none"/>
          <w:lang w:val="en-US" w:eastAsia="zh-CN"/>
        </w:rPr>
        <w:t>局长</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rPr>
        <w:t>申请人</w:t>
      </w:r>
      <w:r>
        <w:rPr>
          <w:rFonts w:hint="eastAsia" w:ascii="仿宋_GB2312" w:hAnsi="仿宋_GB2312" w:eastAsia="仿宋_GB2312" w:cs="仿宋_GB2312"/>
          <w:sz w:val="32"/>
          <w:szCs w:val="32"/>
          <w:u w:val="none" w:color="auto"/>
          <w:lang w:val="en-US" w:eastAsia="zh-CN"/>
        </w:rPr>
        <w:t>对被申请人</w:t>
      </w:r>
      <w:r>
        <w:rPr>
          <w:rFonts w:hint="eastAsia" w:ascii="仿宋_GB2312" w:hAnsi="仿宋_GB2312" w:eastAsia="仿宋_GB2312" w:cs="仿宋_GB2312"/>
          <w:kern w:val="0"/>
          <w:sz w:val="32"/>
          <w:szCs w:val="32"/>
          <w:lang w:val="en-US" w:eastAsia="zh-CN"/>
        </w:rPr>
        <w:t>未在法定期限内告知是否受理其投诉举报事项的行为不服，故提起行政复议。请求确认被申请人超过法定期限办结举报案件行为违法并责令被申请人书面告知举报处理结果；确认被申请人逾期未告知是否受理投诉的行为违法并书面受理。</w:t>
      </w:r>
      <w:r>
        <w:rPr>
          <w:rFonts w:hint="eastAsia" w:ascii="仿宋_GB2312" w:hAnsi="仿宋_GB2312" w:eastAsia="仿宋_GB2312" w:cs="仿宋_GB2312"/>
          <w:b w:val="0"/>
          <w:bCs/>
          <w:sz w:val="32"/>
          <w:szCs w:val="32"/>
        </w:rPr>
        <w:t>本机关依法已予受理。行政复议期间，</w:t>
      </w:r>
      <w:r>
        <w:rPr>
          <w:rFonts w:hint="eastAsia" w:ascii="仿宋_GB2312" w:hAnsi="仿宋_GB2312" w:eastAsia="仿宋_GB2312" w:cs="仿宋_GB2312"/>
          <w:b w:val="0"/>
          <w:bCs/>
          <w:sz w:val="32"/>
          <w:szCs w:val="32"/>
          <w:lang w:eastAsia="zh-CN"/>
        </w:rPr>
        <w:t>申请人于</w:t>
      </w:r>
      <w:r>
        <w:rPr>
          <w:rFonts w:hint="eastAsia" w:ascii="仿宋_GB2312" w:hAnsi="仿宋_GB2312" w:eastAsia="仿宋_GB2312" w:cs="仿宋_GB2312"/>
          <w:b w:val="0"/>
          <w:bCs/>
          <w:color w:val="auto"/>
          <w:sz w:val="32"/>
          <w:szCs w:val="32"/>
          <w:highlight w:val="none"/>
        </w:rPr>
        <w:t>202</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9</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26</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sz w:val="32"/>
          <w:szCs w:val="32"/>
        </w:rPr>
        <w:t>向本机关提交撤回行政复议申请书，申请撤回复议申请。</w:t>
      </w:r>
      <w:r>
        <w:rPr>
          <w:rFonts w:hint="eastAsia" w:ascii="仿宋_GB2312" w:hAnsi="仿宋_GB2312" w:eastAsia="仿宋_GB2312" w:cs="仿宋_GB2312"/>
          <w:sz w:val="32"/>
          <w:szCs w:val="32"/>
        </w:rPr>
        <w:t>根据《中华人民共和国行政复议法》第二十五条的规定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行政复议</w:t>
      </w:r>
      <w:r>
        <w:rPr>
          <w:rFonts w:hint="eastAsia" w:ascii="仿宋_GB2312" w:hAnsi="仿宋_GB2312" w:eastAsia="仿宋_GB2312" w:cs="仿宋_GB2312"/>
          <w:sz w:val="32"/>
          <w:szCs w:val="32"/>
          <w:lang w:eastAsia="zh-CN"/>
        </w:rPr>
        <w:t>终止</w:t>
      </w:r>
      <w:r>
        <w:rPr>
          <w:rFonts w:hint="eastAsia" w:ascii="仿宋_GB2312" w:hAnsi="仿宋_GB2312" w:eastAsia="仿宋_GB2312" w:cs="仿宋_GB2312"/>
          <w:sz w:val="32"/>
          <w:szCs w:val="32"/>
        </w:rPr>
        <w:t>。</w:t>
      </w:r>
    </w:p>
    <w:p>
      <w:pPr>
        <w:pStyle w:val="2"/>
        <w:jc w:val="both"/>
        <w:rPr>
          <w:rFonts w:hint="eastAsia" w:ascii="仿宋_GB2312" w:hAnsi="仿宋_GB2312" w:eastAsia="仿宋_GB2312" w:cs="仿宋_GB2312"/>
          <w:sz w:val="32"/>
          <w:szCs w:val="32"/>
        </w:rPr>
      </w:pPr>
    </w:p>
    <w:p>
      <w:pPr>
        <w:spacing w:line="520" w:lineRule="exact"/>
        <w:ind w:firstLine="6080" w:firstLineChars="19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GFhODczZTY1ZGFiYTFkN2U0MDU2ZTgwZTY2NTQifQ=="/>
  </w:docVars>
  <w:rsids>
    <w:rsidRoot w:val="00000000"/>
    <w:rsid w:val="005B5FD4"/>
    <w:rsid w:val="00DC19CB"/>
    <w:rsid w:val="043A26EB"/>
    <w:rsid w:val="04874344"/>
    <w:rsid w:val="06695AAF"/>
    <w:rsid w:val="06E67100"/>
    <w:rsid w:val="08E45E38"/>
    <w:rsid w:val="0A025E75"/>
    <w:rsid w:val="0C4B6225"/>
    <w:rsid w:val="0DA94393"/>
    <w:rsid w:val="0DC20641"/>
    <w:rsid w:val="0E050176"/>
    <w:rsid w:val="0E3C78B0"/>
    <w:rsid w:val="0E682AF0"/>
    <w:rsid w:val="0FD52407"/>
    <w:rsid w:val="121A78E6"/>
    <w:rsid w:val="13DD7ADC"/>
    <w:rsid w:val="15C63B67"/>
    <w:rsid w:val="15D83413"/>
    <w:rsid w:val="16663248"/>
    <w:rsid w:val="18D94D16"/>
    <w:rsid w:val="1AB05C55"/>
    <w:rsid w:val="1BF34341"/>
    <w:rsid w:val="1D661CED"/>
    <w:rsid w:val="20067AEB"/>
    <w:rsid w:val="21294361"/>
    <w:rsid w:val="2197735E"/>
    <w:rsid w:val="231908F9"/>
    <w:rsid w:val="23D04FFE"/>
    <w:rsid w:val="248518F4"/>
    <w:rsid w:val="26304E86"/>
    <w:rsid w:val="2AF51646"/>
    <w:rsid w:val="2B977B05"/>
    <w:rsid w:val="2E206AEC"/>
    <w:rsid w:val="2ED26FFE"/>
    <w:rsid w:val="3072119A"/>
    <w:rsid w:val="30D057D8"/>
    <w:rsid w:val="31BD05BA"/>
    <w:rsid w:val="34F85A5B"/>
    <w:rsid w:val="36EE59D9"/>
    <w:rsid w:val="384238A2"/>
    <w:rsid w:val="3B3573C0"/>
    <w:rsid w:val="3B7638A5"/>
    <w:rsid w:val="3DB804F6"/>
    <w:rsid w:val="3DF35762"/>
    <w:rsid w:val="3E6706D3"/>
    <w:rsid w:val="408517AB"/>
    <w:rsid w:val="4157061F"/>
    <w:rsid w:val="43AE09CA"/>
    <w:rsid w:val="447703A2"/>
    <w:rsid w:val="44F80D46"/>
    <w:rsid w:val="46256F3D"/>
    <w:rsid w:val="48D82045"/>
    <w:rsid w:val="49FD25ED"/>
    <w:rsid w:val="4B4C60EE"/>
    <w:rsid w:val="4BE11211"/>
    <w:rsid w:val="4C073A6E"/>
    <w:rsid w:val="4C9170DB"/>
    <w:rsid w:val="4DBA4E81"/>
    <w:rsid w:val="4F6C34E7"/>
    <w:rsid w:val="50C955FE"/>
    <w:rsid w:val="519136D9"/>
    <w:rsid w:val="52ED493F"/>
    <w:rsid w:val="540303C4"/>
    <w:rsid w:val="551C3EF5"/>
    <w:rsid w:val="569D20E6"/>
    <w:rsid w:val="56BA7436"/>
    <w:rsid w:val="57EC348A"/>
    <w:rsid w:val="58A40196"/>
    <w:rsid w:val="5B11074E"/>
    <w:rsid w:val="5B2D2AF0"/>
    <w:rsid w:val="5B4E510B"/>
    <w:rsid w:val="5DF7296A"/>
    <w:rsid w:val="5E981459"/>
    <w:rsid w:val="5F31082C"/>
    <w:rsid w:val="623F6839"/>
    <w:rsid w:val="629E17B2"/>
    <w:rsid w:val="62C31218"/>
    <w:rsid w:val="63D97193"/>
    <w:rsid w:val="64790AE0"/>
    <w:rsid w:val="68A55876"/>
    <w:rsid w:val="6A450BD0"/>
    <w:rsid w:val="6ACE5B4B"/>
    <w:rsid w:val="6B7D541C"/>
    <w:rsid w:val="6C061E01"/>
    <w:rsid w:val="6CD72DB8"/>
    <w:rsid w:val="6E7104B6"/>
    <w:rsid w:val="6FFB0243"/>
    <w:rsid w:val="71037992"/>
    <w:rsid w:val="73152893"/>
    <w:rsid w:val="76103442"/>
    <w:rsid w:val="76F0199E"/>
    <w:rsid w:val="77D921F9"/>
    <w:rsid w:val="78BD69DE"/>
    <w:rsid w:val="790740FD"/>
    <w:rsid w:val="79212FBF"/>
    <w:rsid w:val="79EE046E"/>
    <w:rsid w:val="7A28257D"/>
    <w:rsid w:val="7AE83726"/>
    <w:rsid w:val="7B6E5D6D"/>
    <w:rsid w:val="7BC10593"/>
    <w:rsid w:val="7BE94B43"/>
    <w:rsid w:val="7C3C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0正文"/>
    <w:qFormat/>
    <w:uiPriority w:val="99"/>
    <w:pPr>
      <w:widowControl w:val="0"/>
      <w:spacing w:line="360" w:lineRule="auto"/>
      <w:ind w:firstLine="720" w:firstLineChars="200"/>
    </w:pPr>
    <w:rPr>
      <w:rFonts w:ascii="Times New Roman" w:hAnsi="Times New Roman" w:eastAsia="微软雅黑"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324</Words>
  <Characters>366</Characters>
  <Paragraphs>19</Paragraphs>
  <TotalTime>0</TotalTime>
  <ScaleCrop>false</ScaleCrop>
  <LinksUpToDate>false</LinksUpToDate>
  <CharactersWithSpaces>393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2017-11-17T02:32:00Z</dcterms:created>
  <dc:creator>法制办</dc:creator>
  <cp:lastModifiedBy>tao</cp:lastModifiedBy>
  <cp:lastPrinted>2022-08-31T01:09:00Z</cp:lastPrinted>
  <dcterms:modified xsi:type="dcterms:W3CDTF">2023-12-05T07:23:27Z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3B42AC5F812648BEAE2D1BA90ABEF7FA</vt:lpwstr>
  </property>
</Properties>
</file>