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156"/>
        <w:gridCol w:w="405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eastAsia="zh-CN"/>
              </w:rPr>
              <w:t>沈阳天贺新材料开发有限公司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4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3〕东湖-2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40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3〕东湖中队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号 </w:t>
            </w:r>
          </w:p>
        </w:tc>
      </w:tr>
    </w:tbl>
    <w:p>
      <w:pPr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Y5NDI0ZDQxNGZkYWE3NmExYjJkNTcxYTc2NzYifQ=="/>
  </w:docVars>
  <w:rsids>
    <w:rsidRoot w:val="00000000"/>
    <w:rsid w:val="31C0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2023-07-24T01:30:08Z</dcterms:created>
  <dc:creator>Administrator</dc:creator>
  <cp:lastModifiedBy>Administrator</cp:lastModifiedBy>
  <dcterms:modified xsi:type="dcterms:W3CDTF">2023-07-24T01:30:18Z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FF67CB3F60F34E9BB2B629CDDB82E1F9_12</vt:lpwstr>
  </property>
</Properties>
</file>