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沈阳市浑南区佳华装饰材料加工场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白塔应急中队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D2C69C6"/>
    <w:rsid w:val="2999366B"/>
    <w:rsid w:val="2BDF3876"/>
    <w:rsid w:val="61221868"/>
    <w:rsid w:val="6A276898"/>
    <w:rsid w:val="7FD9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2024-03-28T04:29:13Z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3B774913040B4AFFA780ADC0A28F4DED</vt:lpwstr>
  </property>
</Properties>
</file>