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6A4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C21A6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36E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C77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沈阳建良金属结构有限公司</w:t>
            </w:r>
          </w:p>
        </w:tc>
      </w:tr>
      <w:tr w14:paraId="210080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E774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43DF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34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086BD"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沈阳市浑南区应急管理局满堂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bookmarkStart w:id="0" w:name="_GoBack"/>
            <w:bookmarkEnd w:id="0"/>
          </w:p>
        </w:tc>
      </w:tr>
      <w:tr w14:paraId="4244C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57D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9C1A4C0">
            <w:pPr>
              <w:autoSpaceDE w:val="0"/>
              <w:autoSpaceDN w:val="0"/>
              <w:adjustRightInd w:val="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(沈浑)应急检查〔202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599DD833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B4C359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14:paraId="49AC51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  <w:rsid w:val="2157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el-link-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96</Words>
  <Characters>115</Characters>
  <Lines>1</Lines>
  <Paragraphs>1</Paragraphs>
  <TotalTime>0</TotalTime>
  <ScaleCrop>false</ScaleCrop>
  <LinksUpToDate>false</LinksUpToDate>
  <CharactersWithSpaces>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2024-08-19T06:26:00Z</dcterms:created>
  <dc:creator>admin</dc:creator>
  <cp:lastModifiedBy>  栖冲业简</cp:lastModifiedBy>
  <dcterms:modified xsi:type="dcterms:W3CDTF">2024-09-23T01:16:15Z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D1FE1C5D886D4605B5262F09C74CDF74_13</vt:lpwstr>
  </property>
</Properties>
</file>