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3E3B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20783C6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510C5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932A2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沈阳市福康食品调料厂 </w:t>
            </w:r>
          </w:p>
        </w:tc>
      </w:tr>
      <w:tr w14:paraId="6325496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0A988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A2679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977DD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4C411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1EFA38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2E140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F2877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ECA7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695EA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 </w:t>
            </w:r>
          </w:p>
        </w:tc>
      </w:tr>
    </w:tbl>
    <w:p w14:paraId="433D9E7A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0F0419D4"/>
    <w:rsid w:val="192C2C32"/>
    <w:rsid w:val="2999366B"/>
    <w:rsid w:val="2BDF3876"/>
    <w:rsid w:val="61221868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83</Characters>
  <Lines>1</Lines>
  <Paragraphs>1</Paragraphs>
  <TotalTime>3</TotalTime>
  <ScaleCrop>false</ScaleCrop>
  <LinksUpToDate>false</LinksUpToDate>
  <CharactersWithSpaces>90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万里</cp:lastModifiedBy>
  <dcterms:modified xsi:type="dcterms:W3CDTF">2025-03-21T05:56:54Z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eyJoZGlkIjoiZjdiM2IyMTg2ZmUyZWViMjdiZTk2MTVmMThlNjNkZjAiLCJ1c2VySWQiOiIzOTI5OTIzOTgifQ==</vt:lpwstr>
  </property>
</Properties>
</file>