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辽宁晟启昊天生物医药科技有限公司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2025.3.17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东湖7号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东湖7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号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459F1C38"/>
    <w:rsid w:val="4FE81CFC"/>
    <w:rsid w:val="5C6059EB"/>
    <w:rsid w:val="61221868"/>
    <w:rsid w:val="6A27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98</Words>
  <Characters>111</Characters>
  <Lines>1</Lines>
  <Paragraphs>1</Paragraphs>
  <TotalTime>1</TotalTime>
  <ScaleCrop>false</ScaleCrop>
  <LinksUpToDate>false</LinksUpToDate>
  <CharactersWithSpaces>114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棋棋妈妈</cp:lastModifiedBy>
  <dcterms:modified xsi:type="dcterms:W3CDTF">2025-03-27T01:50:42Z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eyJoZGlkIjoiZTU0ZDdhMWY0NjdiZTA1NTZiNGU0NzE3NjdmZTJjZWEiLCJ1c2VySWQiOiI2MjcxNzcxMDEifQ==</vt:lpwstr>
  </property>
</Properties>
</file>