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F9CBD">
      <w:pPr>
        <w:pStyle w:val="2"/>
        <w:spacing w:line="249" w:lineRule="auto"/>
      </w:pPr>
    </w:p>
    <w:p w14:paraId="5472215A">
      <w:pPr>
        <w:pStyle w:val="2"/>
        <w:spacing w:line="249" w:lineRule="auto"/>
      </w:pPr>
    </w:p>
    <w:p w14:paraId="16940941">
      <w:pPr>
        <w:pStyle w:val="2"/>
        <w:spacing w:line="249" w:lineRule="auto"/>
      </w:pPr>
    </w:p>
    <w:p w14:paraId="3CFA08A1">
      <w:pPr>
        <w:pStyle w:val="2"/>
        <w:spacing w:line="249" w:lineRule="auto"/>
      </w:pPr>
    </w:p>
    <w:p w14:paraId="375A4F91">
      <w:pPr>
        <w:pStyle w:val="2"/>
        <w:spacing w:line="249" w:lineRule="auto"/>
      </w:pPr>
    </w:p>
    <w:p w14:paraId="78868078">
      <w:pPr>
        <w:pStyle w:val="2"/>
        <w:spacing w:line="249" w:lineRule="auto"/>
      </w:pPr>
    </w:p>
    <w:p w14:paraId="25E614FD">
      <w:pPr>
        <w:pStyle w:val="2"/>
        <w:spacing w:line="249" w:lineRule="auto"/>
      </w:pPr>
    </w:p>
    <w:p w14:paraId="100910BD">
      <w:pPr>
        <w:pStyle w:val="2"/>
        <w:spacing w:line="249" w:lineRule="auto"/>
      </w:pPr>
    </w:p>
    <w:p w14:paraId="69D84732">
      <w:pPr>
        <w:pStyle w:val="2"/>
        <w:spacing w:line="249" w:lineRule="auto"/>
      </w:pPr>
    </w:p>
    <w:p w14:paraId="7C696B44">
      <w:pPr>
        <w:pStyle w:val="2"/>
        <w:spacing w:line="249" w:lineRule="auto"/>
      </w:pPr>
    </w:p>
    <w:p w14:paraId="70456877">
      <w:pPr>
        <w:pStyle w:val="2"/>
        <w:spacing w:line="249" w:lineRule="auto"/>
      </w:pPr>
    </w:p>
    <w:p w14:paraId="6ABE589C">
      <w:pPr>
        <w:pStyle w:val="2"/>
        <w:spacing w:line="249" w:lineRule="auto"/>
      </w:pPr>
    </w:p>
    <w:p w14:paraId="480E46BD">
      <w:pPr>
        <w:pStyle w:val="2"/>
        <w:spacing w:line="249" w:lineRule="auto"/>
      </w:pPr>
    </w:p>
    <w:p w14:paraId="5CF2990A">
      <w:pPr>
        <w:pStyle w:val="2"/>
        <w:spacing w:line="249" w:lineRule="auto"/>
      </w:pPr>
    </w:p>
    <w:p w14:paraId="149AE3CD">
      <w:pPr>
        <w:pStyle w:val="2"/>
        <w:spacing w:line="249" w:lineRule="auto"/>
      </w:pPr>
    </w:p>
    <w:p w14:paraId="181F3176">
      <w:pPr>
        <w:pStyle w:val="2"/>
        <w:spacing w:line="249" w:lineRule="auto"/>
      </w:pPr>
    </w:p>
    <w:p w14:paraId="04167598">
      <w:pPr>
        <w:pStyle w:val="2"/>
        <w:spacing w:line="249" w:lineRule="auto"/>
      </w:pPr>
    </w:p>
    <w:p w14:paraId="6FA988E6">
      <w:pPr>
        <w:pStyle w:val="2"/>
        <w:spacing w:line="250" w:lineRule="auto"/>
      </w:pPr>
    </w:p>
    <w:p w14:paraId="20F83149">
      <w:pPr>
        <w:pStyle w:val="2"/>
        <w:spacing w:line="250" w:lineRule="auto"/>
      </w:pPr>
    </w:p>
    <w:p w14:paraId="6663E67D">
      <w:pPr>
        <w:pStyle w:val="2"/>
        <w:spacing w:line="250" w:lineRule="auto"/>
      </w:pPr>
    </w:p>
    <w:p w14:paraId="1F894495">
      <w:pPr>
        <w:pStyle w:val="2"/>
        <w:spacing w:line="250" w:lineRule="auto"/>
      </w:pPr>
    </w:p>
    <w:p w14:paraId="6AE4D1E9">
      <w:pPr>
        <w:spacing w:before="143" w:line="219" w:lineRule="auto"/>
        <w:ind w:left="52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2"/>
          <w:sz w:val="44"/>
          <w:szCs w:val="44"/>
        </w:rPr>
        <w:t>关于《沈阳市中央生态环境保护督察整改</w:t>
      </w:r>
    </w:p>
    <w:p w14:paraId="6F0FD5BF">
      <w:pPr>
        <w:spacing w:before="28" w:line="219" w:lineRule="auto"/>
        <w:ind w:left="75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15"/>
          <w:sz w:val="44"/>
          <w:szCs w:val="44"/>
        </w:rPr>
        <w:t>方案》第8项整改任务和《沈阳市贯彻</w:t>
      </w:r>
    </w:p>
    <w:p w14:paraId="4DD3E20B">
      <w:pPr>
        <w:spacing w:before="28" w:line="219" w:lineRule="auto"/>
        <w:ind w:left="97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1"/>
          <w:sz w:val="44"/>
          <w:szCs w:val="44"/>
        </w:rPr>
        <w:t>落实辽宁省第一生态环境保护督察组</w:t>
      </w:r>
    </w:p>
    <w:p w14:paraId="377DDCAC">
      <w:pPr>
        <w:spacing w:before="28" w:line="219" w:lineRule="auto"/>
        <w:ind w:left="142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17"/>
          <w:sz w:val="44"/>
          <w:szCs w:val="44"/>
        </w:rPr>
        <w:t>反馈意见整改方案》第5项任务</w:t>
      </w:r>
    </w:p>
    <w:p w14:paraId="32F5ED90">
      <w:pPr>
        <w:spacing w:before="28" w:line="219" w:lineRule="auto"/>
        <w:ind w:left="272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7"/>
          <w:sz w:val="44"/>
          <w:szCs w:val="44"/>
        </w:rPr>
        <w:t>验收销号意见的函</w:t>
      </w:r>
    </w:p>
    <w:p w14:paraId="740BF766">
      <w:pPr>
        <w:pStyle w:val="2"/>
        <w:spacing w:line="295" w:lineRule="auto"/>
      </w:pPr>
    </w:p>
    <w:p w14:paraId="77D5AF5D">
      <w:pPr>
        <w:pStyle w:val="2"/>
        <w:spacing w:line="296" w:lineRule="auto"/>
      </w:pPr>
    </w:p>
    <w:p w14:paraId="6EDE3B14">
      <w:pPr>
        <w:spacing w:before="101" w:line="220" w:lineRule="auto"/>
        <w:ind w:left="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市生态环境保护督察整改工作领导小组办公室：</w:t>
      </w:r>
    </w:p>
    <w:p w14:paraId="35BD4B7F">
      <w:pPr>
        <w:spacing w:before="177" w:line="328" w:lineRule="auto"/>
        <w:ind w:left="79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按照市生态环境保护督察整改工作领导小组要求，市发展改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革委会同市城乡建设局组建了联合验收组，依据《沈阳市中央生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态环境保护督察整改方案》《沈阳市贯彻落实</w:t>
      </w:r>
      <w:r>
        <w:rPr>
          <w:rFonts w:ascii="仿宋" w:hAnsi="仿宋" w:eastAsia="仿宋" w:cs="仿宋"/>
          <w:spacing w:val="6"/>
          <w:sz w:val="31"/>
          <w:szCs w:val="31"/>
        </w:rPr>
        <w:t>辽宁省第一生态环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境保护督察组反馈意见整改方案》《中央生态环境保护整改任务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验收参考标准》和《沈阳市生态环境保护督察整改任务验收销号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sz w:val="31"/>
          <w:szCs w:val="31"/>
        </w:rPr>
        <w:t>办法(试行)》,于2025年6月25-26日对和平区、皇姑区、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大东区、浑南区、于洪区、经开区《沈阳市中央生态环境保护督</w:t>
      </w:r>
    </w:p>
    <w:p w14:paraId="066AA9CA"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20"/>
          <w:pgMar w:top="1429" w:right="1450" w:bottom="1366" w:left="1489" w:header="0" w:footer="961" w:gutter="0"/>
          <w:cols w:space="720" w:num="1"/>
        </w:sectPr>
      </w:pPr>
    </w:p>
    <w:p w14:paraId="7A8C582A">
      <w:pPr>
        <w:pStyle w:val="2"/>
        <w:spacing w:line="318" w:lineRule="auto"/>
      </w:pPr>
    </w:p>
    <w:p w14:paraId="455792E0">
      <w:pPr>
        <w:pStyle w:val="2"/>
        <w:spacing w:line="318" w:lineRule="auto"/>
      </w:pPr>
    </w:p>
    <w:p w14:paraId="49415072">
      <w:pPr>
        <w:pStyle w:val="2"/>
        <w:spacing w:line="318" w:lineRule="auto"/>
      </w:pPr>
    </w:p>
    <w:p w14:paraId="42F360DE">
      <w:pPr>
        <w:spacing w:before="101" w:line="328" w:lineRule="auto"/>
        <w:ind w:right="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察整改方案》第8项整改任务和《沈阳市贯</w:t>
      </w:r>
      <w:r>
        <w:rPr>
          <w:rFonts w:ascii="仿宋" w:hAnsi="仿宋" w:eastAsia="仿宋" w:cs="仿宋"/>
          <w:spacing w:val="10"/>
          <w:sz w:val="31"/>
          <w:szCs w:val="31"/>
        </w:rPr>
        <w:t>彻落实辽宁省第一生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态环境保护督察组反馈意见整改方案》第5项任务完成情况进行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了现场验收，出具了验收销号意见。</w:t>
      </w:r>
    </w:p>
    <w:p w14:paraId="072931BF">
      <w:pPr>
        <w:pStyle w:val="2"/>
        <w:spacing w:line="453" w:lineRule="auto"/>
      </w:pPr>
    </w:p>
    <w:p w14:paraId="4A8B08FF">
      <w:pPr>
        <w:spacing w:before="101" w:line="222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附件：1.验收组成员签字表</w:t>
      </w:r>
    </w:p>
    <w:p w14:paraId="7F2E8A0B">
      <w:pPr>
        <w:spacing w:before="142" w:line="288" w:lineRule="auto"/>
        <w:ind w:left="1850" w:right="19" w:hanging="2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2.关于《沈阳市中央生态环境保护督察整改方案》和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平区第8项整改任务验收销号意见</w:t>
      </w:r>
    </w:p>
    <w:p w14:paraId="1926F7AA">
      <w:pPr>
        <w:spacing w:before="152" w:line="288" w:lineRule="auto"/>
        <w:ind w:left="1850" w:right="30" w:hanging="28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3.</w:t>
      </w:r>
      <w:r>
        <w:rPr>
          <w:rFonts w:ascii="仿宋" w:hAnsi="仿宋" w:eastAsia="仿宋" w:cs="仿宋"/>
          <w:spacing w:val="5"/>
          <w:sz w:val="31"/>
          <w:szCs w:val="31"/>
        </w:rPr>
        <w:t>关于《沈阳市中央生态环境保护督察整改方案》皇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姑区第8项整改任务验收销号意见</w:t>
      </w:r>
    </w:p>
    <w:p w14:paraId="1BB31016">
      <w:pPr>
        <w:spacing w:before="173" w:line="279" w:lineRule="auto"/>
        <w:ind w:left="1850" w:hanging="2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4.关于《沈阳市中央生态环境保护督察整改方案》大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东区第8项整改任务验收销号意见</w:t>
      </w:r>
    </w:p>
    <w:p w14:paraId="6B857980">
      <w:pPr>
        <w:spacing w:before="183" w:line="285" w:lineRule="auto"/>
        <w:ind w:left="1850" w:right="53" w:hanging="28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5.</w:t>
      </w:r>
      <w:r>
        <w:rPr>
          <w:rFonts w:ascii="仿宋" w:hAnsi="仿宋" w:eastAsia="仿宋" w:cs="仿宋"/>
          <w:spacing w:val="4"/>
          <w:sz w:val="31"/>
          <w:szCs w:val="31"/>
        </w:rPr>
        <w:t>关于《沈阳市中央生态环境保护督察整改方案》浑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南区第8项整改任务验收销号意见</w:t>
      </w:r>
    </w:p>
    <w:p w14:paraId="3652C7DA">
      <w:pPr>
        <w:spacing w:before="153" w:line="282" w:lineRule="auto"/>
        <w:ind w:left="1850" w:right="27" w:hanging="28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6.</w:t>
      </w:r>
      <w:r>
        <w:rPr>
          <w:rFonts w:ascii="仿宋" w:hAnsi="仿宋" w:eastAsia="仿宋" w:cs="仿宋"/>
          <w:spacing w:val="5"/>
          <w:sz w:val="31"/>
          <w:szCs w:val="31"/>
        </w:rPr>
        <w:t>关于《沈阳市中央生态环境保护督察整改方案》于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洪区第8项整改任务验收销号意见</w:t>
      </w:r>
    </w:p>
    <w:p w14:paraId="523A8114">
      <w:pPr>
        <w:spacing w:before="153" w:line="288" w:lineRule="auto"/>
        <w:ind w:left="1850" w:right="31" w:hanging="28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7.</w:t>
      </w:r>
      <w:r>
        <w:rPr>
          <w:rFonts w:ascii="仿宋" w:hAnsi="仿宋" w:eastAsia="仿宋" w:cs="仿宋"/>
          <w:spacing w:val="5"/>
          <w:sz w:val="31"/>
          <w:szCs w:val="31"/>
        </w:rPr>
        <w:t>关于《沈阳市中央生态环境保护督察整改方案》经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开区第8项整改任务验收销号意见</w:t>
      </w:r>
    </w:p>
    <w:p w14:paraId="04290FF6">
      <w:pPr>
        <w:spacing w:before="133" w:line="298" w:lineRule="auto"/>
        <w:ind w:left="1850" w:right="19" w:hanging="28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8.</w:t>
      </w:r>
      <w:r>
        <w:rPr>
          <w:rFonts w:ascii="仿宋" w:hAnsi="仿宋" w:eastAsia="仿宋" w:cs="仿宋"/>
          <w:spacing w:val="5"/>
          <w:sz w:val="31"/>
          <w:szCs w:val="31"/>
        </w:rPr>
        <w:t>关于《沈阳市贯彻落实辽宁省第一生态环境保护督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察组反馈意见整改方案》和平区第5项任务验收销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号意见</w:t>
      </w:r>
    </w:p>
    <w:p w14:paraId="673C20BC">
      <w:pPr>
        <w:spacing w:before="179" w:line="273" w:lineRule="auto"/>
        <w:ind w:left="1850" w:right="19" w:hanging="28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9.</w:t>
      </w:r>
      <w:r>
        <w:rPr>
          <w:rFonts w:ascii="仿宋" w:hAnsi="仿宋" w:eastAsia="仿宋" w:cs="仿宋"/>
          <w:spacing w:val="4"/>
          <w:sz w:val="31"/>
          <w:szCs w:val="31"/>
        </w:rPr>
        <w:t>关于《沈阳市贯彻落实辽宁省第一生态环境保护督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察组反馈意见整改方案》皇姑区第5项任务验收销</w:t>
      </w:r>
    </w:p>
    <w:p w14:paraId="6BA21B02">
      <w:pPr>
        <w:spacing w:line="273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0" w:h="16820"/>
          <w:pgMar w:top="1429" w:right="1457" w:bottom="1256" w:left="1589" w:header="0" w:footer="854" w:gutter="0"/>
          <w:cols w:space="720" w:num="1"/>
        </w:sectPr>
      </w:pPr>
    </w:p>
    <w:p w14:paraId="5C4B9AE5">
      <w:pPr>
        <w:pStyle w:val="2"/>
        <w:spacing w:line="308" w:lineRule="auto"/>
      </w:pPr>
    </w:p>
    <w:p w14:paraId="5B659D41">
      <w:pPr>
        <w:pStyle w:val="2"/>
        <w:spacing w:line="308" w:lineRule="auto"/>
      </w:pPr>
    </w:p>
    <w:p w14:paraId="339CB3E5">
      <w:pPr>
        <w:pStyle w:val="2"/>
        <w:spacing w:line="309" w:lineRule="auto"/>
      </w:pPr>
    </w:p>
    <w:p w14:paraId="1C44CC18">
      <w:pPr>
        <w:spacing w:before="101" w:line="224" w:lineRule="auto"/>
        <w:ind w:left="20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号意见</w:t>
      </w:r>
    </w:p>
    <w:p w14:paraId="523D455E">
      <w:pPr>
        <w:spacing w:before="179" w:line="293" w:lineRule="auto"/>
        <w:ind w:left="2229" w:right="13" w:hanging="41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10.</w:t>
      </w:r>
      <w:r>
        <w:rPr>
          <w:rFonts w:ascii="仿宋" w:hAnsi="仿宋" w:eastAsia="仿宋" w:cs="仿宋"/>
          <w:spacing w:val="5"/>
          <w:sz w:val="31"/>
          <w:szCs w:val="31"/>
        </w:rPr>
        <w:t>关于《沈阳市贯彻落实辽宁省第一生态</w:t>
      </w:r>
      <w:r>
        <w:rPr>
          <w:rFonts w:ascii="仿宋" w:hAnsi="仿宋" w:eastAsia="仿宋" w:cs="仿宋"/>
          <w:spacing w:val="4"/>
          <w:sz w:val="31"/>
          <w:szCs w:val="31"/>
        </w:rPr>
        <w:t>环境保护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督察组反馈意见整改方案》大东区第5项任务验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收销号意见</w:t>
      </w:r>
    </w:p>
    <w:p w14:paraId="624C9460">
      <w:pPr>
        <w:spacing w:before="183" w:line="297" w:lineRule="auto"/>
        <w:ind w:left="2229" w:right="13" w:hanging="4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11.关于《沈阳市贯彻落实辽宁省第一生态环境保护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督察组反馈意见整改方案》浑南区第5项任务验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收销号意见</w:t>
      </w:r>
    </w:p>
    <w:p w14:paraId="0F727BA5">
      <w:pPr>
        <w:spacing w:before="183" w:line="297" w:lineRule="auto"/>
        <w:ind w:left="2229" w:hanging="4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12.关于《沈阳市贯彻落实辽宁省第一生态环境</w:t>
      </w:r>
      <w:r>
        <w:rPr>
          <w:rFonts w:ascii="仿宋" w:hAnsi="仿宋" w:eastAsia="仿宋" w:cs="仿宋"/>
          <w:spacing w:val="6"/>
          <w:sz w:val="31"/>
          <w:szCs w:val="31"/>
        </w:rPr>
        <w:t>保护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督察组反馈意见整改方案》于洪区第5项任务验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收销号意见</w:t>
      </w:r>
    </w:p>
    <w:p w14:paraId="02D577C5">
      <w:pPr>
        <w:spacing w:before="194" w:line="297" w:lineRule="auto"/>
        <w:ind w:left="2229" w:hanging="41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13.</w:t>
      </w:r>
      <w:r>
        <w:rPr>
          <w:rFonts w:ascii="仿宋" w:hAnsi="仿宋" w:eastAsia="仿宋" w:cs="仿宋"/>
          <w:spacing w:val="7"/>
          <w:sz w:val="31"/>
          <w:szCs w:val="31"/>
        </w:rPr>
        <w:t>关于《沈阳市贯彻落实辽宁省第一生态环境</w:t>
      </w:r>
      <w:r>
        <w:rPr>
          <w:rFonts w:ascii="仿宋" w:hAnsi="仿宋" w:eastAsia="仿宋" w:cs="仿宋"/>
          <w:spacing w:val="6"/>
          <w:sz w:val="31"/>
          <w:szCs w:val="31"/>
        </w:rPr>
        <w:t>保护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督察组反馈意见整改方案》经开区第5项任务验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收销号意见</w:t>
      </w:r>
    </w:p>
    <w:p w14:paraId="2CA17DEF">
      <w:pPr>
        <w:pStyle w:val="2"/>
        <w:spacing w:line="292" w:lineRule="auto"/>
      </w:pPr>
    </w:p>
    <w:p w14:paraId="1F7DF212">
      <w:pPr>
        <w:pStyle w:val="2"/>
        <w:spacing w:line="292" w:lineRule="auto"/>
      </w:pPr>
    </w:p>
    <w:p w14:paraId="1C6B03EB">
      <w:pPr>
        <w:pStyle w:val="2"/>
        <w:spacing w:line="292" w:lineRule="auto"/>
      </w:pPr>
    </w:p>
    <w:p w14:paraId="08FED8D6">
      <w:pPr>
        <w:pStyle w:val="2"/>
        <w:spacing w:line="293" w:lineRule="auto"/>
      </w:pPr>
    </w:p>
    <w:p w14:paraId="106C00CF">
      <w:pPr>
        <w:spacing w:before="101" w:line="228" w:lineRule="auto"/>
        <w:ind w:left="8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 xml:space="preserve">沈阳市发展和改革委员会       </w:t>
      </w:r>
      <w:r>
        <w:rPr>
          <w:rFonts w:ascii="仿宋" w:hAnsi="仿宋" w:eastAsia="仿宋" w:cs="仿宋"/>
          <w:spacing w:val="9"/>
          <w:position w:val="1"/>
          <w:sz w:val="31"/>
          <w:szCs w:val="31"/>
        </w:rPr>
        <w:t>沈阳市城乡建设局</w:t>
      </w:r>
    </w:p>
    <w:p w14:paraId="1C8B77D1">
      <w:pPr>
        <w:spacing w:before="157" w:line="222" w:lineRule="auto"/>
        <w:ind w:left="5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1"/>
          <w:sz w:val="31"/>
          <w:szCs w:val="31"/>
        </w:rPr>
        <w:t>2025年7月2日</w:t>
      </w:r>
    </w:p>
    <w:p w14:paraId="280249B6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0" w:h="16820"/>
          <w:pgMar w:top="1429" w:right="1617" w:bottom="1366" w:left="1329" w:header="0" w:footer="964" w:gutter="0"/>
          <w:cols w:space="720" w:num="1"/>
        </w:sectPr>
      </w:pPr>
    </w:p>
    <w:p w14:paraId="22AB6434">
      <w:pPr>
        <w:pStyle w:val="2"/>
        <w:spacing w:line="270" w:lineRule="auto"/>
      </w:pPr>
    </w:p>
    <w:p w14:paraId="39A51C9E"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2"/>
          <w:sz w:val="31"/>
          <w:szCs w:val="31"/>
        </w:rPr>
        <w:t>附件11</w:t>
      </w:r>
    </w:p>
    <w:p w14:paraId="72FD4C8E">
      <w:pPr>
        <w:pStyle w:val="2"/>
        <w:spacing w:line="319" w:lineRule="auto"/>
      </w:pPr>
    </w:p>
    <w:p w14:paraId="4BE7CCC6">
      <w:pPr>
        <w:pStyle w:val="2"/>
        <w:spacing w:line="320" w:lineRule="auto"/>
      </w:pPr>
    </w:p>
    <w:p w14:paraId="66F6A6DE">
      <w:pPr>
        <w:spacing w:before="140" w:line="219" w:lineRule="auto"/>
        <w:ind w:left="4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关于《沈阳市贯彻落实辽宁省第一生态</w:t>
      </w:r>
    </w:p>
    <w:p w14:paraId="114CB0DB">
      <w:pPr>
        <w:spacing w:before="79" w:line="219" w:lineRule="auto"/>
        <w:ind w:left="64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环境保护督察组反馈意见整改方案》</w:t>
      </w:r>
    </w:p>
    <w:p w14:paraId="419283C0">
      <w:pPr>
        <w:spacing w:before="79" w:line="219" w:lineRule="auto"/>
        <w:ind w:left="108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0"/>
          <w:sz w:val="43"/>
          <w:szCs w:val="43"/>
        </w:rPr>
        <w:t>浑南区第5项任务验收销号意见</w:t>
      </w:r>
    </w:p>
    <w:p w14:paraId="616478CB">
      <w:pPr>
        <w:pStyle w:val="2"/>
        <w:spacing w:line="341" w:lineRule="auto"/>
      </w:pPr>
    </w:p>
    <w:p w14:paraId="272AC4BE">
      <w:pPr>
        <w:pStyle w:val="2"/>
        <w:spacing w:line="341" w:lineRule="auto"/>
      </w:pPr>
    </w:p>
    <w:p w14:paraId="014C1DB0">
      <w:pPr>
        <w:tabs>
          <w:tab w:val="left" w:pos="180"/>
        </w:tabs>
        <w:spacing w:before="101" w:line="358" w:lineRule="auto"/>
        <w:ind w:right="443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按照《沈阳市生态环境保护督察整改任务验收销号办法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20"/>
          <w:sz w:val="31"/>
          <w:szCs w:val="31"/>
        </w:rPr>
        <w:t>(试行)》,对照《沈阳市贯彻落实辽宁省第一生态环境保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护督察组反馈意见整改方案》《中央生态环境</w:t>
      </w:r>
      <w:r>
        <w:rPr>
          <w:rFonts w:ascii="仿宋" w:hAnsi="仿宋" w:eastAsia="仿宋" w:cs="仿宋"/>
          <w:spacing w:val="8"/>
          <w:sz w:val="31"/>
          <w:szCs w:val="31"/>
        </w:rPr>
        <w:t>保护整改任务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验收参考标准》,2025年6月26日，对浑南区《沈阳市贯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彻落实辽宁省第一生态环境保护督察组反馈意见整改方案》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第5项任务完成情况进行了现场验收。</w:t>
      </w:r>
    </w:p>
    <w:p w14:paraId="151BEBEB">
      <w:pPr>
        <w:spacing w:before="1" w:line="220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一、督察指出的问题</w:t>
      </w:r>
    </w:p>
    <w:p w14:paraId="4B597CAA">
      <w:pPr>
        <w:tabs>
          <w:tab w:val="left" w:pos="200"/>
        </w:tabs>
        <w:spacing w:before="220" w:line="356" w:lineRule="auto"/>
        <w:ind w:right="426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8"/>
          <w:sz w:val="31"/>
          <w:szCs w:val="31"/>
        </w:rPr>
        <w:t>省政府印发《辽宁省打赢蓝天保卫战三年行</w:t>
      </w:r>
      <w:r>
        <w:rPr>
          <w:rFonts w:ascii="仿宋" w:hAnsi="仿宋" w:eastAsia="仿宋" w:cs="仿宋"/>
          <w:spacing w:val="37"/>
          <w:sz w:val="31"/>
          <w:szCs w:val="31"/>
        </w:rPr>
        <w:t>动方案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12"/>
          <w:sz w:val="31"/>
          <w:szCs w:val="31"/>
        </w:rPr>
        <w:t>(2018-2020)》,要求由城市到农村分类推进散煤替代，四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环以内尚有2.3万户居民年消耗2.7万吨散煤用于取暖。沈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阳市采取型煤替代方式，型煤燃烧灰分大，产生二次</w:t>
      </w:r>
      <w:r>
        <w:rPr>
          <w:rFonts w:ascii="仿宋" w:hAnsi="仿宋" w:eastAsia="仿宋" w:cs="仿宋"/>
          <w:spacing w:val="8"/>
          <w:sz w:val="31"/>
          <w:szCs w:val="31"/>
        </w:rPr>
        <w:t>扬尘污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染。</w:t>
      </w:r>
    </w:p>
    <w:p w14:paraId="612B7510">
      <w:pPr>
        <w:spacing w:before="2" w:line="220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二、责任单位采取的工作举措</w:t>
      </w:r>
    </w:p>
    <w:p w14:paraId="7808E82A">
      <w:pPr>
        <w:spacing w:before="190" w:line="358" w:lineRule="auto"/>
        <w:ind w:right="437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认真落实《省发展改革委关于落实</w:t>
      </w:r>
      <w:bookmarkStart w:id="0" w:name="_GoBack"/>
      <w:bookmarkEnd w:id="0"/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中央生态环保督察整改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要求持续推进散煤替代工作的通知》要求，因地制宜</w:t>
      </w:r>
      <w:r>
        <w:rPr>
          <w:rFonts w:ascii="仿宋" w:hAnsi="仿宋" w:eastAsia="仿宋" w:cs="仿宋"/>
          <w:spacing w:val="8"/>
          <w:sz w:val="31"/>
          <w:szCs w:val="31"/>
        </w:rPr>
        <w:t>、分类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施策，采取实施“煤改气、煤改电”等清洁能源改造、按照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城市国土空间总体规划实施拆迁、临时租用等方式，以</w:t>
      </w:r>
      <w:r>
        <w:rPr>
          <w:rFonts w:ascii="仿宋" w:hAnsi="仿宋" w:eastAsia="仿宋" w:cs="仿宋"/>
          <w:spacing w:val="9"/>
          <w:sz w:val="31"/>
          <w:szCs w:val="31"/>
        </w:rPr>
        <w:t>城中</w:t>
      </w:r>
    </w:p>
    <w:p w14:paraId="0C8E05D9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0" w:h="16820"/>
          <w:pgMar w:top="1429" w:right="1362" w:bottom="1086" w:left="1780" w:header="0" w:footer="684" w:gutter="0"/>
          <w:cols w:space="720" w:num="1"/>
        </w:sectPr>
      </w:pPr>
    </w:p>
    <w:p w14:paraId="757E00A6">
      <w:pPr>
        <w:pStyle w:val="2"/>
        <w:spacing w:line="265" w:lineRule="auto"/>
      </w:pPr>
    </w:p>
    <w:p w14:paraId="536EB7AC">
      <w:pPr>
        <w:spacing w:before="101" w:line="361" w:lineRule="auto"/>
        <w:ind w:left="139" w:right="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村、城市周边等低矮面源和和平区北部、浑南区南部、经济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技术开发区等重污染地区为重点，推进散煤替代，2021年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10月底前完成3300户以上。</w:t>
      </w:r>
    </w:p>
    <w:p w14:paraId="71E04D21">
      <w:pPr>
        <w:spacing w:line="358" w:lineRule="auto"/>
        <w:ind w:left="139" w:right="90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2.</w:t>
      </w:r>
      <w:r>
        <w:rPr>
          <w:rFonts w:ascii="仿宋" w:hAnsi="仿宋" w:eastAsia="仿宋" w:cs="仿宋"/>
          <w:spacing w:val="7"/>
          <w:sz w:val="31"/>
          <w:szCs w:val="31"/>
        </w:rPr>
        <w:t>全面开展散煤整治工作，明确年度阶段性整治目标，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通过加快拆迁改造、清洁供暖等方式推进散煤整治。2021年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启动浑南区13个村3700余户清洁化改造或</w:t>
      </w:r>
      <w:r>
        <w:rPr>
          <w:rFonts w:ascii="仿宋" w:hAnsi="仿宋" w:eastAsia="仿宋" w:cs="仿宋"/>
          <w:spacing w:val="19"/>
          <w:sz w:val="31"/>
          <w:szCs w:val="31"/>
        </w:rPr>
        <w:t>拆迁工作，实施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浑南区2个城中村700余户拆迁或清洁化改造工作。202</w:t>
      </w:r>
      <w:r>
        <w:rPr>
          <w:rFonts w:ascii="仿宋" w:hAnsi="仿宋" w:eastAsia="仿宋" w:cs="仿宋"/>
          <w:spacing w:val="18"/>
          <w:sz w:val="31"/>
          <w:szCs w:val="31"/>
        </w:rPr>
        <w:t>1年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年底前完成30%,2022年年底前完成80%,2</w:t>
      </w:r>
      <w:r>
        <w:rPr>
          <w:rFonts w:ascii="仿宋" w:hAnsi="仿宋" w:eastAsia="仿宋" w:cs="仿宋"/>
          <w:spacing w:val="37"/>
          <w:sz w:val="31"/>
          <w:szCs w:val="31"/>
        </w:rPr>
        <w:t>023年年底前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全部完成。</w:t>
      </w:r>
    </w:p>
    <w:p w14:paraId="17AAE6F7">
      <w:pPr>
        <w:spacing w:before="21" w:line="221" w:lineRule="auto"/>
        <w:ind w:left="77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三、整改任务整改措施落实情况</w:t>
      </w:r>
    </w:p>
    <w:p w14:paraId="53811D1A">
      <w:pPr>
        <w:spacing w:before="221" w:line="222" w:lineRule="auto"/>
        <w:ind w:left="76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1.</w:t>
      </w:r>
      <w:r>
        <w:rPr>
          <w:rFonts w:ascii="仿宋" w:hAnsi="仿宋" w:eastAsia="仿宋" w:cs="仿宋"/>
          <w:spacing w:val="17"/>
          <w:sz w:val="31"/>
          <w:szCs w:val="31"/>
        </w:rPr>
        <w:t>浑南区共清洁化改造11个村屯2481户。</w:t>
      </w:r>
    </w:p>
    <w:p w14:paraId="09E0B25F">
      <w:pPr>
        <w:spacing w:before="203" w:line="312" w:lineRule="auto"/>
        <w:ind w:left="139" w:firstLine="62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2.</w:t>
      </w:r>
      <w:r>
        <w:rPr>
          <w:rFonts w:ascii="仿宋" w:hAnsi="仿宋" w:eastAsia="仿宋" w:cs="仿宋"/>
          <w:sz w:val="31"/>
          <w:szCs w:val="31"/>
        </w:rPr>
        <w:t>浑南区启动低矮面源治理工作，结合浑南区实际情况，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通过搬迁、清洁化改造及高效环保炉具等方式，全面推进重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点区域村屯散煤治理。</w:t>
      </w:r>
    </w:p>
    <w:p w14:paraId="7AF8A51A">
      <w:pPr>
        <w:spacing w:before="270" w:line="221" w:lineRule="auto"/>
        <w:ind w:left="77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四、整改任务整改目标完成情况</w:t>
      </w:r>
    </w:p>
    <w:p w14:paraId="413A6D12">
      <w:pPr>
        <w:spacing w:before="195" w:line="353" w:lineRule="auto"/>
        <w:ind w:left="139" w:right="11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浑南区共完成治理6959户，其中，拆迁2533户，清洁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化改造2481户，安装高效环保炉具1945户。</w:t>
      </w:r>
    </w:p>
    <w:p w14:paraId="330DFFD3">
      <w:pPr>
        <w:spacing w:before="1" w:line="221" w:lineRule="auto"/>
        <w:ind w:left="77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五、佐证材料与整改措施对应情况</w:t>
      </w:r>
    </w:p>
    <w:p w14:paraId="4B45FCBB">
      <w:pPr>
        <w:spacing w:before="229" w:line="346" w:lineRule="auto"/>
        <w:ind w:left="139" w:right="82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浑南区提供了散煤治理工作各项措施完成情况的台账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清单。通过对浑南区提供的佐证材料进行审核，与整改措施 对应，能够佐证《沈阳市贯彻落实辽宁省第一生态环境保护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督察组反馈意见整改方案》第5项任务相应措施落实完成。</w:t>
      </w:r>
    </w:p>
    <w:p w14:paraId="1B706E94">
      <w:pPr>
        <w:spacing w:before="34" w:line="222" w:lineRule="auto"/>
        <w:ind w:left="77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六、下步工作要求</w:t>
      </w:r>
    </w:p>
    <w:p w14:paraId="04691840">
      <w:pPr>
        <w:spacing w:line="222" w:lineRule="auto"/>
        <w:rPr>
          <w:rFonts w:ascii="黑体" w:hAnsi="黑体" w:eastAsia="黑体" w:cs="黑体"/>
          <w:sz w:val="31"/>
          <w:szCs w:val="31"/>
        </w:rPr>
        <w:sectPr>
          <w:footerReference r:id="rId9" w:type="default"/>
          <w:pgSz w:w="11900" w:h="16820"/>
          <w:pgMar w:top="1429" w:right="1725" w:bottom="1126" w:left="1640" w:header="0" w:footer="823" w:gutter="0"/>
          <w:cols w:space="720" w:num="1"/>
        </w:sectPr>
      </w:pPr>
    </w:p>
    <w:p w14:paraId="103CBE40">
      <w:pPr>
        <w:pStyle w:val="2"/>
        <w:spacing w:line="263" w:lineRule="auto"/>
      </w:pPr>
    </w:p>
    <w:p w14:paraId="248EAC60">
      <w:pPr>
        <w:spacing w:before="100" w:line="301" w:lineRule="auto"/>
        <w:ind w:left="4" w:right="5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1.环保炉具已出现损坏情况，请浑南区做好设备更新维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护，巩固散煤治理工作成效。</w:t>
      </w:r>
    </w:p>
    <w:p w14:paraId="16900E5F">
      <w:pPr>
        <w:spacing w:before="208" w:line="312" w:lineRule="auto"/>
        <w:ind w:left="4" w:right="32" w:firstLine="61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2.</w:t>
      </w:r>
      <w:r>
        <w:rPr>
          <w:rFonts w:ascii="仿宋" w:hAnsi="仿宋" w:eastAsia="仿宋" w:cs="仿宋"/>
          <w:spacing w:val="9"/>
          <w:sz w:val="31"/>
          <w:szCs w:val="31"/>
        </w:rPr>
        <w:t>部分居民仍存在燃用高污染燃料现象，请浑南区组织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属地生态环境部门按照国家、省、市大气污染防</w:t>
      </w:r>
      <w:r>
        <w:rPr>
          <w:rFonts w:ascii="仿宋" w:hAnsi="仿宋" w:eastAsia="仿宋" w:cs="仿宋"/>
          <w:spacing w:val="8"/>
          <w:sz w:val="31"/>
          <w:szCs w:val="31"/>
        </w:rPr>
        <w:t>治相关法律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法规，做好禁燃区内高污染燃料执法管控。</w:t>
      </w:r>
    </w:p>
    <w:p w14:paraId="31A2B129">
      <w:pPr>
        <w:spacing w:before="230" w:line="282" w:lineRule="auto"/>
        <w:ind w:left="4" w:right="35" w:firstLine="61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7"/>
          <w:sz w:val="31"/>
          <w:szCs w:val="31"/>
        </w:rPr>
        <w:t>3.</w:t>
      </w:r>
      <w:r>
        <w:rPr>
          <w:rFonts w:ascii="仿宋" w:hAnsi="仿宋" w:eastAsia="仿宋" w:cs="仿宋"/>
          <w:spacing w:val="27"/>
          <w:sz w:val="31"/>
          <w:szCs w:val="31"/>
        </w:rPr>
        <w:t>整改清单、台账存在数据重复问题(已核减),请浑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南区在未来的散煤治理工作中做实做细数据统计工作。</w:t>
      </w:r>
    </w:p>
    <w:p w14:paraId="369B0A7E">
      <w:pPr>
        <w:spacing w:before="262" w:line="222" w:lineRule="auto"/>
        <w:ind w:left="62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七、验收结论</w:t>
      </w:r>
    </w:p>
    <w:p w14:paraId="5DF8BC1D">
      <w:pPr>
        <w:spacing w:before="228" w:line="366" w:lineRule="auto"/>
        <w:ind w:left="4" w:right="30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浑南区已完成《沈阳市贯彻落实辽宁省第一生态环境保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护督察组反馈意见整改方案》第5项任务，通过验收。</w:t>
      </w:r>
    </w:p>
    <w:sectPr>
      <w:footerReference r:id="rId10" w:type="default"/>
      <w:pgSz w:w="11900" w:h="16820"/>
      <w:pgMar w:top="1429" w:right="1785" w:bottom="1316" w:left="1785" w:header="0" w:footer="101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4C257">
    <w:pPr>
      <w:spacing w:line="235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91034">
    <w:pPr>
      <w:spacing w:line="23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0"/>
        <w:sz w:val="31"/>
        <w:szCs w:val="31"/>
      </w:rPr>
      <w:t>—5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C164E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EBBA1">
    <w:pPr>
      <w:spacing w:line="23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9"/>
        <w:sz w:val="31"/>
        <w:szCs w:val="31"/>
      </w:rPr>
      <w:t>—</w:t>
    </w:r>
    <w:r>
      <w:rPr>
        <w:rFonts w:ascii="宋体" w:hAnsi="宋体" w:eastAsia="宋体" w:cs="宋体"/>
        <w:spacing w:val="-18"/>
        <w:sz w:val="31"/>
        <w:szCs w:val="31"/>
      </w:rPr>
      <w:t>35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91EF3">
    <w:pPr>
      <w:spacing w:line="174" w:lineRule="auto"/>
      <w:rPr>
        <w:rFonts w:ascii="Times New Roman" w:hAnsi="Times New Roman" w:eastAsia="Times New Roman" w:cs="Times New Roman"/>
        <w:sz w:val="31"/>
        <w:szCs w:val="31"/>
      </w:rPr>
    </w:pPr>
    <w:r>
      <w:rPr>
        <w:rFonts w:ascii="宋体" w:hAnsi="宋体" w:eastAsia="宋体" w:cs="宋体"/>
        <w:spacing w:val="-9"/>
        <w:w w:val="52"/>
        <w:sz w:val="31"/>
        <w:szCs w:val="31"/>
      </w:rPr>
      <w:t>—</w:t>
    </w:r>
    <w:r>
      <w:rPr>
        <w:rFonts w:ascii="宋体" w:hAnsi="宋体" w:eastAsia="宋体" w:cs="宋体"/>
        <w:spacing w:val="-39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9"/>
        <w:sz w:val="31"/>
        <w:szCs w:val="31"/>
      </w:rPr>
      <w:t>36—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418BF">
    <w:pPr>
      <w:spacing w:line="174" w:lineRule="auto"/>
      <w:jc w:val="right"/>
      <w:rPr>
        <w:rFonts w:ascii="Times New Roman" w:hAnsi="Times New Roman" w:eastAsia="Times New Roman" w:cs="Times New Roman"/>
        <w:sz w:val="31"/>
        <w:szCs w:val="31"/>
      </w:rPr>
    </w:pPr>
    <w:r>
      <w:rPr>
        <w:rFonts w:ascii="宋体" w:hAnsi="宋体" w:eastAsia="宋体" w:cs="宋体"/>
        <w:spacing w:val="-9"/>
        <w:w w:val="56"/>
        <w:sz w:val="31"/>
        <w:szCs w:val="31"/>
      </w:rPr>
      <w:t>—</w:t>
    </w:r>
    <w:r>
      <w:rPr>
        <w:rFonts w:ascii="宋体" w:hAnsi="宋体" w:eastAsia="宋体" w:cs="宋体"/>
        <w:spacing w:val="-50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21"/>
        <w:w w:val="98"/>
        <w:sz w:val="31"/>
        <w:szCs w:val="31"/>
      </w:rPr>
      <w:t>3</w:t>
    </w:r>
    <w:r>
      <w:rPr>
        <w:rFonts w:ascii="Times New Roman" w:hAnsi="Times New Roman" w:eastAsia="Times New Roman" w:cs="Times New Roman"/>
        <w:spacing w:val="-20"/>
        <w:w w:val="98"/>
        <w:sz w:val="31"/>
        <w:szCs w:val="31"/>
      </w:rPr>
      <w:t>7</w:t>
    </w:r>
    <w:r>
      <w:rPr>
        <w:rFonts w:ascii="Times New Roman" w:hAnsi="Times New Roman" w:eastAsia="Times New Roman" w:cs="Times New Roman"/>
        <w:spacing w:val="2"/>
        <w:w w:val="98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5061003"/>
    <w:rsid w:val="4FE711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1975</Words>
  <Characters>2079</Characters>
  <TotalTime>0</TotalTime>
  <ScaleCrop>false</ScaleCrop>
  <LinksUpToDate>false</LinksUpToDate>
  <CharactersWithSpaces>2143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2025-08-06T09:35:00Z</dcterms:created>
  <dc:creator>DELL</dc:creator>
  <cp:lastModifiedBy>杨洋</cp:lastModifiedBy>
  <dcterms:modified xsi:type="dcterms:W3CDTF">2025-08-07T02:30:35Z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2025-08-06T09:35:16Z</vt:filetime>
  </property>
  <property fmtid="{D5CDD505-2E9C-101B-9397-08002B2CF9AE}" pid="4" name="UsrData">
    <vt:lpwstr>6892b151616b65001f220266wl</vt:lpwstr>
  </property>
  <property fmtid="{D5CDD505-2E9C-101B-9397-08002B2CF9AE}" pid="5" name="KSOProductBuildVer">
    <vt:lpwstr>2052-12.1.0.21915</vt:lpwstr>
  </property>
  <property fmtid="{D5CDD505-2E9C-101B-9397-08002B2CF9AE}" pid="6" name="ICV">
    <vt:lpwstr>A4DDBE5E5A26469AA663451ECD3CDACA_12</vt:lpwstr>
  </property>
  <property fmtid="{D5CDD505-2E9C-101B-9397-08002B2CF9AE}" pid="7" name="KSOTemplateDocerSaveRecord">
    <vt:lpwstr>eyJoZGlkIjoiNzZiZTQ3ZmI1OTFmODUzNzgwMGRlNDBmMWZiZDQzMjEiLCJ1c2VySWQiOiIyMzQ0MjI2NjQifQ==</vt:lpwstr>
  </property>
</Properties>
</file>