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18"/>
        </w:tabs>
        <w:spacing w:before="190" w:line="168" w:lineRule="auto"/>
        <w:ind w:firstLine="1746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</w:t>
      </w:r>
      <w:r>
        <w:rPr>
          <w:rFonts w:hint="eastAsia" w:ascii="仿宋" w:hAnsi="仿宋" w:eastAsia="仿宋" w:cs="仿宋"/>
          <w:b/>
          <w:bCs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637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2"/>
          <w:sz w:val="44"/>
          <w:szCs w:val="44"/>
        </w:rPr>
        <w:t>行政处罚决定书</w:t>
      </w:r>
    </w:p>
    <w:p>
      <w:pPr>
        <w:tabs>
          <w:tab w:val="left" w:pos="2725"/>
        </w:tabs>
        <w:spacing w:before="38" w:line="182" w:lineRule="auto"/>
        <w:ind w:firstLine="221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沈浑南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市监处罚〔</w:t>
      </w:r>
      <w:r>
        <w:rPr>
          <w:rFonts w:hint="eastAsia" w:ascii="仿宋" w:hAnsi="仿宋" w:eastAsia="仿宋" w:cs="仿宋"/>
          <w:b/>
          <w:bCs/>
          <w:spacing w:val="18"/>
          <w:sz w:val="32"/>
          <w:szCs w:val="32"/>
        </w:rPr>
        <w:t xml:space="preserve"> 2022 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spacing w:val="68"/>
          <w:sz w:val="32"/>
          <w:szCs w:val="32"/>
        </w:rPr>
        <w:t>031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号</w:t>
      </w:r>
    </w:p>
    <w:p>
      <w:pPr>
        <w:spacing w:line="412" w:lineRule="auto"/>
        <w:rPr>
          <w:rFonts w:ascii="仿宋" w:hAnsi="仿宋" w:eastAsia="仿宋" w:cs="仿宋"/>
        </w:rPr>
      </w:pPr>
    </w:p>
    <w:p>
      <w:pPr>
        <w:spacing w:line="14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89"/>
          <w:sz w:val="32"/>
          <w:szCs w:val="32"/>
        </w:rPr>
        <w:t>当事人：</w:t>
      </w:r>
      <w:r>
        <w:rPr>
          <w:rFonts w:hint="eastAsia" w:ascii="仿宋" w:hAnsi="仿宋" w:eastAsia="仿宋" w:cs="仿宋"/>
          <w:sz w:val="32"/>
          <w:szCs w:val="32"/>
        </w:rPr>
        <w:t xml:space="preserve">沈阳聚禾医药有限公司                                                          主体资格证照名称：药品经营许可证                                                  统一社会信用代码：                                                 住所（住址）：                      </w:t>
      </w:r>
      <w:bookmarkStart w:id="6" w:name="_GoBack"/>
      <w:bookmarkEnd w:id="6"/>
      <w:r>
        <w:rPr>
          <w:rFonts w:hint="eastAsia" w:ascii="仿宋" w:hAnsi="仿宋" w:eastAsia="仿宋" w:cs="仿宋"/>
          <w:sz w:val="32"/>
          <w:szCs w:val="32"/>
        </w:rPr>
        <w:t xml:space="preserve">                             企业负责人：郑元博</w:t>
      </w:r>
    </w:p>
    <w:p>
      <w:pPr>
        <w:spacing w:line="14" w:lineRule="atLeast"/>
        <w:rPr>
          <w:rFonts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身份证件号码：</w:t>
      </w:r>
    </w:p>
    <w:p>
      <w:pPr>
        <w:spacing w:before="104"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2022年5月8日，我局接到沈阳市市场监督管理局案件交办通知书【沈市监交办字〔2022〕145号 】，内容为沈阳聚禾医药有限公司在发布“草原神治眼奇方、五仙膏（707复合酶）”广告中均涉及利用专家、患者形象作推荐，证明以及表示功效，且未严格按照广告审查通过的内容发布，涉嫌发布违法广告，现将案件线索交由你局查处，请结合实际情况，依法开展调查处理。</w:t>
      </w:r>
    </w:p>
    <w:p>
      <w:pPr>
        <w:spacing w:before="104" w:line="40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2022年5月16日，执法人员石江坤、徐菲前往现场开展核查。检查中发现</w:t>
      </w:r>
      <w:bookmarkStart w:id="0" w:name="OLE_LINK19"/>
      <w:bookmarkStart w:id="1" w:name="OLE_LINK20"/>
      <w:r>
        <w:rPr>
          <w:rFonts w:hint="eastAsia" w:ascii="仿宋" w:hAnsi="仿宋" w:eastAsia="仿宋" w:cs="仿宋"/>
          <w:sz w:val="32"/>
          <w:szCs w:val="32"/>
        </w:rPr>
        <w:t>你单位</w:t>
      </w:r>
      <w:bookmarkEnd w:id="0"/>
      <w:bookmarkEnd w:id="1"/>
      <w:r>
        <w:rPr>
          <w:rFonts w:hint="eastAsia" w:ascii="仿宋" w:hAnsi="仿宋" w:eastAsia="仿宋" w:cs="仿宋"/>
          <w:sz w:val="32"/>
          <w:szCs w:val="32"/>
        </w:rPr>
        <w:t>与成都市广播电视台签订了 “草原神治眼奇方、五仙膏（707复合酶）”药品广告发布合同，在发布的广告内容中均涉及利用专家、患者形象作推荐，证明以及表示功效，且未严格按照审查通过的内容发布。你单位</w:t>
      </w:r>
      <w:r>
        <w:rPr>
          <w:rFonts w:hint="eastAsia" w:ascii="仿宋" w:hAnsi="仿宋" w:eastAsia="仿宋" w:cs="仿宋"/>
          <w:color w:val="231F20"/>
          <w:sz w:val="32"/>
          <w:szCs w:val="32"/>
        </w:rPr>
        <w:t>当场提供该药品的购进资质材料和广告合同等相关资质证明材料，</w:t>
      </w:r>
      <w:r>
        <w:rPr>
          <w:rFonts w:hint="eastAsia" w:ascii="仿宋" w:hAnsi="仿宋" w:eastAsia="仿宋" w:cs="仿宋"/>
          <w:sz w:val="32"/>
          <w:szCs w:val="32"/>
        </w:rPr>
        <w:t>随即执法人员对你单位下达了《 责令改正通知书 》（</w:t>
      </w:r>
      <w:r>
        <w:rPr>
          <w:rFonts w:hint="eastAsia" w:ascii="仿宋" w:hAnsi="仿宋" w:eastAsia="仿宋" w:cs="仿宋"/>
          <w:color w:val="00000A"/>
          <w:sz w:val="32"/>
          <w:szCs w:val="32"/>
        </w:rPr>
        <w:t>沈浑市监责改〔2022〕03-002号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spacing w:before="104" w:line="40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你单位发布的“草原神治眼奇方、五仙膏（707复合酶）”违法广告，经主管领导批准，于2022年5月18日对你单位进行立案，并向你单位下达了《 询问通知书 》。2022年5月19日对你单位的被委托人进行了询问并制作了询问笔录。2022年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5月20日</w:t>
      </w:r>
      <w:r>
        <w:rPr>
          <w:rFonts w:hint="eastAsia" w:ascii="仿宋" w:hAnsi="仿宋" w:eastAsia="仿宋" w:cs="仿宋"/>
          <w:sz w:val="32"/>
          <w:szCs w:val="32"/>
        </w:rPr>
        <w:t>我局执法人员再次对你单位进行了现场复查，复查中发现，你单位已停止发布该违法广告。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查，你单位在陕西大正医药有限责任公司采购五仙膏（707复合酶）（生产企业：江苏七O七天然制药有限公司）。2021年12月16日与成都市广播电视台签订广告发布合同，广告发布期限为2021年12月16日至2021年12月29日，广告费用500元人民币。你单位利用专家、患者形象在五仙膏（707复合酶）广告中宣称“服用五仙膏（707复合酶）后能调节血糖、净化血液，恢复脏腑功能”等功效。</w:t>
      </w:r>
    </w:p>
    <w:p>
      <w:pPr>
        <w:spacing w:before="104"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在枫岳恒康（辽宁）医药物流有限公司采购草原神治眼奇方（生产企业：内蒙古库伦蒙药有限公司），其商品名称为“明目二十五味丸”。2021年10月1日与成都市广播电视台签订广告发布合同，广告发布期限为2021年10月1日至2021年12月29日，广告费用2000元人民币。你单位利用专家、患者形象在草原神治眼奇方广告中宣称“服用草原神治眼奇方后眼睛不流泪，眼不痛了，眼睛舒服了，不痒了”等功效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你单位在成都市广播电视台发布草原神治眼奇方和五仙膏（707复合酶）广告中均涉及利用专家、患者形象作推荐，证明以及表示功效，广告费用合计2500元。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上述事实，主要有以下证据证明：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1.沈阳市市场监督管理局案件交办通知书【 沈市监交办字〔2022〕145号 】1份，《成都市市场监督管理局案件移送函 》【成市监案移〔2022〕ZF3-5号 】，证明案件来源情况及你单位违法证据线索；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《 现场笔录 》2份，证明我局执法人员现场检查及整改复核的情况；</w:t>
      </w:r>
    </w:p>
    <w:p>
      <w:pPr>
        <w:spacing w:line="560" w:lineRule="exact"/>
        <w:ind w:firstLine="66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《责令改正通知书 》1份，证明执法机关要求</w:t>
      </w:r>
      <w:r>
        <w:rPr>
          <w:rFonts w:hint="eastAsia" w:ascii="仿宋" w:hAnsi="仿宋" w:eastAsia="仿宋" w:cs="仿宋"/>
          <w:sz w:val="32"/>
          <w:szCs w:val="32"/>
        </w:rPr>
        <w:t>你单位</w:t>
      </w:r>
      <w:r>
        <w:rPr>
          <w:rFonts w:hint="eastAsia" w:ascii="仿宋" w:hAnsi="仿宋" w:eastAsia="仿宋" w:cs="仿宋_GB2312"/>
          <w:sz w:val="32"/>
          <w:szCs w:val="32"/>
        </w:rPr>
        <w:t>立即改正违法行为的情况；</w:t>
      </w:r>
    </w:p>
    <w:p>
      <w:pPr>
        <w:ind w:firstLine="628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4.</w:t>
      </w:r>
      <w:r>
        <w:rPr>
          <w:rFonts w:hint="eastAsia" w:ascii="仿宋" w:hAnsi="仿宋" w:eastAsia="仿宋" w:cs="仿宋_GB2312"/>
          <w:sz w:val="32"/>
          <w:szCs w:val="32"/>
        </w:rPr>
        <w:t xml:space="preserve"> 《 询问笔录 》1份，证明我局执法人员依法调查</w:t>
      </w:r>
      <w:r>
        <w:rPr>
          <w:rFonts w:hint="eastAsia" w:ascii="仿宋" w:hAnsi="仿宋" w:eastAsia="仿宋" w:cs="仿宋"/>
          <w:sz w:val="32"/>
          <w:szCs w:val="32"/>
        </w:rPr>
        <w:t>你单位</w:t>
      </w:r>
      <w:r>
        <w:rPr>
          <w:rFonts w:hint="eastAsia" w:ascii="仿宋" w:hAnsi="仿宋" w:eastAsia="仿宋" w:cs="仿宋_GB2312"/>
          <w:sz w:val="32"/>
          <w:szCs w:val="32"/>
        </w:rPr>
        <w:t>违法的情况；</w:t>
      </w:r>
    </w:p>
    <w:p>
      <w:pPr>
        <w:ind w:firstLine="628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 xml:space="preserve"> 你单位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《 营业执照 》复印件、《  药品经营许可证 》副本复印件，负责人郑元博身份证复印件、授权委托书、被委托人高凤霞身份证复印件各一份，证明</w:t>
      </w:r>
      <w:r>
        <w:rPr>
          <w:rFonts w:hint="eastAsia" w:ascii="仿宋" w:hAnsi="仿宋" w:eastAsia="仿宋" w:cs="仿宋"/>
          <w:sz w:val="32"/>
          <w:szCs w:val="32"/>
        </w:rPr>
        <w:t>你单位</w:t>
      </w:r>
      <w:r>
        <w:rPr>
          <w:rFonts w:hint="eastAsia" w:ascii="仿宋" w:hAnsi="仿宋" w:eastAsia="仿宋" w:cs="仿宋_GB2312"/>
          <w:sz w:val="32"/>
          <w:szCs w:val="32"/>
        </w:rPr>
        <w:t>具有合法经营药品资质及负责人、被委托人具备调查等相关权限；</w:t>
      </w:r>
    </w:p>
    <w:p>
      <w:pPr>
        <w:spacing w:before="39"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内蒙古库伦蒙药有限公司： 《 营业执照 》副本、 《 药品生产许可证 》副本、《  药品再注册批件 》 、《  明目二十五味丸 》外包装图片、《  成品检验报告书 》、《  草原神商标注册证 》复印件各一份。</w:t>
      </w:r>
      <w:r>
        <w:rPr>
          <w:rFonts w:hint="eastAsia" w:ascii="仿宋" w:hAnsi="仿宋" w:eastAsia="仿宋" w:cs="仿宋"/>
          <w:sz w:val="32"/>
          <w:szCs w:val="32"/>
        </w:rPr>
        <w:t>江苏七O七天然制药有限公司：《 营业执照 》副本复印件、《《药品生产许可证 》副本复印件 、《  药品再注册批件 》复印件、《五仙膏补充申请情况承诺书》复印件、五仙膏外包装图片、《药品检验报告书》复印件各一份。证明涉事药品生产企业具有合法生产经营药品资质情况；</w:t>
      </w:r>
    </w:p>
    <w:p>
      <w:pPr>
        <w:spacing w:before="39"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枫岳恒康（辽宁）医药物流有限公司：《营业执照》复印件、《药品经营许可证》副本复印件、《质量保证协议书》复印件、《法人授权委托书》复印件、《销售出库随货同行单》复印件、《辽宁增值税专用发票》复印件各一份。</w:t>
      </w:r>
      <w:r>
        <w:rPr>
          <w:rFonts w:hint="eastAsia" w:ascii="仿宋" w:hAnsi="仿宋" w:eastAsia="仿宋" w:cs="仿宋"/>
          <w:sz w:val="32"/>
          <w:szCs w:val="32"/>
        </w:rPr>
        <w:t>陕西大正医药有限责任公司：《营业执照》副本、《药品经营许可证》副本、《药品经营质量管理规范认证证书》《药品质量保证协议书》、《法人授权委托书》、《销售出库随货同行单》、《陕西增值税专用发票》复印件各一份。证明涉事药品销售企业具有合法销售药品资质情况；</w:t>
      </w:r>
    </w:p>
    <w:p>
      <w:pPr>
        <w:spacing w:before="39"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 “五仙膏”和“草原神治眼奇方”：《广告审查准予许可决定书》、《广告内容》、《广告发布合同》、《发票》、《出账回单》复印件、违法广告内容摘要纸质版和光盘各一份，证明你单位发布该广告违法的事实；</w:t>
      </w:r>
    </w:p>
    <w:p>
      <w:pPr>
        <w:spacing w:before="39"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 情况说明一份，证明广告中的草原神治眼奇方就是明目二十五味丸的情况；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10.执法记录仪音像资料光盘1张，证明执法人员现场执法情况。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2022年7月27日，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本局向</w:t>
      </w:r>
      <w:r>
        <w:rPr>
          <w:rFonts w:hint="eastAsia" w:ascii="仿宋" w:hAnsi="仿宋" w:eastAsia="仿宋"/>
          <w:sz w:val="32"/>
          <w:szCs w:val="32"/>
        </w:rPr>
        <w:t>你单位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送达了《行政处罚告知书》（沈浑南市监罚告[2022]</w:t>
      </w:r>
      <w:r>
        <w:rPr>
          <w:rFonts w:hint="eastAsia" w:ascii="仿宋" w:hAnsi="仿宋" w:eastAsia="仿宋" w:cs="仿宋_GB2312"/>
          <w:sz w:val="32"/>
          <w:szCs w:val="32"/>
        </w:rPr>
        <w:t>03-002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号），</w:t>
      </w:r>
      <w:r>
        <w:rPr>
          <w:rFonts w:ascii="仿宋" w:hAnsi="仿宋" w:eastAsia="仿宋" w:cs="仿宋"/>
          <w:kern w:val="2"/>
          <w:sz w:val="32"/>
          <w:szCs w:val="32"/>
        </w:rPr>
        <w:t>告知</w:t>
      </w:r>
      <w:r>
        <w:rPr>
          <w:rFonts w:hint="eastAsia" w:ascii="仿宋" w:hAnsi="仿宋" w:eastAsia="仿宋"/>
          <w:sz w:val="32"/>
          <w:szCs w:val="32"/>
        </w:rPr>
        <w:t>你单位</w:t>
      </w:r>
      <w:r>
        <w:rPr>
          <w:rFonts w:ascii="仿宋" w:hAnsi="仿宋" w:eastAsia="仿宋" w:cs="仿宋"/>
          <w:kern w:val="2"/>
          <w:sz w:val="32"/>
          <w:szCs w:val="32"/>
        </w:rPr>
        <w:t>拟作出的行政处罚内容及事实、理由、依据，并告知</w:t>
      </w:r>
      <w:r>
        <w:rPr>
          <w:rFonts w:hint="eastAsia" w:ascii="仿宋" w:hAnsi="仿宋" w:eastAsia="仿宋"/>
          <w:sz w:val="32"/>
          <w:szCs w:val="32"/>
        </w:rPr>
        <w:t>你单位</w:t>
      </w:r>
      <w:r>
        <w:rPr>
          <w:rFonts w:ascii="仿宋" w:hAnsi="仿宋" w:eastAsia="仿宋" w:cs="仿宋"/>
          <w:kern w:val="2"/>
          <w:sz w:val="32"/>
          <w:szCs w:val="32"/>
        </w:rPr>
        <w:t>依法享有陈述权、申辩权。</w:t>
      </w:r>
      <w:r>
        <w:rPr>
          <w:rFonts w:hint="eastAsia" w:ascii="仿宋" w:hAnsi="仿宋" w:eastAsia="仿宋"/>
          <w:sz w:val="32"/>
          <w:szCs w:val="32"/>
        </w:rPr>
        <w:t>你单位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在规定期限内未陈述、申辩理由。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本局认为，你单位发布的广告内容中有“服用五仙膏（707复合酶）后能调节血糖、净化血液，恢复脏腑功能；服用草原神治眼奇方后眼睛不流泪，眼不痛了，眼睛舒服了，不痒了”的行为，</w:t>
      </w:r>
      <w:r>
        <w:rPr>
          <w:rFonts w:hint="eastAsia" w:ascii="仿宋" w:hAnsi="仿宋" w:eastAsia="仿宋" w:cs="Mongolian Baiti"/>
          <w:color w:val="00000A"/>
          <w:sz w:val="32"/>
          <w:szCs w:val="32"/>
        </w:rPr>
        <w:t>违反了</w:t>
      </w:r>
      <w:r>
        <w:rPr>
          <w:rFonts w:hint="eastAsia" w:ascii="仿宋" w:hAnsi="仿宋" w:eastAsia="仿宋"/>
          <w:sz w:val="32"/>
          <w:szCs w:val="32"/>
        </w:rPr>
        <w:t>《中华人民共和国广告法》第十六条第一款第一项</w:t>
      </w:r>
      <w:r>
        <w:rPr>
          <w:rFonts w:hint="eastAsia" w:ascii="仿宋" w:hAnsi="仿宋" w:eastAsia="仿宋" w:cs="Mongolian Baiti"/>
          <w:color w:val="00000A"/>
          <w:sz w:val="32"/>
          <w:szCs w:val="32"/>
        </w:rPr>
        <w:t>的规定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bookmarkStart w:id="2" w:name="OLE_LINK23"/>
      <w:bookmarkStart w:id="3" w:name="OLE_LINK24"/>
      <w:r>
        <w:rPr>
          <w:rFonts w:hint="eastAsia" w:ascii="仿宋" w:hAnsi="仿宋" w:eastAsia="仿宋" w:cs="仿宋_GB2312"/>
          <w:sz w:val="32"/>
          <w:szCs w:val="32"/>
        </w:rPr>
        <w:t>你单位</w:t>
      </w:r>
      <w:bookmarkEnd w:id="2"/>
      <w:bookmarkEnd w:id="3"/>
      <w:r>
        <w:rPr>
          <w:rFonts w:hint="eastAsia" w:ascii="仿宋" w:hAnsi="仿宋" w:eastAsia="仿宋" w:cs="仿宋_GB2312"/>
          <w:sz w:val="32"/>
          <w:szCs w:val="32"/>
        </w:rPr>
        <w:t>构成发布违法广告的行为。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你单位</w:t>
      </w:r>
      <w:r>
        <w:rPr>
          <w:rFonts w:hint="eastAsia" w:ascii="仿宋" w:hAnsi="仿宋" w:eastAsia="仿宋" w:cs="仿宋"/>
          <w:sz w:val="32"/>
          <w:szCs w:val="32"/>
        </w:rPr>
        <w:t>发布的</w:t>
      </w:r>
      <w:r>
        <w:rPr>
          <w:rFonts w:hint="eastAsia" w:ascii="仿宋" w:hAnsi="仿宋" w:eastAsia="仿宋" w:cs="仿宋_GB2312"/>
          <w:sz w:val="32"/>
          <w:szCs w:val="32"/>
        </w:rPr>
        <w:t>广告内容中同时出现了以专家、患者的名义或形象做推荐、证明，其行为违反了《药品、医疗器械、保健食品、特殊医学用途配方食品广告审查管理暂行办法》第十一条第二项之规定，你单位构成发布违法广告的行为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本局认为，</w:t>
      </w:r>
      <w:r>
        <w:rPr>
          <w:rFonts w:hint="eastAsia" w:ascii="仿宋" w:hAnsi="仿宋" w:eastAsia="仿宋" w:cs="仿宋_GB2312"/>
          <w:sz w:val="32"/>
          <w:szCs w:val="32"/>
        </w:rPr>
        <w:t>你单位</w:t>
      </w:r>
      <w:r>
        <w:rPr>
          <w:rFonts w:hint="eastAsia" w:ascii="仿宋" w:hAnsi="仿宋" w:eastAsia="仿宋" w:cs="仿宋"/>
          <w:sz w:val="32"/>
          <w:szCs w:val="32"/>
        </w:rPr>
        <w:t>在成都市广播电视台发布的五仙膏（707复合酶）和草原神治眼奇方广告内容中均有涉及表示功效，还出现了以专家、患者的名义或形象作推荐、证明，在成都地区造成一定的舆论影响</w:t>
      </w:r>
      <w:r>
        <w:rPr>
          <w:rFonts w:hint="eastAsia" w:ascii="仿宋" w:hAnsi="仿宋" w:eastAsia="仿宋" w:cs="仿宋_GB2312"/>
          <w:sz w:val="32"/>
          <w:szCs w:val="32"/>
        </w:rPr>
        <w:t>。符合辽宁省市场监督管理《〈广告法（2018年修正）〉行政处罚裁量基准》序号4适用情形： “造成群体性事件或者一定舆论影响的，或造成轻微人体健康和人身、财产受损的；一年内因同类违法行为已受到行政告诫的。”之规定，应当按照一般裁量标准进行裁量。</w:t>
      </w:r>
    </w:p>
    <w:p>
      <w:pPr>
        <w:shd w:val="clear" w:color="auto" w:fill="FFFFFF"/>
        <w:spacing w:line="450" w:lineRule="atLeast"/>
        <w:ind w:firstLine="480"/>
        <w:rPr>
          <w:rFonts w:ascii="仿宋" w:hAnsi="仿宋" w:eastAsia="仿宋" w:cs="宋体"/>
          <w:snapToGrid w:val="0"/>
          <w:sz w:val="32"/>
          <w:szCs w:val="32"/>
        </w:rPr>
      </w:pPr>
      <w:bookmarkStart w:id="4" w:name="OLE_LINK25"/>
      <w:bookmarkStart w:id="5" w:name="OLE_LINK26"/>
      <w:r>
        <w:rPr>
          <w:rFonts w:hint="eastAsia" w:ascii="仿宋" w:hAnsi="仿宋" w:eastAsia="仿宋" w:cs="仿宋"/>
          <w:sz w:val="32"/>
          <w:szCs w:val="32"/>
        </w:rPr>
        <w:t>综上，</w:t>
      </w:r>
      <w:r>
        <w:rPr>
          <w:rFonts w:hint="eastAsia" w:ascii="仿宋" w:hAnsi="仿宋" w:eastAsia="仿宋"/>
          <w:sz w:val="32"/>
          <w:szCs w:val="32"/>
        </w:rPr>
        <w:t>你单位</w:t>
      </w:r>
      <w:r>
        <w:rPr>
          <w:rFonts w:hint="eastAsia" w:ascii="仿宋" w:hAnsi="仿宋" w:eastAsia="仿宋" w:cs="仿宋"/>
          <w:sz w:val="32"/>
          <w:szCs w:val="32"/>
        </w:rPr>
        <w:t>上述行为违反了</w:t>
      </w:r>
      <w:bookmarkEnd w:id="4"/>
      <w:bookmarkEnd w:id="5"/>
      <w:r>
        <w:rPr>
          <w:rFonts w:hint="eastAsia" w:ascii="仿宋" w:hAnsi="仿宋" w:eastAsia="仿宋" w:cs="仿宋"/>
          <w:snapToGrid w:val="0"/>
          <w:color w:val="231F20"/>
          <w:sz w:val="32"/>
          <w:szCs w:val="32"/>
        </w:rPr>
        <w:t>《中华人民共和国广告法》第十六条第一款第一项和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《药品、医疗器械、保健食品、特殊医学用途配方食品广告审查管理暂行办法》第十一条第二项</w:t>
      </w:r>
      <w:r>
        <w:rPr>
          <w:rFonts w:hint="eastAsia" w:ascii="仿宋" w:hAnsi="仿宋" w:eastAsia="仿宋" w:cs="仿宋"/>
          <w:snapToGrid w:val="0"/>
          <w:color w:val="231F20"/>
          <w:sz w:val="32"/>
          <w:szCs w:val="32"/>
        </w:rPr>
        <w:t>的规定，</w:t>
      </w:r>
      <w:r>
        <w:rPr>
          <w:rFonts w:hint="eastAsia" w:ascii="仿宋" w:hAnsi="仿宋" w:eastAsia="仿宋" w:cs="仿宋_GB2312"/>
          <w:bCs/>
          <w:snapToGrid w:val="0"/>
          <w:sz w:val="32"/>
          <w:szCs w:val="32"/>
        </w:rPr>
        <w:t>依据《中华人民共和国广告法》第五十八条第一款和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《药品、医疗器械、保健食品、特殊医学用途配方食品广告审查管理暂行办法》第二十七条的规定</w:t>
      </w:r>
      <w:r>
        <w:rPr>
          <w:rFonts w:hint="eastAsia" w:ascii="仿宋" w:hAnsi="仿宋" w:eastAsia="仿宋"/>
          <w:bCs/>
          <w:snapToGrid w:val="0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_GB2312"/>
          <w:bCs/>
          <w:sz w:val="32"/>
          <w:szCs w:val="32"/>
        </w:rPr>
        <w:t>责令你单位停止发布上述广告，</w:t>
      </w:r>
      <w:r>
        <w:rPr>
          <w:rFonts w:hint="eastAsia" w:ascii="仿宋" w:hAnsi="仿宋" w:eastAsia="仿宋"/>
          <w:bCs/>
          <w:snapToGrid w:val="0"/>
          <w:color w:val="333333"/>
          <w:sz w:val="32"/>
          <w:szCs w:val="32"/>
          <w:shd w:val="clear" w:color="auto" w:fill="FFFFFF"/>
        </w:rPr>
        <w:t>对</w:t>
      </w:r>
      <w:r>
        <w:rPr>
          <w:rFonts w:hint="eastAsia" w:ascii="仿宋" w:hAnsi="仿宋" w:eastAsia="仿宋" w:cs="仿宋_GB2312"/>
          <w:bCs/>
          <w:snapToGrid w:val="0"/>
          <w:sz w:val="32"/>
          <w:szCs w:val="32"/>
        </w:rPr>
        <w:t>你单位做出处违法广告费用二倍罚款（2</w:t>
      </w:r>
      <w:r>
        <w:rPr>
          <w:rFonts w:hint="eastAsia" w:ascii="仿宋" w:hAnsi="仿宋" w:eastAsia="仿宋"/>
          <w:snapToGrid w:val="0"/>
          <w:sz w:val="32"/>
          <w:szCs w:val="32"/>
        </w:rPr>
        <w:t>500元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×2</w:t>
      </w:r>
      <w:r>
        <w:rPr>
          <w:rFonts w:hint="eastAsia" w:ascii="仿宋" w:hAnsi="仿宋" w:eastAsia="仿宋" w:cs="仿宋_GB2312"/>
          <w:bCs/>
          <w:snapToGrid w:val="0"/>
          <w:sz w:val="32"/>
          <w:szCs w:val="32"/>
        </w:rPr>
        <w:t>﹦</w:t>
      </w:r>
      <w:r>
        <w:rPr>
          <w:rFonts w:hint="eastAsia" w:ascii="仿宋" w:hAnsi="仿宋" w:eastAsia="仿宋"/>
          <w:snapToGrid w:val="0"/>
          <w:sz w:val="32"/>
          <w:szCs w:val="32"/>
        </w:rPr>
        <w:t>5000元</w:t>
      </w:r>
      <w:r>
        <w:rPr>
          <w:rFonts w:hint="eastAsia" w:ascii="仿宋" w:hAnsi="仿宋" w:eastAsia="仿宋" w:cs="仿宋_GB2312"/>
          <w:bCs/>
          <w:snapToGrid w:val="0"/>
          <w:sz w:val="32"/>
          <w:szCs w:val="32"/>
        </w:rPr>
        <w:t>）的行政处罚</w:t>
      </w:r>
      <w:r>
        <w:rPr>
          <w:rFonts w:hint="eastAsia" w:ascii="仿宋" w:hAnsi="仿宋" w:eastAsia="仿宋" w:cs="宋体"/>
          <w:snapToGrid w:val="0"/>
          <w:sz w:val="32"/>
          <w:szCs w:val="32"/>
        </w:rPr>
        <w:t>：</w:t>
      </w:r>
    </w:p>
    <w:p>
      <w:pPr>
        <w:shd w:val="clear" w:color="auto" w:fill="FFFFFF"/>
        <w:spacing w:line="450" w:lineRule="atLeast"/>
        <w:ind w:firstLine="480"/>
        <w:rPr>
          <w:rFonts w:ascii="仿宋" w:hAnsi="仿宋" w:eastAsia="仿宋" w:cs="仿宋_GB2312"/>
          <w:bCs/>
          <w:snapToGrid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snapToGrid w:val="0"/>
          <w:sz w:val="32"/>
          <w:szCs w:val="32"/>
        </w:rPr>
        <w:t>罚款人民币</w:t>
      </w:r>
      <w:r>
        <w:rPr>
          <w:rFonts w:hint="eastAsia" w:ascii="仿宋" w:hAnsi="仿宋" w:eastAsia="仿宋"/>
          <w:snapToGrid w:val="0"/>
          <w:sz w:val="32"/>
          <w:szCs w:val="32"/>
        </w:rPr>
        <w:t>5000元</w:t>
      </w:r>
      <w:r>
        <w:rPr>
          <w:rFonts w:hint="eastAsia" w:ascii="仿宋" w:hAnsi="仿宋" w:eastAsia="仿宋" w:cs="仿宋_GB2312"/>
          <w:bCs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line="46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应当自收到本处罚决定书之日起十五日内，到我局科技与财务科开具《辽宁省非税收入电子缴款通知书》，并将罚款缴至非税收入财政汇缴专户，帐户名称：辽宁省非税收入待解缴帐户。逾期不缴纳罚款，本局将根据《中华人民共和国行政处罚法》第五十一条第一款第（一）项、第（三）项的规定，每日按罚款数额的百分之三加处罚款并申请人民法院强制执行。</w:t>
      </w:r>
    </w:p>
    <w:p>
      <w:pPr>
        <w:widowControl w:val="0"/>
        <w:adjustRightInd/>
        <w:snapToGrid/>
        <w:spacing w:line="46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如不服本行政处罚决定，可以在收到本决定之日起60日内向沈阳市浑南区人民政府申请复议；也可以在收到本处罚决定书之日起6个月内依法向沈阳高新技术产业开发区人民法院提起行政诉讼。</w:t>
      </w:r>
      <w:r>
        <w:rPr>
          <w:rFonts w:hint="eastAsia" w:ascii="仿宋" w:hAnsi="仿宋" w:eastAsia="仿宋"/>
          <w:sz w:val="32"/>
          <w:szCs w:val="32"/>
        </w:rPr>
        <w:t>你单位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对行政处罚决定不服申请行政复议或者提起行政诉讼的，行政处罚不停止执行。</w:t>
      </w:r>
    </w:p>
    <w:p>
      <w:pPr>
        <w:spacing w:line="240" w:lineRule="atLeast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                                                   </w:t>
      </w:r>
    </w:p>
    <w:p>
      <w:pPr>
        <w:spacing w:line="240" w:lineRule="atLeast"/>
        <w:ind w:left="740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                                                          </w:t>
      </w:r>
    </w:p>
    <w:p>
      <w:pPr>
        <w:tabs>
          <w:tab w:val="left" w:pos="973"/>
        </w:tabs>
        <w:spacing w:line="240" w:lineRule="atLeas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</w:t>
      </w:r>
    </w:p>
    <w:p>
      <w:pPr>
        <w:tabs>
          <w:tab w:val="left" w:pos="973"/>
        </w:tabs>
        <w:spacing w:line="240" w:lineRule="atLeas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                                        </w:t>
      </w:r>
    </w:p>
    <w:p>
      <w:pPr>
        <w:tabs>
          <w:tab w:val="left" w:pos="5667"/>
        </w:tabs>
        <w:spacing w:before="104" w:line="240" w:lineRule="atLeast"/>
        <w:ind w:right="861" w:firstLine="3200" w:firstLineChars="1000"/>
        <w:rPr>
          <w:rFonts w:ascii="仿宋" w:hAnsi="仿宋" w:eastAsia="仿宋" w:cs="仿宋"/>
          <w:bCs/>
          <w:sz w:val="32"/>
          <w:szCs w:val="32"/>
        </w:rPr>
      </w:pPr>
    </w:p>
    <w:p>
      <w:pPr>
        <w:tabs>
          <w:tab w:val="left" w:pos="5667"/>
        </w:tabs>
        <w:spacing w:before="104" w:line="240" w:lineRule="atLeast"/>
        <w:ind w:right="861" w:firstLine="3200" w:firstLineChars="1000"/>
        <w:rPr>
          <w:rFonts w:ascii="仿宋" w:hAnsi="仿宋" w:eastAsia="仿宋" w:cs="仿宋"/>
          <w:bCs/>
          <w:sz w:val="32"/>
          <w:szCs w:val="32"/>
        </w:rPr>
      </w:pPr>
    </w:p>
    <w:p>
      <w:pPr>
        <w:tabs>
          <w:tab w:val="left" w:pos="5667"/>
        </w:tabs>
        <w:spacing w:before="104" w:line="240" w:lineRule="atLeast"/>
        <w:ind w:right="861" w:firstLine="3200" w:firstLineChars="1000"/>
        <w:rPr>
          <w:rFonts w:ascii="仿宋" w:hAnsi="仿宋" w:eastAsia="仿宋" w:cs="仿宋"/>
          <w:bCs/>
          <w:sz w:val="32"/>
          <w:szCs w:val="32"/>
        </w:rPr>
      </w:pPr>
    </w:p>
    <w:p>
      <w:pPr>
        <w:tabs>
          <w:tab w:val="left" w:pos="5667"/>
        </w:tabs>
        <w:spacing w:before="104" w:line="240" w:lineRule="atLeast"/>
        <w:ind w:right="861" w:firstLine="3200" w:firstLineChars="1000"/>
        <w:rPr>
          <w:rFonts w:ascii="仿宋" w:hAnsi="仿宋" w:eastAsia="仿宋" w:cs="仿宋"/>
          <w:bCs/>
          <w:sz w:val="32"/>
          <w:szCs w:val="32"/>
        </w:rPr>
      </w:pPr>
    </w:p>
    <w:p>
      <w:pPr>
        <w:tabs>
          <w:tab w:val="left" w:pos="5667"/>
        </w:tabs>
        <w:spacing w:before="104" w:line="240" w:lineRule="atLeast"/>
        <w:ind w:right="861" w:firstLine="3200" w:firstLineChars="1000"/>
        <w:rPr>
          <w:rFonts w:ascii="仿宋" w:hAnsi="仿宋" w:eastAsia="仿宋" w:cs="仿宋"/>
          <w:bCs/>
          <w:sz w:val="32"/>
          <w:szCs w:val="32"/>
        </w:rPr>
      </w:pPr>
    </w:p>
    <w:p>
      <w:pPr>
        <w:tabs>
          <w:tab w:val="left" w:pos="5667"/>
        </w:tabs>
        <w:spacing w:before="104" w:line="240" w:lineRule="atLeast"/>
        <w:ind w:right="861" w:firstLine="3200" w:firstLineChars="1000"/>
        <w:rPr>
          <w:rFonts w:ascii="仿宋" w:hAnsi="仿宋" w:eastAsia="仿宋" w:cs="仿宋"/>
          <w:bCs/>
          <w:sz w:val="32"/>
          <w:szCs w:val="32"/>
        </w:rPr>
      </w:pPr>
    </w:p>
    <w:p>
      <w:pPr>
        <w:tabs>
          <w:tab w:val="left" w:pos="5667"/>
        </w:tabs>
        <w:spacing w:before="104" w:line="240" w:lineRule="atLeast"/>
        <w:ind w:right="861" w:firstLine="3200" w:firstLineChars="1000"/>
        <w:rPr>
          <w:rFonts w:ascii="仿宋" w:hAnsi="仿宋" w:eastAsia="仿宋" w:cs="仿宋"/>
          <w:bCs/>
          <w:sz w:val="32"/>
          <w:szCs w:val="32"/>
        </w:rPr>
      </w:pPr>
    </w:p>
    <w:p>
      <w:pPr>
        <w:tabs>
          <w:tab w:val="left" w:pos="5667"/>
        </w:tabs>
        <w:spacing w:before="104" w:line="240" w:lineRule="atLeast"/>
        <w:ind w:right="861" w:firstLine="3200" w:firstLineChars="1000"/>
        <w:rPr>
          <w:rFonts w:ascii="仿宋" w:hAnsi="仿宋" w:eastAsia="仿宋" w:cs="仿宋"/>
          <w:bCs/>
          <w:sz w:val="32"/>
          <w:szCs w:val="32"/>
        </w:rPr>
      </w:pPr>
    </w:p>
    <w:p>
      <w:pPr>
        <w:tabs>
          <w:tab w:val="left" w:pos="5667"/>
        </w:tabs>
        <w:spacing w:before="104" w:line="240" w:lineRule="atLeast"/>
        <w:ind w:right="861" w:firstLine="3200" w:firstLineChars="1000"/>
        <w:rPr>
          <w:rFonts w:ascii="仿宋" w:hAnsi="仿宋" w:eastAsia="仿宋" w:cs="仿宋"/>
          <w:bCs/>
          <w:sz w:val="32"/>
          <w:szCs w:val="32"/>
        </w:rPr>
      </w:pPr>
    </w:p>
    <w:p>
      <w:pPr>
        <w:tabs>
          <w:tab w:val="left" w:pos="5667"/>
        </w:tabs>
        <w:spacing w:before="104" w:line="240" w:lineRule="atLeast"/>
        <w:ind w:right="861" w:firstLine="3200" w:firstLineChars="1000"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沈阳市浑南区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</w:p>
    <w:p>
      <w:pPr>
        <w:tabs>
          <w:tab w:val="left" w:pos="2593"/>
        </w:tabs>
        <w:spacing w:line="240" w:lineRule="atLeast"/>
        <w:ind w:firstLine="4896" w:firstLineChars="1700"/>
        <w:rPr>
          <w:rFonts w:ascii="仿宋" w:hAnsi="仿宋" w:eastAsia="仿宋" w:cs="仿宋"/>
          <w:spacing w:val="-16"/>
          <w:sz w:val="32"/>
          <w:szCs w:val="32"/>
        </w:rPr>
      </w:pPr>
    </w:p>
    <w:p>
      <w:pPr>
        <w:tabs>
          <w:tab w:val="left" w:pos="2593"/>
        </w:tabs>
        <w:spacing w:line="240" w:lineRule="atLeast"/>
        <w:ind w:firstLine="4320" w:firstLineChars="15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2022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8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4"/>
          <w:sz w:val="32"/>
          <w:szCs w:val="32"/>
        </w:rPr>
        <w:t>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tabs>
          <w:tab w:val="left" w:pos="2593"/>
        </w:tabs>
        <w:spacing w:line="240" w:lineRule="atLeast"/>
        <w:ind w:firstLine="4896" w:firstLineChars="1700"/>
        <w:rPr>
          <w:rFonts w:ascii="仿宋" w:hAnsi="仿宋" w:eastAsia="仿宋" w:cs="仿宋"/>
          <w:spacing w:val="-16"/>
          <w:sz w:val="32"/>
          <w:szCs w:val="32"/>
        </w:rPr>
      </w:pPr>
    </w:p>
    <w:p>
      <w:pPr>
        <w:tabs>
          <w:tab w:val="left" w:pos="2593"/>
        </w:tabs>
        <w:spacing w:line="240" w:lineRule="atLeast"/>
        <w:ind w:firstLine="4896" w:firstLineChars="1700"/>
        <w:rPr>
          <w:rFonts w:ascii="仿宋" w:hAnsi="仿宋" w:eastAsia="仿宋" w:cs="仿宋"/>
          <w:spacing w:val="-16"/>
          <w:sz w:val="32"/>
          <w:szCs w:val="32"/>
        </w:rPr>
      </w:pPr>
    </w:p>
    <w:p>
      <w:pPr>
        <w:tabs>
          <w:tab w:val="left" w:pos="2593"/>
        </w:tabs>
        <w:spacing w:line="240" w:lineRule="atLeast"/>
        <w:ind w:firstLine="4896" w:firstLineChars="1700"/>
        <w:rPr>
          <w:rFonts w:ascii="仿宋" w:hAnsi="仿宋" w:eastAsia="仿宋" w:cs="仿宋"/>
          <w:spacing w:val="-16"/>
          <w:sz w:val="32"/>
          <w:szCs w:val="32"/>
        </w:rPr>
      </w:pPr>
    </w:p>
    <w:p>
      <w:pPr>
        <w:tabs>
          <w:tab w:val="left" w:pos="2593"/>
        </w:tabs>
        <w:spacing w:line="240" w:lineRule="atLeast"/>
        <w:ind w:firstLine="840" w:firstLineChars="300"/>
        <w:rPr>
          <w:sz w:val="20"/>
          <w:szCs w:val="20"/>
        </w:rPr>
      </w:pPr>
      <w:r>
        <w:rPr>
          <w:rFonts w:ascii="黑体" w:hAnsi="黑体" w:eastAsia="黑体" w:cs="黑体"/>
          <w:color w:val="231F20"/>
          <w:sz w:val="28"/>
          <w:szCs w:val="28"/>
        </w:rPr>
        <w:t>（市场监督管理部门将依法向社会公开行政处罚决定信息）</w:t>
      </w:r>
    </w:p>
    <w:p>
      <w:pPr>
        <w:shd w:val="clear" w:color="auto" w:fill="FFFFFF"/>
        <w:spacing w:line="450" w:lineRule="atLeast"/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36E"/>
    <w:rsid w:val="00045F40"/>
    <w:rsid w:val="000C1316"/>
    <w:rsid w:val="003803A8"/>
    <w:rsid w:val="003F6A73"/>
    <w:rsid w:val="0046436E"/>
    <w:rsid w:val="00512EEE"/>
    <w:rsid w:val="005863BA"/>
    <w:rsid w:val="005A265B"/>
    <w:rsid w:val="0062724E"/>
    <w:rsid w:val="009241C4"/>
    <w:rsid w:val="00C9245E"/>
    <w:rsid w:val="391B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Arial" w:hAnsi="Arial" w:eastAsia="Arial" w:cs="Arial"/>
      <w:color w:val="000000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Arial" w:hAnsi="Arial" w:eastAsia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550</Words>
  <Characters>3136</Characters>
  <Lines>26</Lines>
  <Paragraphs>7</Paragraphs>
  <TotalTime>44</TotalTime>
  <ScaleCrop>false</ScaleCrop>
  <LinksUpToDate>false</LinksUpToDate>
  <CharactersWithSpaces>3679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2022-08-01T07:39:00Z</dcterms:created>
  <dc:creator>Administrator</dc:creator>
  <cp:lastModifiedBy>Administrator</cp:lastModifiedBy>
  <dcterms:modified xsi:type="dcterms:W3CDTF">2022-08-08T01:40:59Z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54B0E560E0C749C3907B2D77932C1E56</vt:lpwstr>
  </property>
</Properties>
</file>