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85" w:rsidRPr="00430285" w:rsidRDefault="00430285" w:rsidP="00430285"/>
    <w:p w:rsidR="00430285" w:rsidRDefault="00430285" w:rsidP="00430285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430285" w:rsidRDefault="00430285" w:rsidP="00430285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631777" wp14:editId="0987D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19050" t="19050" r="19050" b="190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" o:allowincell="f" strokeweight="3pt">
                <v:stroke linestyle="thinThin"/>
              </v:line>
            </w:pict>
          </mc:Fallback>
        </mc:AlternateContent>
      </w:r>
      <w:r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430285" w:rsidRDefault="00430285" w:rsidP="00430285">
      <w:pPr>
        <w:spacing w:line="520" w:lineRule="exact"/>
        <w:jc w:val="center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（沈浑）应急罚</w:t>
      </w:r>
      <w:r>
        <w:rPr>
          <w:rFonts w:ascii="仿宋_GB2312" w:eastAsia="仿宋_GB2312" w:hAnsi="仿宋" w:cs="Calibri" w:hint="eastAsia"/>
          <w:sz w:val="24"/>
          <w:szCs w:val="24"/>
        </w:rPr>
        <w:t>〔2022〕大队5</w:t>
      </w:r>
      <w:r>
        <w:rPr>
          <w:rFonts w:ascii="仿宋_GB2312" w:eastAsia="仿宋_GB2312" w:hAnsi="仿宋" w:cs="Calibri" w:hint="eastAsia"/>
          <w:sz w:val="24"/>
          <w:szCs w:val="21"/>
        </w:rPr>
        <w:t>号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被处罚人：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</w:t>
      </w:r>
      <w:r>
        <w:rPr>
          <w:rFonts w:ascii="仿宋_GB2312" w:eastAsia="仿宋_GB2312" w:hAnsi="仿宋" w:cs="Calibri" w:hint="eastAsia"/>
          <w:sz w:val="24"/>
          <w:szCs w:val="21"/>
        </w:rPr>
        <w:t>性别：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年龄：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身份证号：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家庭住址：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</w:t>
      </w:r>
      <w:r>
        <w:rPr>
          <w:rFonts w:ascii="仿宋_GB2312" w:eastAsia="仿宋_GB2312" w:hAnsi="仿宋" w:cs="Calibri" w:hint="eastAsia"/>
          <w:sz w:val="24"/>
          <w:szCs w:val="21"/>
        </w:rPr>
        <w:t>联系电话：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所在单位：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</w:t>
      </w:r>
      <w:r>
        <w:rPr>
          <w:rFonts w:ascii="仿宋_GB2312" w:eastAsia="仿宋_GB2312" w:hAnsi="仿宋" w:cs="Calibri" w:hint="eastAsia"/>
          <w:sz w:val="24"/>
          <w:szCs w:val="21"/>
        </w:rPr>
        <w:t>职务：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</w:t>
      </w:r>
      <w:r>
        <w:rPr>
          <w:rFonts w:ascii="仿宋_GB2312" w:eastAsia="仿宋_GB2312" w:hAnsi="仿宋" w:cs="Calibri" w:hint="eastAsia"/>
          <w:sz w:val="24"/>
          <w:szCs w:val="21"/>
        </w:rPr>
        <w:t>单位地址：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    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被处罚单位：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沈阳东阳机械制造有限</w:t>
      </w:r>
      <w:r>
        <w:rPr>
          <w:rFonts w:ascii="仿宋_GB2312" w:eastAsia="仿宋_GB2312" w:hAnsi="仿宋" w:cs="仿宋_GB2312" w:hint="eastAsia"/>
          <w:sz w:val="24"/>
          <w:szCs w:val="24"/>
          <w:u w:val="single"/>
        </w:rPr>
        <w:t>公司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                                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地址：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Pr="00A1672B">
        <w:rPr>
          <w:rFonts w:ascii="仿宋_GB2312" w:eastAsia="仿宋_GB2312" w:hAnsi="仿宋" w:cs="仿宋" w:hint="eastAsia"/>
          <w:sz w:val="24"/>
          <w:szCs w:val="24"/>
          <w:u w:val="single"/>
        </w:rPr>
        <w:t>沈阳市</w:t>
      </w:r>
      <w:proofErr w:type="gramStart"/>
      <w:r w:rsidRPr="00A1672B">
        <w:rPr>
          <w:rFonts w:ascii="仿宋_GB2312" w:eastAsia="仿宋_GB2312" w:hAnsi="仿宋" w:cs="仿宋" w:hint="eastAsia"/>
          <w:sz w:val="24"/>
          <w:szCs w:val="24"/>
          <w:u w:val="single"/>
        </w:rPr>
        <w:t>浑</w:t>
      </w:r>
      <w:proofErr w:type="gramEnd"/>
      <w:r w:rsidRPr="00A1672B">
        <w:rPr>
          <w:rFonts w:ascii="仿宋_GB2312" w:eastAsia="仿宋_GB2312" w:hAnsi="仿宋" w:cs="仿宋" w:hint="eastAsia"/>
          <w:sz w:val="24"/>
          <w:szCs w:val="24"/>
          <w:u w:val="single"/>
        </w:rPr>
        <w:t>南区高坎镇</w:t>
      </w:r>
      <w:proofErr w:type="gramStart"/>
      <w:r w:rsidRPr="00A1672B">
        <w:rPr>
          <w:rFonts w:ascii="仿宋_GB2312" w:eastAsia="仿宋_GB2312" w:hAnsi="仿宋" w:cs="仿宋" w:hint="eastAsia"/>
          <w:sz w:val="24"/>
          <w:szCs w:val="24"/>
          <w:u w:val="single"/>
        </w:rPr>
        <w:t>晓仁境村</w:t>
      </w:r>
      <w:proofErr w:type="gramEnd"/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           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110000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</w:p>
    <w:p w:rsidR="00430285" w:rsidRDefault="00430285" w:rsidP="00430285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法定代表人（负责人）：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赵兴顺   </w:t>
      </w:r>
      <w:r>
        <w:rPr>
          <w:rFonts w:ascii="仿宋_GB2312" w:eastAsia="仿宋_GB2312" w:hAnsi="仿宋" w:cs="Calibri" w:hint="eastAsia"/>
          <w:sz w:val="24"/>
          <w:szCs w:val="21"/>
        </w:rPr>
        <w:t>职务：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行政主任   </w:t>
      </w:r>
      <w:r>
        <w:rPr>
          <w:rFonts w:ascii="仿宋_GB2312" w:eastAsia="仿宋_GB2312" w:hAnsi="仿宋" w:cs="Calibri" w:hint="eastAsia"/>
          <w:sz w:val="24"/>
          <w:szCs w:val="21"/>
        </w:rPr>
        <w:t>联系电话：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    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</w:p>
    <w:p w:rsidR="00430285" w:rsidRDefault="00430285" w:rsidP="00430285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违法事实及证据：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Pr="00DE31BD">
        <w:rPr>
          <w:rFonts w:ascii="仿宋_GB2312" w:eastAsia="仿宋_GB2312" w:hAnsi="仿宋" w:cs="仿宋" w:hint="eastAsia"/>
          <w:sz w:val="24"/>
          <w:szCs w:val="24"/>
          <w:u w:val="single"/>
        </w:rPr>
        <w:t>从事吊车作业的特种作业人员郭勇，未按规定经专门的安全生产作业培训取得相应的资格上岗作业</w:t>
      </w:r>
      <w:r w:rsidRPr="00DE31BD">
        <w:rPr>
          <w:rFonts w:ascii="仿宋_GB2312" w:eastAsia="仿宋_GB2312" w:hAnsi="仿宋" w:cs="Calibri" w:hint="eastAsia"/>
          <w:sz w:val="24"/>
          <w:szCs w:val="21"/>
          <w:u w:val="single"/>
        </w:rPr>
        <w:t>。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主要证据有现场检查记录、询问笔录、现场照片等。                </w:t>
      </w:r>
      <w:r>
        <w:rPr>
          <w:rFonts w:ascii="仿宋_GB2312" w:eastAsia="仿宋_GB2312" w:hAnsi="仿宋" w:cs="Calibri" w:hint="eastAsia"/>
          <w:sz w:val="24"/>
          <w:szCs w:val="21"/>
        </w:rPr>
        <w:t>（此栏不够，可另附页）</w:t>
      </w:r>
    </w:p>
    <w:p w:rsidR="00430285" w:rsidRDefault="00430285" w:rsidP="00430285">
      <w:pPr>
        <w:spacing w:line="520" w:lineRule="exact"/>
        <w:ind w:firstLineChars="200" w:firstLine="480"/>
        <w:jc w:val="left"/>
        <w:rPr>
          <w:rFonts w:ascii="仿宋_GB2312" w:eastAsia="仿宋_GB2312" w:hAnsi="仿宋" w:cs="Calibri"/>
          <w:color w:val="000000"/>
          <w:sz w:val="24"/>
          <w:szCs w:val="21"/>
        </w:rPr>
      </w:pP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以上事实违反了</w:t>
      </w:r>
      <w:r w:rsidRPr="00DE31BD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《中华人民共和国安全生产法》第三十条第一款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 xml:space="preserve">的规定，依据 </w:t>
      </w:r>
      <w:r w:rsidRPr="00DE31BD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《中华人民共和国安全生产法》第九十七条第七项</w:t>
      </w:r>
      <w:r w:rsidRPr="00437A0B">
        <w:rPr>
          <w:rFonts w:ascii="仿宋_GB2312" w:eastAsia="仿宋_GB2312" w:hAnsi="仿宋" w:cs="仿宋" w:hint="eastAsia"/>
          <w:sz w:val="24"/>
          <w:szCs w:val="24"/>
          <w:u w:val="single"/>
        </w:rPr>
        <w:t>、</w:t>
      </w:r>
      <w:r w:rsidRPr="00437A0B">
        <w:rPr>
          <w:rFonts w:ascii="仿宋_GB2312" w:eastAsia="仿宋_GB2312" w:hAnsi="仿宋" w:cs="Calibri" w:hint="eastAsia"/>
          <w:sz w:val="24"/>
          <w:szCs w:val="24"/>
          <w:u w:val="single"/>
        </w:rPr>
        <w:t>《中华人民共和国行政处罚法》第三十二条第一项</w:t>
      </w:r>
      <w:r w:rsidRPr="00437A0B">
        <w:rPr>
          <w:rFonts w:ascii="仿宋_GB2312" w:eastAsia="仿宋_GB2312" w:hAnsi="仿宋" w:hint="eastAsia"/>
          <w:sz w:val="24"/>
          <w:szCs w:val="24"/>
          <w:u w:val="single"/>
        </w:rPr>
        <w:t>、《浑南区应急局行政处罚自由裁量指导标准》第十二条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的规定，决定给予</w:t>
      </w:r>
      <w:r>
        <w:rPr>
          <w:rFonts w:ascii="仿宋_GB2312" w:eastAsia="仿宋_GB2312" w:hAnsi="仿宋" w:cs="宋体" w:hint="eastAsia"/>
          <w:color w:val="000000"/>
          <w:kern w:val="0"/>
          <w:sz w:val="24"/>
          <w:szCs w:val="21"/>
          <w:u w:val="single"/>
        </w:rPr>
        <w:t>处人民币伍仟元罚款的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行政处罚。</w:t>
      </w:r>
    </w:p>
    <w:p w:rsidR="00430285" w:rsidRDefault="00430285" w:rsidP="00430285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处以罚款的，</w:t>
      </w:r>
      <w:proofErr w:type="gramStart"/>
      <w:r>
        <w:rPr>
          <w:rFonts w:ascii="仿宋_GB2312" w:eastAsia="仿宋_GB2312" w:hAnsi="仿宋" w:cs="Calibri" w:hint="eastAsia"/>
          <w:color w:val="000000"/>
          <w:sz w:val="24"/>
          <w:szCs w:val="21"/>
        </w:rPr>
        <w:t>罚款自</w:t>
      </w:r>
      <w:proofErr w:type="gramEnd"/>
      <w:r>
        <w:rPr>
          <w:rFonts w:ascii="仿宋_GB2312" w:eastAsia="仿宋_GB2312" w:hAnsi="仿宋" w:cs="Calibri" w:hint="eastAsia"/>
          <w:color w:val="000000"/>
          <w:sz w:val="24"/>
          <w:szCs w:val="21"/>
        </w:rPr>
        <w:t>收到本决定书之日起15</w:t>
      </w:r>
      <w:proofErr w:type="gramStart"/>
      <w:r>
        <w:rPr>
          <w:rFonts w:ascii="仿宋_GB2312" w:eastAsia="仿宋_GB2312" w:hAnsi="仿宋" w:cs="Calibri" w:hint="eastAsia"/>
          <w:color w:val="000000"/>
          <w:sz w:val="24"/>
          <w:szCs w:val="21"/>
        </w:rPr>
        <w:t>日内</w:t>
      </w:r>
      <w:r>
        <w:rPr>
          <w:rFonts w:ascii="仿宋_GB2312" w:eastAsia="仿宋_GB2312" w:hAnsi="仿宋" w:cs="Calibri" w:hint="eastAsia"/>
          <w:sz w:val="24"/>
          <w:szCs w:val="21"/>
        </w:rPr>
        <w:t>缴至</w:t>
      </w:r>
      <w:r w:rsidRPr="00610B01">
        <w:rPr>
          <w:rFonts w:ascii="仿宋_GB2312" w:eastAsia="仿宋_GB2312" w:hAnsi="仿宋" w:cs="Calibri" w:hint="eastAsia"/>
          <w:sz w:val="24"/>
          <w:szCs w:val="21"/>
          <w:u w:val="single"/>
        </w:rPr>
        <w:t>辽宁省</w:t>
      </w:r>
      <w:proofErr w:type="gramEnd"/>
      <w:r w:rsidRPr="00610B01">
        <w:rPr>
          <w:rFonts w:ascii="仿宋_GB2312" w:eastAsia="仿宋_GB2312" w:hAnsi="仿宋" w:cs="Calibri" w:hint="eastAsia"/>
          <w:sz w:val="24"/>
          <w:szCs w:val="21"/>
          <w:u w:val="single"/>
        </w:rPr>
        <w:t>非税收入待解缴账户</w:t>
      </w:r>
      <w:r>
        <w:rPr>
          <w:rFonts w:ascii="仿宋_GB2312" w:eastAsia="仿宋_GB2312" w:hAnsi="仿宋" w:cs="Calibri" w:hint="eastAsia"/>
          <w:sz w:val="24"/>
          <w:szCs w:val="21"/>
        </w:rPr>
        <w:t>，到期不缴本机关有权每日按罚款数额的3%加处罚款。</w:t>
      </w:r>
    </w:p>
    <w:p w:rsidR="00430285" w:rsidRPr="00437A0B" w:rsidRDefault="00430285" w:rsidP="00430285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如果不服本处罚决定，可以依法在60日内向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proofErr w:type="gramStart"/>
      <w:r>
        <w:rPr>
          <w:rFonts w:ascii="仿宋_GB2312" w:eastAsia="仿宋_GB2312" w:hAnsi="仿宋" w:cs="Calibri" w:hint="eastAsia"/>
          <w:sz w:val="24"/>
          <w:szCs w:val="21"/>
          <w:u w:val="single"/>
        </w:rPr>
        <w:t>浑</w:t>
      </w:r>
      <w:proofErr w:type="gramEnd"/>
      <w:r>
        <w:rPr>
          <w:rFonts w:ascii="仿宋_GB2312" w:eastAsia="仿宋_GB2312" w:hAnsi="仿宋" w:cs="Calibri" w:hint="eastAsia"/>
          <w:sz w:val="24"/>
          <w:szCs w:val="21"/>
          <w:u w:val="single"/>
        </w:rPr>
        <w:t>南区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人民政府</w:t>
      </w:r>
      <w:r>
        <w:rPr>
          <w:rFonts w:ascii="仿宋_GB2312" w:eastAsia="仿宋_GB2312" w:hAnsi="仿宋" w:cs="Calibri" w:hint="eastAsia"/>
          <w:sz w:val="24"/>
          <w:szCs w:val="21"/>
        </w:rPr>
        <w:t>申请行政复议，或者在6个月内依法向</w:t>
      </w:r>
      <w:r w:rsidRPr="001B77E4">
        <w:rPr>
          <w:rFonts w:ascii="仿宋_GB2312" w:eastAsia="仿宋_GB2312" w:hAnsi="仿宋" w:cs="Calibri" w:hint="eastAsia"/>
          <w:sz w:val="24"/>
          <w:szCs w:val="21"/>
          <w:u w:val="single"/>
        </w:rPr>
        <w:t>沈阳市</w:t>
      </w:r>
      <w:r w:rsidRPr="00FB7EEA">
        <w:rPr>
          <w:rFonts w:ascii="仿宋_GB2312" w:eastAsia="仿宋_GB2312" w:hAnsi="仿宋" w:cs="Calibri" w:hint="eastAsia"/>
          <w:sz w:val="24"/>
          <w:szCs w:val="21"/>
          <w:u w:val="single"/>
        </w:rPr>
        <w:t>高新区</w:t>
      </w:r>
      <w:r>
        <w:rPr>
          <w:rFonts w:ascii="仿宋_GB2312" w:eastAsia="仿宋_GB2312" w:hAnsi="仿宋" w:cs="Calibri" w:hint="eastAsia"/>
          <w:sz w:val="24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430285" w:rsidRDefault="00430285" w:rsidP="00430285">
      <w:pPr>
        <w:spacing w:line="520" w:lineRule="exact"/>
        <w:ind w:firstLineChars="2200" w:firstLine="52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 xml:space="preserve">   </w:t>
      </w:r>
      <w:proofErr w:type="gramStart"/>
      <w:r>
        <w:rPr>
          <w:rFonts w:ascii="仿宋_GB2312" w:eastAsia="仿宋_GB2312" w:hAnsi="仿宋" w:cs="Calibri" w:hint="eastAsia"/>
          <w:sz w:val="24"/>
          <w:szCs w:val="21"/>
        </w:rPr>
        <w:t>浑</w:t>
      </w:r>
      <w:proofErr w:type="gramEnd"/>
      <w:r>
        <w:rPr>
          <w:rFonts w:ascii="仿宋_GB2312" w:eastAsia="仿宋_GB2312" w:hAnsi="仿宋" w:cs="Calibri" w:hint="eastAsia"/>
          <w:sz w:val="24"/>
          <w:szCs w:val="21"/>
        </w:rPr>
        <w:t>南区应急管理局（印章）</w:t>
      </w:r>
    </w:p>
    <w:p w:rsidR="00430285" w:rsidRDefault="00430285" w:rsidP="00430285">
      <w:pPr>
        <w:spacing w:line="520" w:lineRule="exact"/>
        <w:ind w:firstLineChars="200" w:firstLine="480"/>
        <w:jc w:val="center"/>
        <w:rPr>
          <w:rFonts w:ascii="仿宋_GB2312" w:eastAsia="仿宋_GB2312" w:hAnsi="仿宋" w:cs="Calibri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 xml:space="preserve">                                         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2022</w:t>
      </w:r>
      <w:r>
        <w:rPr>
          <w:rFonts w:ascii="仿宋_GB2312" w:eastAsia="仿宋_GB2312" w:hAnsi="仿宋" w:cs="Calibri" w:hint="eastAsia"/>
          <w:sz w:val="24"/>
          <w:szCs w:val="21"/>
        </w:rPr>
        <w:t>年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8</w:t>
      </w:r>
      <w:r>
        <w:rPr>
          <w:rFonts w:ascii="仿宋_GB2312" w:eastAsia="仿宋_GB2312" w:hAnsi="仿宋" w:cs="Calibri" w:hint="eastAsia"/>
          <w:sz w:val="24"/>
          <w:szCs w:val="21"/>
        </w:rPr>
        <w:t>月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26日</w:t>
      </w:r>
    </w:p>
    <w:p w:rsidR="00176837" w:rsidRPr="00430285" w:rsidRDefault="00430285">
      <w:pPr>
        <w:rPr>
          <w:rFonts w:ascii="仿宋_GB2312" w:eastAsia="仿宋_GB2312" w:hAnsi="仿宋" w:cs="Calibri"/>
          <w:sz w:val="24"/>
          <w:szCs w:val="24"/>
        </w:rPr>
      </w:pPr>
      <w:r>
        <w:rPr>
          <w:rFonts w:ascii="仿宋_GB2312" w:eastAsia="仿宋_GB2312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93F0" wp14:editId="3B3326B8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486400" cy="0"/>
                <wp:effectExtent l="9525" t="16510" r="9525" b="1206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6in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njLgIAADY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" strokeweight="1.5pt"/>
            </w:pict>
          </mc:Fallback>
        </mc:AlternateContent>
      </w:r>
      <w:r>
        <w:rPr>
          <w:rFonts w:ascii="仿宋_GB2312" w:eastAsia="仿宋_GB2312" w:hAnsi="仿宋" w:cs="Calibri" w:hint="eastAsia"/>
          <w:sz w:val="24"/>
          <w:szCs w:val="24"/>
        </w:rPr>
        <w:t>本文书一式两份：一份由应急管理部门备案，一份交被处罚人（单位）。</w:t>
      </w:r>
      <w:bookmarkStart w:id="0" w:name="_GoBack"/>
      <w:bookmarkEnd w:id="0"/>
    </w:p>
    <w:sectPr w:rsidR="00176837" w:rsidRPr="00430285" w:rsidSect="00430285">
      <w:pgSz w:w="11906" w:h="16838" w:code="9"/>
      <w:pgMar w:top="1701" w:right="1474" w:bottom="1871" w:left="1588" w:header="936" w:footer="1276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85"/>
    <w:rsid w:val="00176837"/>
    <w:rsid w:val="0019304F"/>
    <w:rsid w:val="003B1D23"/>
    <w:rsid w:val="0043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4302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"/>
    <w:qFormat/>
    <w:rsid w:val="00430285"/>
    <w:pPr>
      <w:ind w:firstLineChars="200" w:firstLine="200"/>
      <w:jc w:val="left"/>
    </w:pPr>
    <w:rPr>
      <w:rFonts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4302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"/>
    <w:qFormat/>
    <w:rsid w:val="00430285"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>IT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2022-09-05T02:13:00Z</dcterms:created>
  <dcterms:modified xsi:type="dcterms:W3CDTF">2022-09-05T02:16:00Z</dcterms:modified>
</cp:coreProperties>
</file>