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500" w:lineRule="exact"/>
        <w:ind w:firstLine="1746"/>
        <w:rPr>
          <w:rFonts w:ascii="黑体" w:hAnsi="黑体" w:eastAsia="黑体" w:cs="仿宋"/>
          <w:bCs/>
          <w:sz w:val="44"/>
          <w:szCs w:val="44"/>
        </w:rPr>
      </w:pPr>
      <w:r>
        <w:rPr>
          <w:rFonts w:hint="eastAsia" w:ascii="黑体" w:hAnsi="黑体" w:eastAsia="黑体" w:cs="仿宋"/>
          <w:bCs/>
          <w:sz w:val="44"/>
          <w:szCs w:val="44"/>
        </w:rPr>
        <w:t>沈阳市浑南区</w:t>
      </w:r>
      <w:r>
        <w:rPr>
          <w:rFonts w:hint="eastAsia" w:ascii="黑体" w:hAnsi="黑体" w:eastAsia="黑体" w:cs="仿宋"/>
          <w:bCs/>
          <w:spacing w:val="-2"/>
          <w:sz w:val="44"/>
          <w:szCs w:val="44"/>
        </w:rPr>
        <w:t>市场监督管理局</w:t>
      </w:r>
    </w:p>
    <w:p>
      <w:pPr>
        <w:spacing w:before="1" w:line="500" w:lineRule="exact"/>
        <w:ind w:firstLine="3052" w:firstLineChars="700"/>
        <w:rPr>
          <w:rFonts w:ascii="黑体" w:hAnsi="黑体" w:eastAsia="黑体" w:cs="仿宋"/>
          <w:bCs/>
          <w:sz w:val="44"/>
          <w:szCs w:val="44"/>
        </w:rPr>
      </w:pPr>
      <w:r>
        <w:rPr>
          <w:rFonts w:hint="eastAsia" w:ascii="黑体" w:hAnsi="黑体" w:eastAsia="黑体" w:cs="仿宋"/>
          <w:bCs/>
          <w:spacing w:val="-2"/>
          <w:sz w:val="44"/>
          <w:szCs w:val="44"/>
        </w:rPr>
        <w:t>行政处罚决定书</w:t>
      </w:r>
    </w:p>
    <w:p>
      <w:pPr>
        <w:tabs>
          <w:tab w:val="left" w:pos="2725"/>
        </w:tabs>
        <w:spacing w:before="38" w:line="440" w:lineRule="exact"/>
        <w:ind w:firstLine="2219"/>
        <w:rPr>
          <w:rFonts w:ascii="黑体" w:hAnsi="黑体" w:eastAsia="黑体" w:cs="仿宋"/>
          <w:sz w:val="32"/>
          <w:szCs w:val="32"/>
        </w:rPr>
      </w:pPr>
      <w:r>
        <w:rPr>
          <w:rFonts w:hint="eastAsia" w:ascii="黑体" w:hAnsi="黑体" w:eastAsia="黑体" w:cs="仿宋"/>
          <w:bCs/>
          <w:sz w:val="32"/>
          <w:szCs w:val="32"/>
        </w:rPr>
        <w:t>沈浑南</w:t>
      </w:r>
      <w:r>
        <w:rPr>
          <w:rFonts w:hint="eastAsia" w:ascii="黑体" w:hAnsi="黑体" w:eastAsia="黑体" w:cs="仿宋"/>
          <w:bCs/>
          <w:spacing w:val="-7"/>
          <w:sz w:val="32"/>
          <w:szCs w:val="32"/>
        </w:rPr>
        <w:t>市监处罚〔</w:t>
      </w:r>
      <w:r>
        <w:rPr>
          <w:rFonts w:hint="eastAsia" w:ascii="黑体" w:hAnsi="黑体" w:eastAsia="黑体" w:cs="仿宋"/>
          <w:bCs/>
          <w:spacing w:val="18"/>
          <w:sz w:val="32"/>
          <w:szCs w:val="32"/>
        </w:rPr>
        <w:t xml:space="preserve"> 2022 </w:t>
      </w:r>
      <w:r>
        <w:rPr>
          <w:rFonts w:hint="eastAsia" w:ascii="黑体" w:hAnsi="黑体" w:eastAsia="黑体" w:cs="仿宋"/>
          <w:bCs/>
          <w:spacing w:val="-7"/>
          <w:sz w:val="32"/>
          <w:szCs w:val="32"/>
        </w:rPr>
        <w:t>〕</w:t>
      </w:r>
      <w:r>
        <w:rPr>
          <w:rFonts w:hint="eastAsia" w:ascii="黑体" w:hAnsi="黑体" w:eastAsia="黑体" w:cs="仿宋"/>
          <w:bCs/>
          <w:spacing w:val="68"/>
          <w:sz w:val="32"/>
          <w:szCs w:val="32"/>
        </w:rPr>
        <w:t>060</w:t>
      </w:r>
      <w:r>
        <w:rPr>
          <w:rFonts w:hint="eastAsia" w:ascii="黑体" w:hAnsi="黑体" w:eastAsia="黑体" w:cs="仿宋"/>
          <w:bCs/>
          <w:spacing w:val="-7"/>
          <w:sz w:val="32"/>
          <w:szCs w:val="32"/>
        </w:rPr>
        <w:t>号</w:t>
      </w:r>
    </w:p>
    <w:p>
      <w:pPr>
        <w:spacing w:line="414" w:lineRule="auto"/>
        <w:rPr>
          <w:rFonts w:ascii="仿宋" w:hAnsi="仿宋" w:eastAsia="仿宋" w:cs="仿宋"/>
        </w:rPr>
      </w:pPr>
    </w:p>
    <w:p>
      <w:pPr>
        <w:spacing w:line="400" w:lineRule="exact"/>
        <w:ind w:left="140" w:hanging="140"/>
        <w:jc w:val="both"/>
        <w:rPr>
          <w:rFonts w:ascii="仿宋" w:hAnsi="仿宋" w:eastAsia="仿宋" w:cs="Mongolian Baiti"/>
          <w:bCs/>
          <w:sz w:val="32"/>
          <w:szCs w:val="32"/>
        </w:rPr>
      </w:pPr>
      <w:r>
        <w:rPr>
          <w:rFonts w:hint="eastAsia" w:ascii="仿宋" w:hAnsi="仿宋" w:eastAsia="仿宋" w:cs="Mongolian Baiti"/>
          <w:bCs/>
          <w:kern w:val="1"/>
          <w:sz w:val="32"/>
          <w:szCs w:val="32"/>
        </w:rPr>
        <w:t>当事人：</w:t>
      </w:r>
      <w:bookmarkStart w:id="0" w:name="OLE_LINK3"/>
      <w:bookmarkStart w:id="1" w:name="OLE_LINK4"/>
      <w:r>
        <w:rPr>
          <w:rFonts w:hint="eastAsia" w:ascii="仿宋" w:hAnsi="仿宋" w:eastAsia="仿宋" w:cs="仿宋_GB2312"/>
          <w:bCs/>
          <w:sz w:val="32"/>
          <w:szCs w:val="32"/>
        </w:rPr>
        <w:t>沈阳浑南大药房有限公司赛洛城店</w:t>
      </w:r>
      <w:bookmarkEnd w:id="0"/>
      <w:bookmarkEnd w:id="1"/>
      <w:r>
        <w:rPr>
          <w:rFonts w:hint="eastAsia" w:ascii="仿宋" w:hAnsi="仿宋" w:eastAsia="仿宋" w:cs="Mongolian Baiti"/>
          <w:kern w:val="1"/>
          <w:sz w:val="32"/>
          <w:szCs w:val="32"/>
        </w:rPr>
        <w:t xml:space="preserve">                                             </w:t>
      </w:r>
    </w:p>
    <w:p>
      <w:pPr>
        <w:spacing w:line="400" w:lineRule="exact"/>
        <w:ind w:left="140" w:hanging="140"/>
        <w:jc w:val="both"/>
        <w:rPr>
          <w:rFonts w:ascii="仿宋" w:hAnsi="仿宋" w:eastAsia="仿宋" w:cs="Mongolian Baiti"/>
          <w:sz w:val="32"/>
          <w:szCs w:val="32"/>
        </w:rPr>
      </w:pPr>
      <w:r>
        <w:rPr>
          <w:rFonts w:hint="eastAsia" w:ascii="仿宋" w:hAnsi="仿宋" w:eastAsia="仿宋" w:cs="微软雅黑"/>
          <w:bCs/>
          <w:kern w:val="1"/>
          <w:sz w:val="32"/>
          <w:szCs w:val="32"/>
        </w:rPr>
        <w:t>主体资格证照</w:t>
      </w:r>
      <w:r>
        <w:rPr>
          <w:rFonts w:hint="eastAsia" w:ascii="仿宋" w:hAnsi="仿宋" w:eastAsia="仿宋" w:cs="Mongolian Baiti"/>
          <w:kern w:val="1"/>
          <w:sz w:val="32"/>
          <w:szCs w:val="32"/>
        </w:rPr>
        <w:t xml:space="preserve">名称：药品经营许可证                                    </w:t>
      </w:r>
    </w:p>
    <w:p>
      <w:pPr>
        <w:spacing w:line="400" w:lineRule="exact"/>
        <w:ind w:left="140" w:hanging="140"/>
        <w:jc w:val="both"/>
        <w:rPr>
          <w:rFonts w:ascii="仿宋" w:hAnsi="仿宋" w:eastAsia="仿宋" w:cs="Mongolian Baiti"/>
          <w:kern w:val="1"/>
          <w:sz w:val="32"/>
          <w:szCs w:val="32"/>
        </w:rPr>
      </w:pPr>
      <w:r>
        <w:rPr>
          <w:rFonts w:hint="eastAsia" w:ascii="仿宋" w:hAnsi="仿宋" w:eastAsia="仿宋" w:cs="Mongolian Baiti"/>
          <w:kern w:val="1"/>
          <w:sz w:val="32"/>
          <w:szCs w:val="32"/>
        </w:rPr>
        <w:t xml:space="preserve">统一社会信用代码：                     </w:t>
      </w:r>
    </w:p>
    <w:p>
      <w:pPr>
        <w:spacing w:line="400" w:lineRule="exact"/>
        <w:jc w:val="both"/>
        <w:rPr>
          <w:rFonts w:ascii="仿宋" w:hAnsi="仿宋" w:eastAsia="仿宋" w:cs="Mongolian Baiti"/>
          <w:kern w:val="1"/>
          <w:sz w:val="32"/>
          <w:szCs w:val="32"/>
        </w:rPr>
      </w:pPr>
      <w:r>
        <w:rPr>
          <w:rFonts w:hint="eastAsia" w:ascii="仿宋" w:hAnsi="仿宋" w:eastAsia="仿宋" w:cs="Mongolian Baiti"/>
          <w:kern w:val="1"/>
          <w:sz w:val="32"/>
          <w:szCs w:val="32"/>
        </w:rPr>
        <w:t xml:space="preserve">住所（住址）：                                 </w:t>
      </w:r>
    </w:p>
    <w:p>
      <w:pPr>
        <w:spacing w:line="400" w:lineRule="exact"/>
        <w:rPr>
          <w:rFonts w:hint="eastAsia" w:ascii="仿宋" w:hAnsi="仿宋" w:eastAsia="仿宋" w:cs="Mongolian Baiti"/>
          <w:kern w:val="1"/>
          <w:sz w:val="32"/>
          <w:szCs w:val="32"/>
        </w:rPr>
      </w:pPr>
      <w:r>
        <w:rPr>
          <w:rFonts w:hint="eastAsia" w:ascii="仿宋" w:hAnsi="仿宋" w:eastAsia="仿宋" w:cs="Mongolian Baiti"/>
          <w:kern w:val="1"/>
          <w:sz w:val="32"/>
          <w:szCs w:val="32"/>
        </w:rPr>
        <w:t>法定代表人（负责人、经营者）：</w:t>
      </w:r>
    </w:p>
    <w:p>
      <w:pPr>
        <w:spacing w:line="400" w:lineRule="exact"/>
        <w:rPr>
          <w:rFonts w:ascii="仿宋" w:hAnsi="仿宋" w:eastAsia="仿宋" w:cs="Mongolian Baiti"/>
          <w:kern w:val="1"/>
          <w:sz w:val="32"/>
          <w:szCs w:val="32"/>
        </w:rPr>
      </w:pPr>
      <w:bookmarkStart w:id="46" w:name="_GoBack"/>
      <w:bookmarkEnd w:id="46"/>
      <w:r>
        <w:rPr>
          <w:rFonts w:hint="eastAsia" w:ascii="仿宋" w:hAnsi="仿宋" w:eastAsia="仿宋" w:cs="Mongolian Baiti"/>
          <w:kern w:val="1"/>
          <w:sz w:val="32"/>
          <w:szCs w:val="32"/>
        </w:rPr>
        <w:t xml:space="preserve">身份证号码： </w:t>
      </w:r>
      <w:r>
        <w:rPr>
          <w:rFonts w:hint="eastAsia" w:ascii="仿宋" w:hAnsi="仿宋" w:eastAsia="仿宋" w:cs="仿宋"/>
          <w:sz w:val="32"/>
          <w:szCs w:val="32"/>
        </w:rPr>
        <w:t xml:space="preserve">                                                    </w:t>
      </w:r>
    </w:p>
    <w:p>
      <w:pPr>
        <w:pStyle w:val="8"/>
        <w:spacing w:line="400" w:lineRule="exact"/>
        <w:ind w:firstLine="640" w:firstLineChars="200"/>
        <w:jc w:val="both"/>
        <w:rPr>
          <w:rFonts w:ascii="仿宋" w:hAnsi="仿宋" w:eastAsia="仿宋" w:cs="仿宋"/>
          <w:sz w:val="32"/>
          <w:szCs w:val="32"/>
        </w:rPr>
      </w:pPr>
      <w:r>
        <w:rPr>
          <w:rFonts w:hint="eastAsia" w:ascii="仿宋" w:hAnsi="仿宋" w:eastAsia="仿宋" w:cs="仿宋_GB2312"/>
          <w:sz w:val="32"/>
          <w:szCs w:val="32"/>
        </w:rPr>
        <w:t>2022年6月2日，</w:t>
      </w:r>
      <w:r>
        <w:rPr>
          <w:rFonts w:hint="eastAsia" w:ascii="仿宋" w:hAnsi="仿宋" w:eastAsia="仿宋" w:cs="仿宋"/>
          <w:color w:val="231F20"/>
          <w:sz w:val="32"/>
          <w:szCs w:val="32"/>
        </w:rPr>
        <w:t>我局执法人员接到</w:t>
      </w:r>
      <w:r>
        <w:rPr>
          <w:rFonts w:hint="eastAsia" w:ascii="仿宋" w:hAnsi="仿宋" w:eastAsia="仿宋" w:cs="仿宋"/>
          <w:sz w:val="32"/>
          <w:szCs w:val="32"/>
        </w:rPr>
        <w:t>沈阳市市场监督管理局案件交办通知书【沈市监交办字【2022】157号】，</w:t>
      </w:r>
      <w:r>
        <w:rPr>
          <w:rFonts w:hint="eastAsia" w:ascii="仿宋" w:hAnsi="仿宋" w:eastAsia="仿宋" w:cs="仿宋_GB2312"/>
          <w:bCs/>
          <w:sz w:val="32"/>
          <w:szCs w:val="32"/>
        </w:rPr>
        <w:t>沈阳浑南大药房有限公司赛洛城店销售的12种药品</w:t>
      </w:r>
      <w:r>
        <w:rPr>
          <w:rFonts w:hint="eastAsia" w:ascii="仿宋" w:hAnsi="仿宋" w:eastAsia="仿宋" w:cs="仿宋"/>
          <w:sz w:val="32"/>
          <w:szCs w:val="32"/>
        </w:rPr>
        <w:t>涉嫌</w:t>
      </w:r>
      <w:r>
        <w:rPr>
          <w:rFonts w:hint="eastAsia" w:ascii="仿宋" w:hAnsi="仿宋" w:eastAsia="仿宋" w:cs="仿宋_GB2312"/>
          <w:bCs/>
          <w:sz w:val="32"/>
          <w:szCs w:val="32"/>
        </w:rPr>
        <w:t>未从药品上市许可持有人或者具有药品生产、经营资格的企业购进药品</w:t>
      </w:r>
      <w:r>
        <w:rPr>
          <w:rFonts w:hint="eastAsia" w:ascii="仿宋" w:hAnsi="仿宋" w:eastAsia="仿宋" w:cs="仿宋"/>
          <w:sz w:val="32"/>
          <w:szCs w:val="32"/>
        </w:rPr>
        <w:t>的案件线索交由你局查处，请结合实际情况，依法开展调查处理。</w:t>
      </w:r>
    </w:p>
    <w:p>
      <w:pPr>
        <w:pStyle w:val="8"/>
        <w:spacing w:line="400" w:lineRule="exact"/>
        <w:ind w:firstLine="640" w:firstLineChars="200"/>
        <w:jc w:val="both"/>
        <w:rPr>
          <w:rFonts w:ascii="仿宋" w:hAnsi="仿宋" w:eastAsia="仿宋" w:cs="仿宋"/>
          <w:sz w:val="32"/>
          <w:szCs w:val="32"/>
        </w:rPr>
      </w:pPr>
      <w:r>
        <w:rPr>
          <w:rFonts w:hint="eastAsia" w:ascii="仿宋" w:hAnsi="仿宋" w:eastAsia="仿宋" w:cs="仿宋_GB2312"/>
          <w:bCs/>
          <w:sz w:val="32"/>
          <w:szCs w:val="32"/>
        </w:rPr>
        <w:t>2022年6月6日，</w:t>
      </w:r>
      <w:r>
        <w:rPr>
          <w:rFonts w:hint="eastAsia" w:ascii="仿宋" w:hAnsi="仿宋" w:eastAsia="仿宋" w:cs="仿宋"/>
          <w:color w:val="231F20"/>
          <w:sz w:val="32"/>
          <w:szCs w:val="32"/>
        </w:rPr>
        <w:t>我局执法人员对你单位现场检查，你单位现场提供了</w:t>
      </w:r>
      <w:bookmarkStart w:id="2" w:name="OLE_LINK13"/>
      <w:bookmarkStart w:id="3" w:name="OLE_LINK14"/>
      <w:r>
        <w:rPr>
          <w:rFonts w:hint="eastAsia" w:ascii="仿宋" w:hAnsi="仿宋" w:eastAsia="仿宋" w:cs="仿宋"/>
          <w:color w:val="231F20"/>
          <w:sz w:val="32"/>
          <w:szCs w:val="32"/>
        </w:rPr>
        <w:t>甲钴胺片等10种药品</w:t>
      </w:r>
      <w:bookmarkEnd w:id="2"/>
      <w:bookmarkEnd w:id="3"/>
      <w:r>
        <w:rPr>
          <w:rFonts w:hint="eastAsia" w:ascii="仿宋" w:hAnsi="仿宋" w:eastAsia="仿宋" w:cs="仿宋"/>
          <w:color w:val="231F20"/>
          <w:sz w:val="32"/>
          <w:szCs w:val="32"/>
        </w:rPr>
        <w:t>的供药企业资质证明、购进发票和随货同行单等合法票据，</w:t>
      </w:r>
      <w:r>
        <w:rPr>
          <w:rFonts w:hint="eastAsia" w:ascii="仿宋" w:hAnsi="仿宋" w:eastAsia="仿宋" w:cs="仿宋"/>
          <w:snapToGrid w:val="0"/>
          <w:color w:val="231F20"/>
          <w:sz w:val="32"/>
          <w:szCs w:val="32"/>
        </w:rPr>
        <w:t>但无法提供</w:t>
      </w:r>
      <w:bookmarkStart w:id="4" w:name="OLE_LINK1"/>
      <w:bookmarkStart w:id="5" w:name="OLE_LINK2"/>
      <w:r>
        <w:rPr>
          <w:rFonts w:hint="eastAsia" w:ascii="仿宋" w:hAnsi="仿宋" w:eastAsia="仿宋" w:cs="仿宋"/>
          <w:snapToGrid w:val="0"/>
          <w:color w:val="231F20"/>
          <w:sz w:val="32"/>
          <w:szCs w:val="32"/>
        </w:rPr>
        <w:t>2盒</w:t>
      </w:r>
      <w:bookmarkStart w:id="6" w:name="OLE_LINK11"/>
      <w:bookmarkStart w:id="7" w:name="OLE_LINK12"/>
      <w:r>
        <w:rPr>
          <w:rFonts w:hint="eastAsia" w:ascii="仿宋" w:hAnsi="仿宋" w:eastAsia="仿宋" w:cs="Mongolian Baiti"/>
          <w:snapToGrid w:val="0"/>
          <w:color w:val="00000A"/>
          <w:sz w:val="32"/>
          <w:szCs w:val="32"/>
        </w:rPr>
        <w:t>七叶洋地黄双苷滴眼液</w:t>
      </w:r>
      <w:bookmarkEnd w:id="6"/>
      <w:bookmarkEnd w:id="7"/>
      <w:r>
        <w:rPr>
          <w:rFonts w:hint="eastAsia" w:ascii="仿宋" w:hAnsi="仿宋" w:eastAsia="仿宋" w:cs="Mongolian Baiti"/>
          <w:snapToGrid w:val="0"/>
          <w:color w:val="00000A"/>
          <w:sz w:val="32"/>
          <w:szCs w:val="32"/>
        </w:rPr>
        <w:t>（批号：21H020）和2盒尿毒清颗粒（批号：20201172）</w:t>
      </w:r>
      <w:bookmarkEnd w:id="4"/>
      <w:bookmarkEnd w:id="5"/>
      <w:r>
        <w:rPr>
          <w:rFonts w:hint="eastAsia" w:ascii="仿宋" w:hAnsi="仿宋" w:eastAsia="仿宋" w:cs="Mongolian Baiti"/>
          <w:snapToGrid w:val="0"/>
          <w:color w:val="00000A"/>
          <w:sz w:val="32"/>
          <w:szCs w:val="32"/>
        </w:rPr>
        <w:t>的</w:t>
      </w:r>
      <w:r>
        <w:rPr>
          <w:rFonts w:hint="eastAsia" w:ascii="仿宋" w:hAnsi="仿宋" w:eastAsia="仿宋" w:cs="仿宋"/>
          <w:snapToGrid w:val="0"/>
          <w:color w:val="231F20"/>
          <w:sz w:val="32"/>
          <w:szCs w:val="32"/>
        </w:rPr>
        <w:t>随货同行单等相关资质证明材料。</w:t>
      </w:r>
      <w:r>
        <w:rPr>
          <w:rFonts w:hint="eastAsia" w:ascii="仿宋" w:hAnsi="仿宋" w:eastAsia="仿宋" w:cs="仿宋"/>
          <w:color w:val="231F20"/>
          <w:sz w:val="32"/>
          <w:szCs w:val="32"/>
        </w:rPr>
        <w:t>你单位</w:t>
      </w:r>
      <w:r>
        <w:rPr>
          <w:rFonts w:hint="eastAsia" w:ascii="仿宋" w:hAnsi="仿宋" w:eastAsia="仿宋"/>
          <w:sz w:val="32"/>
          <w:szCs w:val="32"/>
        </w:rPr>
        <w:t>涉嫌构成未从药品上市许可持有人或者具有药品生产、经营资格的企业购进药品的行为</w:t>
      </w:r>
      <w:r>
        <w:rPr>
          <w:rFonts w:hint="eastAsia" w:ascii="仿宋" w:hAnsi="仿宋" w:eastAsia="仿宋" w:cs="仿宋"/>
          <w:color w:val="231F20"/>
          <w:sz w:val="32"/>
          <w:szCs w:val="32"/>
        </w:rPr>
        <w:t>，我局执法人员当场向你单位</w:t>
      </w:r>
      <w:r>
        <w:rPr>
          <w:rFonts w:hint="eastAsia" w:ascii="仿宋" w:hAnsi="仿宋" w:eastAsia="仿宋" w:cs="仿宋_GB2312"/>
          <w:sz w:val="32"/>
          <w:szCs w:val="32"/>
        </w:rPr>
        <w:t>下达了《责令改正通知书》（</w:t>
      </w:r>
      <w:r>
        <w:rPr>
          <w:rFonts w:hint="eastAsia" w:ascii="仿宋" w:hAnsi="仿宋" w:eastAsia="仿宋"/>
          <w:sz w:val="32"/>
          <w:szCs w:val="32"/>
        </w:rPr>
        <w:t>沈浑南市监责改〔2022〕 03-003号</w:t>
      </w:r>
      <w:r>
        <w:rPr>
          <w:rFonts w:hint="eastAsia" w:ascii="仿宋" w:hAnsi="仿宋" w:eastAsia="仿宋" w:cs="仿宋_GB2312"/>
          <w:sz w:val="32"/>
          <w:szCs w:val="32"/>
        </w:rPr>
        <w:t>）和《</w:t>
      </w:r>
      <w:r>
        <w:rPr>
          <w:rFonts w:hint="eastAsia" w:ascii="仿宋" w:hAnsi="仿宋" w:eastAsia="仿宋" w:cs="仿宋"/>
          <w:bCs/>
          <w:sz w:val="32"/>
          <w:szCs w:val="32"/>
        </w:rPr>
        <w:t>限期提供材料通知书</w:t>
      </w:r>
      <w:r>
        <w:rPr>
          <w:rFonts w:hint="eastAsia" w:ascii="仿宋" w:hAnsi="仿宋" w:eastAsia="仿宋" w:cs="仿宋_GB2312"/>
          <w:sz w:val="32"/>
          <w:szCs w:val="32"/>
        </w:rPr>
        <w:t>》（</w:t>
      </w:r>
      <w:r>
        <w:rPr>
          <w:rFonts w:hint="eastAsia" w:ascii="仿宋" w:hAnsi="仿宋" w:eastAsia="仿宋"/>
          <w:sz w:val="32"/>
          <w:szCs w:val="32"/>
        </w:rPr>
        <w:t>沈浑南</w:t>
      </w:r>
      <w:r>
        <w:rPr>
          <w:rFonts w:hint="eastAsia" w:ascii="仿宋" w:hAnsi="仿宋" w:eastAsia="仿宋" w:cs="仿宋"/>
          <w:sz w:val="32"/>
          <w:szCs w:val="32"/>
        </w:rPr>
        <w:t>市监限提〔2022〕03-003号</w:t>
      </w:r>
      <w:r>
        <w:rPr>
          <w:rFonts w:hint="eastAsia" w:ascii="仿宋" w:hAnsi="仿宋" w:eastAsia="仿宋" w:cs="仿宋_GB2312"/>
          <w:sz w:val="32"/>
          <w:szCs w:val="32"/>
        </w:rPr>
        <w:t>）。同时，</w:t>
      </w:r>
      <w:r>
        <w:rPr>
          <w:rFonts w:hint="eastAsia" w:ascii="仿宋" w:hAnsi="仿宋" w:eastAsia="仿宋" w:cs="仿宋"/>
          <w:color w:val="231F20"/>
          <w:sz w:val="32"/>
          <w:szCs w:val="32"/>
        </w:rPr>
        <w:t>你单位</w:t>
      </w:r>
      <w:r>
        <w:rPr>
          <w:rFonts w:hint="eastAsia" w:ascii="仿宋" w:hAnsi="仿宋" w:eastAsia="仿宋" w:cs="仿宋_GB2312"/>
          <w:sz w:val="32"/>
          <w:szCs w:val="32"/>
        </w:rPr>
        <w:t>承认上述两种药品不是从正规渠道购进的药品，经主管领导批准，当场向</w:t>
      </w:r>
      <w:r>
        <w:rPr>
          <w:rFonts w:hint="eastAsia" w:ascii="仿宋" w:hAnsi="仿宋" w:eastAsia="仿宋" w:cs="仿宋"/>
          <w:color w:val="231F20"/>
          <w:sz w:val="32"/>
          <w:szCs w:val="32"/>
        </w:rPr>
        <w:t>你单位</w:t>
      </w:r>
      <w:r>
        <w:rPr>
          <w:rFonts w:hint="eastAsia" w:ascii="仿宋" w:hAnsi="仿宋" w:eastAsia="仿宋" w:cs="仿宋_GB2312"/>
          <w:sz w:val="32"/>
          <w:szCs w:val="32"/>
        </w:rPr>
        <w:t>下达了《实施行政强制措施决定书》（沈浑南市监强制〔2022〕018号），对</w:t>
      </w:r>
      <w:bookmarkStart w:id="8" w:name="OLE_LINK17"/>
      <w:bookmarkStart w:id="9" w:name="OLE_LINK18"/>
      <w:r>
        <w:rPr>
          <w:rFonts w:hint="eastAsia" w:ascii="仿宋" w:hAnsi="仿宋" w:eastAsia="仿宋" w:cs="仿宋_GB2312"/>
          <w:sz w:val="32"/>
          <w:szCs w:val="32"/>
        </w:rPr>
        <w:t>2盒</w:t>
      </w:r>
      <w:r>
        <w:rPr>
          <w:rFonts w:hint="eastAsia" w:ascii="仿宋" w:hAnsi="仿宋" w:eastAsia="仿宋" w:cs="Mongolian Baiti"/>
          <w:snapToGrid w:val="0"/>
          <w:color w:val="00000A"/>
          <w:sz w:val="32"/>
          <w:szCs w:val="32"/>
        </w:rPr>
        <w:t>七叶洋地黄双苷滴眼液和2盒尿毒清颗粒</w:t>
      </w:r>
      <w:bookmarkEnd w:id="8"/>
      <w:bookmarkEnd w:id="9"/>
      <w:r>
        <w:rPr>
          <w:rFonts w:hint="eastAsia" w:ascii="仿宋" w:hAnsi="仿宋" w:eastAsia="仿宋" w:cs="仿宋_GB2312"/>
          <w:sz w:val="32"/>
          <w:szCs w:val="32"/>
        </w:rPr>
        <w:t>药品实施了扣押的行政强制措施。</w:t>
      </w:r>
    </w:p>
    <w:p>
      <w:pPr>
        <w:spacing w:line="400" w:lineRule="exact"/>
        <w:ind w:firstLine="640" w:firstLineChars="200"/>
        <w:jc w:val="both"/>
        <w:rPr>
          <w:rFonts w:ascii="仿宋" w:hAnsi="仿宋" w:eastAsia="仿宋" w:cs="仿宋_GB2312"/>
          <w:sz w:val="32"/>
          <w:szCs w:val="32"/>
        </w:rPr>
      </w:pPr>
      <w:r>
        <w:rPr>
          <w:rFonts w:hint="eastAsia" w:ascii="仿宋" w:hAnsi="仿宋" w:eastAsia="仿宋" w:cs="仿宋"/>
          <w:color w:val="231F20"/>
          <w:sz w:val="32"/>
          <w:szCs w:val="32"/>
        </w:rPr>
        <w:t>你单位</w:t>
      </w:r>
      <w:r>
        <w:rPr>
          <w:rFonts w:hint="eastAsia" w:ascii="仿宋" w:hAnsi="仿宋" w:eastAsia="仿宋" w:cs="仿宋_GB2312"/>
          <w:sz w:val="32"/>
          <w:szCs w:val="32"/>
        </w:rPr>
        <w:t>在限期内未能提供上述药品的</w:t>
      </w:r>
      <w:bookmarkStart w:id="10" w:name="OLE_LINK15"/>
      <w:bookmarkStart w:id="11" w:name="OLE_LINK16"/>
      <w:r>
        <w:rPr>
          <w:rFonts w:hint="eastAsia" w:ascii="仿宋" w:hAnsi="仿宋" w:eastAsia="仿宋" w:cs="仿宋_GB2312"/>
          <w:sz w:val="32"/>
          <w:szCs w:val="32"/>
        </w:rPr>
        <w:t>购进资质证明材料及相关票据，</w:t>
      </w:r>
      <w:bookmarkEnd w:id="10"/>
      <w:bookmarkEnd w:id="11"/>
      <w:r>
        <w:rPr>
          <w:rFonts w:hint="eastAsia" w:ascii="仿宋" w:hAnsi="仿宋" w:eastAsia="仿宋" w:cs="仿宋_GB2312"/>
          <w:sz w:val="32"/>
          <w:szCs w:val="32"/>
        </w:rPr>
        <w:t>经局领导批准，对</w:t>
      </w:r>
      <w:r>
        <w:rPr>
          <w:rFonts w:hint="eastAsia" w:ascii="仿宋" w:hAnsi="仿宋" w:eastAsia="仿宋" w:cs="仿宋"/>
          <w:color w:val="231F20"/>
          <w:sz w:val="32"/>
          <w:szCs w:val="32"/>
        </w:rPr>
        <w:t>你单位</w:t>
      </w:r>
      <w:r>
        <w:rPr>
          <w:rFonts w:hint="eastAsia" w:ascii="仿宋" w:hAnsi="仿宋" w:eastAsia="仿宋" w:cs="仿宋_GB2312"/>
          <w:sz w:val="32"/>
          <w:szCs w:val="32"/>
        </w:rPr>
        <w:t>立案调查。2022年6月10日执法人员向</w:t>
      </w:r>
      <w:r>
        <w:rPr>
          <w:rFonts w:hint="eastAsia" w:ascii="仿宋" w:hAnsi="仿宋" w:eastAsia="仿宋" w:cs="仿宋"/>
          <w:color w:val="231F20"/>
          <w:sz w:val="32"/>
          <w:szCs w:val="32"/>
        </w:rPr>
        <w:t>你单位</w:t>
      </w:r>
      <w:r>
        <w:rPr>
          <w:rFonts w:hint="eastAsia" w:ascii="仿宋" w:hAnsi="仿宋" w:eastAsia="仿宋" w:cs="仿宋_GB2312"/>
          <w:sz w:val="32"/>
          <w:szCs w:val="32"/>
        </w:rPr>
        <w:t>下达了《询问通知书》并对</w:t>
      </w:r>
      <w:r>
        <w:rPr>
          <w:rFonts w:hint="eastAsia" w:ascii="仿宋" w:hAnsi="仿宋" w:eastAsia="仿宋" w:cs="仿宋"/>
          <w:color w:val="231F20"/>
          <w:sz w:val="32"/>
          <w:szCs w:val="32"/>
        </w:rPr>
        <w:t>你单位</w:t>
      </w:r>
      <w:r>
        <w:rPr>
          <w:rFonts w:hint="eastAsia" w:ascii="仿宋" w:hAnsi="仿宋" w:eastAsia="仿宋" w:cs="仿宋_GB2312"/>
          <w:sz w:val="32"/>
          <w:szCs w:val="32"/>
        </w:rPr>
        <w:t>复查检查，现场检查中未发现违法问题。2022年6月11日对</w:t>
      </w:r>
      <w:r>
        <w:rPr>
          <w:rFonts w:hint="eastAsia" w:ascii="仿宋" w:hAnsi="仿宋" w:eastAsia="仿宋" w:cs="仿宋"/>
          <w:color w:val="231F20"/>
          <w:sz w:val="32"/>
          <w:szCs w:val="32"/>
        </w:rPr>
        <w:t>你单位</w:t>
      </w:r>
      <w:r>
        <w:rPr>
          <w:rFonts w:hint="eastAsia" w:ascii="仿宋" w:hAnsi="仿宋" w:eastAsia="仿宋" w:cs="仿宋_GB2312"/>
          <w:sz w:val="32"/>
          <w:szCs w:val="32"/>
        </w:rPr>
        <w:t>的授权委托人李培忠进行了询问并制作了询问笔录。</w:t>
      </w:r>
    </w:p>
    <w:p>
      <w:pPr>
        <w:spacing w:line="4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640" w:firstLineChars="200"/>
        <w:jc w:val="both"/>
        <w:rPr>
          <w:rFonts w:ascii="仿宋" w:hAnsi="仿宋" w:eastAsia="仿宋" w:cs="仿宋"/>
          <w:color w:val="231F20"/>
          <w:sz w:val="32"/>
          <w:szCs w:val="32"/>
        </w:rPr>
      </w:pPr>
      <w:r>
        <w:rPr>
          <w:rFonts w:hint="eastAsia" w:ascii="仿宋" w:hAnsi="仿宋" w:eastAsia="仿宋" w:cs="仿宋_GB2312"/>
          <w:sz w:val="32"/>
          <w:szCs w:val="32"/>
        </w:rPr>
        <w:t>经调查，省药监局检查时，</w:t>
      </w:r>
      <w:bookmarkStart w:id="12" w:name="OLE_LINK21"/>
      <w:bookmarkStart w:id="13" w:name="OLE_LINK22"/>
      <w:r>
        <w:rPr>
          <w:rFonts w:hint="eastAsia" w:ascii="仿宋" w:hAnsi="仿宋" w:eastAsia="仿宋" w:cs="仿宋"/>
          <w:color w:val="231F20"/>
          <w:sz w:val="32"/>
          <w:szCs w:val="32"/>
        </w:rPr>
        <w:t>你单位负责管理药品</w:t>
      </w:r>
      <w:bookmarkEnd w:id="12"/>
      <w:bookmarkEnd w:id="13"/>
      <w:r>
        <w:rPr>
          <w:rFonts w:hint="eastAsia" w:ascii="仿宋" w:hAnsi="仿宋" w:eastAsia="仿宋" w:cs="仿宋_GB2312"/>
          <w:sz w:val="32"/>
          <w:szCs w:val="32"/>
        </w:rPr>
        <w:t>购进资质证明材料及相关票据人员因疫情被隔离，无法当场提供相关资质证明材料，其隔离解除后向我局执法人员提供了</w:t>
      </w:r>
      <w:bookmarkStart w:id="14" w:name="OLE_LINK27"/>
      <w:bookmarkStart w:id="15" w:name="OLE_LINK28"/>
      <w:r>
        <w:rPr>
          <w:rFonts w:hint="eastAsia" w:ascii="仿宋" w:hAnsi="仿宋" w:eastAsia="仿宋" w:cs="仿宋"/>
          <w:color w:val="231F20"/>
          <w:sz w:val="32"/>
          <w:szCs w:val="32"/>
        </w:rPr>
        <w:t>甲钴胺片等10种</w:t>
      </w:r>
      <w:bookmarkEnd w:id="14"/>
      <w:bookmarkEnd w:id="15"/>
      <w:r>
        <w:rPr>
          <w:rFonts w:hint="eastAsia" w:ascii="仿宋" w:hAnsi="仿宋" w:eastAsia="仿宋" w:cs="仿宋"/>
          <w:color w:val="231F20"/>
          <w:sz w:val="32"/>
          <w:szCs w:val="32"/>
        </w:rPr>
        <w:t>药品的供、销、存、药品养护记录等资质证明材料及相关票据，甲钴胺片等10种药品进货渠道正规、合法。</w:t>
      </w:r>
    </w:p>
    <w:p>
      <w:pPr>
        <w:spacing w:line="400" w:lineRule="exact"/>
        <w:ind w:firstLine="640" w:firstLineChars="200"/>
        <w:jc w:val="both"/>
        <w:rPr>
          <w:rFonts w:ascii="仿宋" w:hAnsi="仿宋" w:eastAsia="仿宋" w:cs="仿宋_GB2312"/>
          <w:sz w:val="32"/>
          <w:szCs w:val="32"/>
        </w:rPr>
      </w:pPr>
      <w:r>
        <w:rPr>
          <w:rFonts w:hint="eastAsia" w:ascii="仿宋" w:hAnsi="仿宋" w:eastAsia="仿宋" w:cs="Mongolian Baiti"/>
          <w:color w:val="00000A"/>
          <w:sz w:val="32"/>
          <w:szCs w:val="32"/>
        </w:rPr>
        <w:t>涉案药品是</w:t>
      </w:r>
      <w:bookmarkStart w:id="16" w:name="OLE_LINK19"/>
      <w:bookmarkStart w:id="17" w:name="OLE_LINK20"/>
      <w:r>
        <w:rPr>
          <w:rFonts w:hint="eastAsia" w:ascii="仿宋" w:hAnsi="仿宋" w:eastAsia="仿宋" w:cs="仿宋"/>
          <w:color w:val="231F20"/>
          <w:sz w:val="32"/>
          <w:szCs w:val="32"/>
        </w:rPr>
        <w:t>你单位</w:t>
      </w:r>
      <w:r>
        <w:rPr>
          <w:rFonts w:hint="eastAsia" w:ascii="仿宋" w:hAnsi="仿宋" w:eastAsia="仿宋" w:cs="仿宋_GB2312"/>
          <w:sz w:val="32"/>
          <w:szCs w:val="32"/>
        </w:rPr>
        <w:t>营业员史秀琴</w:t>
      </w:r>
      <w:bookmarkEnd w:id="16"/>
      <w:bookmarkEnd w:id="17"/>
      <w:r>
        <w:rPr>
          <w:rFonts w:hint="eastAsia" w:ascii="仿宋" w:hAnsi="仿宋" w:eastAsia="仿宋" w:cs="仿宋_GB2312"/>
          <w:sz w:val="32"/>
          <w:szCs w:val="32"/>
        </w:rPr>
        <w:t>在</w:t>
      </w:r>
      <w:r>
        <w:rPr>
          <w:rFonts w:hint="eastAsia" w:ascii="仿宋" w:hAnsi="仿宋" w:eastAsia="仿宋" w:cs="仿宋"/>
          <w:color w:val="231F20"/>
          <w:sz w:val="32"/>
          <w:szCs w:val="32"/>
        </w:rPr>
        <w:t>你单位</w:t>
      </w:r>
      <w:r>
        <w:rPr>
          <w:rFonts w:hint="eastAsia" w:ascii="仿宋" w:hAnsi="仿宋" w:eastAsia="仿宋" w:cs="仿宋_GB2312"/>
          <w:sz w:val="32"/>
          <w:szCs w:val="32"/>
        </w:rPr>
        <w:t>不知情的情况下将家里亲属未用完的药品私自在店内售卖，一共四盒药，分别是</w:t>
      </w:r>
      <w:bookmarkStart w:id="18" w:name="OLE_LINK23"/>
      <w:bookmarkStart w:id="19" w:name="OLE_LINK24"/>
      <w:r>
        <w:rPr>
          <w:rFonts w:hint="eastAsia" w:ascii="仿宋" w:hAnsi="仿宋" w:eastAsia="仿宋" w:cs="仿宋"/>
          <w:color w:val="231F20"/>
          <w:sz w:val="32"/>
          <w:szCs w:val="32"/>
        </w:rPr>
        <w:t>2盒</w:t>
      </w:r>
      <w:bookmarkStart w:id="20" w:name="OLE_LINK7"/>
      <w:bookmarkStart w:id="21" w:name="OLE_LINK8"/>
      <w:r>
        <w:rPr>
          <w:rFonts w:hint="eastAsia" w:ascii="仿宋" w:hAnsi="仿宋" w:eastAsia="仿宋" w:cs="Mongolian Baiti"/>
          <w:color w:val="00000A"/>
          <w:sz w:val="32"/>
          <w:szCs w:val="32"/>
        </w:rPr>
        <w:t>七叶洋地黄双苷滴眼液（批号：21H020）</w:t>
      </w:r>
      <w:bookmarkEnd w:id="20"/>
      <w:bookmarkEnd w:id="21"/>
      <w:r>
        <w:rPr>
          <w:rFonts w:hint="eastAsia" w:ascii="仿宋" w:hAnsi="仿宋" w:eastAsia="仿宋" w:cs="Mongolian Baiti"/>
          <w:color w:val="00000A"/>
          <w:sz w:val="32"/>
          <w:szCs w:val="32"/>
        </w:rPr>
        <w:t>和2盒</w:t>
      </w:r>
      <w:bookmarkStart w:id="22" w:name="OLE_LINK9"/>
      <w:bookmarkStart w:id="23" w:name="OLE_LINK10"/>
      <w:r>
        <w:rPr>
          <w:rFonts w:hint="eastAsia" w:ascii="仿宋" w:hAnsi="仿宋" w:eastAsia="仿宋" w:cs="Mongolian Baiti"/>
          <w:color w:val="00000A"/>
          <w:sz w:val="32"/>
          <w:szCs w:val="32"/>
        </w:rPr>
        <w:t>尿毒清颗粒（批号：20201172）</w:t>
      </w:r>
      <w:bookmarkEnd w:id="18"/>
      <w:bookmarkEnd w:id="19"/>
      <w:bookmarkEnd w:id="22"/>
      <w:bookmarkEnd w:id="23"/>
      <w:r>
        <w:rPr>
          <w:rFonts w:hint="eastAsia" w:ascii="仿宋" w:hAnsi="仿宋" w:eastAsia="仿宋" w:cs="Mongolian Baiti"/>
          <w:color w:val="00000A"/>
          <w:sz w:val="32"/>
          <w:szCs w:val="32"/>
        </w:rPr>
        <w:t>。</w:t>
      </w:r>
      <w:bookmarkStart w:id="24" w:name="OLE_LINK33"/>
      <w:bookmarkStart w:id="25" w:name="OLE_LINK34"/>
      <w:r>
        <w:rPr>
          <w:rFonts w:hint="eastAsia" w:ascii="仿宋" w:hAnsi="仿宋" w:eastAsia="仿宋" w:cs="Mongolian Baiti"/>
          <w:color w:val="00000A"/>
          <w:sz w:val="32"/>
          <w:szCs w:val="32"/>
        </w:rPr>
        <w:t>七叶洋地黄双苷滴眼液（批号：21H020）</w:t>
      </w:r>
      <w:bookmarkEnd w:id="24"/>
      <w:bookmarkEnd w:id="25"/>
      <w:r>
        <w:rPr>
          <w:rFonts w:hint="eastAsia" w:ascii="仿宋" w:hAnsi="仿宋" w:eastAsia="仿宋" w:cs="Mongolian Baiti"/>
          <w:color w:val="00000A"/>
          <w:sz w:val="32"/>
          <w:szCs w:val="32"/>
        </w:rPr>
        <w:t>售价：36.8元，</w:t>
      </w:r>
      <w:bookmarkStart w:id="26" w:name="OLE_LINK35"/>
      <w:bookmarkStart w:id="27" w:name="OLE_LINK36"/>
      <w:r>
        <w:rPr>
          <w:rFonts w:hint="eastAsia" w:ascii="仿宋" w:hAnsi="仿宋" w:eastAsia="仿宋" w:cs="Mongolian Baiti"/>
          <w:color w:val="00000A"/>
          <w:sz w:val="32"/>
          <w:szCs w:val="32"/>
        </w:rPr>
        <w:t>尿毒清颗粒（批号：20201172）</w:t>
      </w:r>
      <w:bookmarkEnd w:id="26"/>
      <w:bookmarkEnd w:id="27"/>
      <w:r>
        <w:rPr>
          <w:rFonts w:hint="eastAsia" w:ascii="仿宋" w:hAnsi="仿宋" w:eastAsia="仿宋" w:cs="Mongolian Baiti"/>
          <w:color w:val="00000A"/>
          <w:sz w:val="32"/>
          <w:szCs w:val="32"/>
        </w:rPr>
        <w:t>售价：49元，货值金额合计171.6元。至我局现场检查时止，上述两种药品尚未被销售，未获违法所得。这两种药不是从正规公司采购的，所以没有购药资质证明及相关票据。</w:t>
      </w:r>
    </w:p>
    <w:p>
      <w:pPr>
        <w:spacing w:line="4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2022年6月22日，我局向</w:t>
      </w:r>
      <w:bookmarkStart w:id="28" w:name="OLE_LINK31"/>
      <w:bookmarkStart w:id="29" w:name="OLE_LINK32"/>
      <w:bookmarkStart w:id="30" w:name="OLE_LINK65"/>
      <w:r>
        <w:rPr>
          <w:rFonts w:hint="eastAsia" w:ascii="仿宋" w:hAnsi="仿宋" w:eastAsia="仿宋" w:cs="仿宋_GB2312"/>
          <w:sz w:val="32"/>
          <w:szCs w:val="32"/>
        </w:rPr>
        <w:t>深圳市药品监督管理局和</w:t>
      </w:r>
      <w:bookmarkStart w:id="31" w:name="OLE_LINK29"/>
      <w:bookmarkStart w:id="32" w:name="OLE_LINK30"/>
      <w:r>
        <w:rPr>
          <w:rFonts w:hint="eastAsia" w:ascii="仿宋" w:hAnsi="仿宋" w:eastAsia="仿宋" w:cs="仿宋_GB2312"/>
          <w:sz w:val="32"/>
          <w:szCs w:val="32"/>
        </w:rPr>
        <w:t>广西壮族自治区市场监督管理局</w:t>
      </w:r>
      <w:bookmarkEnd w:id="28"/>
      <w:bookmarkEnd w:id="29"/>
      <w:bookmarkEnd w:id="30"/>
      <w:bookmarkEnd w:id="31"/>
      <w:bookmarkEnd w:id="32"/>
      <w:r>
        <w:rPr>
          <w:rFonts w:hint="eastAsia" w:ascii="仿宋" w:hAnsi="仿宋" w:eastAsia="仿宋" w:cs="仿宋_GB2312"/>
          <w:sz w:val="32"/>
          <w:szCs w:val="32"/>
        </w:rPr>
        <w:t>发送协助调查函，请求协助调查这两种药品的真伪性。2022年7月11日，广西壮族自治区药品监督管理局玉林检查分局发回《关于协查尿毒清颗粒有关情况的复函》及相关材料，证明涉案药品尿毒清颗粒的生产厂家是合法药品生产企业，并且随函所附的药品包装与药品厂家留样一致。2022年8月22日，深圳市市场监督管理局南山监管局发回《</w:t>
      </w:r>
      <w:r>
        <w:rPr>
          <w:rFonts w:hint="eastAsia" w:ascii="仿宋" w:hAnsi="仿宋" w:eastAsia="仿宋" w:cs="仿宋"/>
          <w:sz w:val="32"/>
          <w:szCs w:val="32"/>
        </w:rPr>
        <w:t>关于〈协助调查函〉（沈浑南市监协查〔2022〕03-001号）办理情况的复函</w:t>
      </w:r>
      <w:r>
        <w:rPr>
          <w:rFonts w:hint="eastAsia" w:ascii="仿宋" w:hAnsi="仿宋" w:eastAsia="仿宋" w:cs="仿宋_GB2312"/>
          <w:sz w:val="32"/>
          <w:szCs w:val="32"/>
        </w:rPr>
        <w:t>》和《关于</w:t>
      </w:r>
      <w:r>
        <w:rPr>
          <w:rFonts w:hint="eastAsia" w:ascii="仿宋" w:hAnsi="仿宋" w:eastAsia="仿宋" w:cs="Mongolian Baiti"/>
          <w:color w:val="00000A"/>
          <w:sz w:val="32"/>
          <w:szCs w:val="32"/>
        </w:rPr>
        <w:t>七叶洋地黄双苷滴眼液的情况说明函</w:t>
      </w:r>
      <w:r>
        <w:rPr>
          <w:rFonts w:hint="eastAsia" w:ascii="仿宋" w:hAnsi="仿宋" w:eastAsia="仿宋" w:cs="仿宋_GB2312"/>
          <w:sz w:val="32"/>
          <w:szCs w:val="32"/>
        </w:rPr>
        <w:t>》，证明总经销商深圳市康哲药业有限公司在注册地址实际经营，随函附标示“施图伦”牌</w:t>
      </w:r>
      <w:r>
        <w:rPr>
          <w:rFonts w:hint="eastAsia" w:ascii="仿宋" w:hAnsi="仿宋" w:eastAsia="仿宋" w:cs="Mongolian Baiti"/>
          <w:color w:val="00000A"/>
          <w:sz w:val="32"/>
          <w:szCs w:val="32"/>
        </w:rPr>
        <w:t>七叶洋地黄双苷滴眼液1盒由</w:t>
      </w:r>
      <w:r>
        <w:rPr>
          <w:rFonts w:hint="eastAsia" w:ascii="仿宋" w:hAnsi="仿宋" w:eastAsia="仿宋" w:cs="仿宋_GB2312"/>
          <w:sz w:val="32"/>
          <w:szCs w:val="32"/>
        </w:rPr>
        <w:t>深圳市康哲药业有限公司进口并销售至国药乐仁堂医药有限公司。</w:t>
      </w:r>
    </w:p>
    <w:p>
      <w:pPr>
        <w:spacing w:line="400" w:lineRule="exact"/>
        <w:ind w:firstLine="640" w:firstLineChars="200"/>
        <w:jc w:val="both"/>
        <w:rPr>
          <w:rFonts w:ascii="仿宋" w:hAnsi="仿宋" w:eastAsia="仿宋" w:cs="仿宋_GB2312"/>
          <w:sz w:val="32"/>
          <w:szCs w:val="32"/>
        </w:rPr>
      </w:pPr>
      <w:r>
        <w:rPr>
          <w:rFonts w:hint="eastAsia" w:ascii="仿宋" w:hAnsi="仿宋" w:eastAsia="仿宋" w:cs="仿宋"/>
          <w:sz w:val="32"/>
          <w:szCs w:val="32"/>
        </w:rPr>
        <w:t>上述事实</w:t>
      </w:r>
      <w:r>
        <w:rPr>
          <w:rFonts w:hint="eastAsia" w:ascii="仿宋" w:hAnsi="仿宋" w:eastAsia="仿宋" w:cs="仿宋_GB2312"/>
          <w:sz w:val="32"/>
          <w:szCs w:val="32"/>
        </w:rPr>
        <w:t>，主要有以下证据证明：</w:t>
      </w:r>
      <w:r>
        <w:rPr>
          <w:rFonts w:hint="eastAsia" w:ascii="仿宋" w:hAnsi="仿宋" w:eastAsia="仿宋" w:cs="仿宋"/>
          <w:sz w:val="32"/>
          <w:szCs w:val="32"/>
        </w:rPr>
        <w:t xml:space="preserve">                                                                </w:t>
      </w:r>
    </w:p>
    <w:p>
      <w:pPr>
        <w:spacing w:line="4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sz w:val="32"/>
          <w:szCs w:val="32"/>
        </w:rPr>
        <w:t xml:space="preserve"> 沈阳市市场监督管理局案件交办通知书【沈市监交办字【2022】157号】，辽宁省药品监督管理局案件移送函【辽药监（稽一）移送【2022】3号】，证明案件来源情况及</w:t>
      </w:r>
      <w:r>
        <w:rPr>
          <w:rFonts w:hint="eastAsia" w:ascii="仿宋" w:hAnsi="仿宋" w:eastAsia="仿宋" w:cs="仿宋"/>
          <w:color w:val="231F20"/>
          <w:sz w:val="32"/>
          <w:szCs w:val="32"/>
        </w:rPr>
        <w:t>你单位涉嫌</w:t>
      </w:r>
      <w:r>
        <w:rPr>
          <w:rFonts w:hint="eastAsia" w:ascii="仿宋" w:hAnsi="仿宋" w:eastAsia="仿宋"/>
          <w:sz w:val="32"/>
          <w:szCs w:val="32"/>
        </w:rPr>
        <w:t>违法证据线索；</w:t>
      </w:r>
    </w:p>
    <w:p>
      <w:pPr>
        <w:spacing w:line="400" w:lineRule="exact"/>
        <w:jc w:val="both"/>
        <w:rPr>
          <w:rFonts w:ascii="仿宋" w:hAnsi="仿宋" w:eastAsia="仿宋" w:cs="仿宋_GB2312"/>
          <w:sz w:val="32"/>
          <w:szCs w:val="32"/>
        </w:rPr>
      </w:pPr>
      <w:r>
        <w:rPr>
          <w:rFonts w:hint="eastAsia" w:ascii="仿宋" w:hAnsi="仿宋" w:eastAsia="仿宋" w:cs="仿宋_GB2312"/>
          <w:sz w:val="32"/>
          <w:szCs w:val="32"/>
        </w:rPr>
        <w:t xml:space="preserve">    2. 《责令改正通知书》（</w:t>
      </w:r>
      <w:r>
        <w:rPr>
          <w:rFonts w:hint="eastAsia" w:ascii="仿宋" w:hAnsi="仿宋" w:eastAsia="仿宋"/>
          <w:sz w:val="32"/>
          <w:szCs w:val="32"/>
        </w:rPr>
        <w:t>沈浑南市监责改〔2022〕03-003号</w:t>
      </w:r>
      <w:r>
        <w:rPr>
          <w:rFonts w:hint="eastAsia" w:ascii="仿宋" w:hAnsi="仿宋" w:eastAsia="仿宋" w:cs="仿宋_GB2312"/>
          <w:sz w:val="32"/>
          <w:szCs w:val="32"/>
        </w:rPr>
        <w:t>）、《限期提供材料通知书》（</w:t>
      </w:r>
      <w:r>
        <w:rPr>
          <w:rFonts w:hint="eastAsia" w:ascii="仿宋" w:hAnsi="仿宋" w:eastAsia="仿宋"/>
          <w:sz w:val="32"/>
          <w:szCs w:val="32"/>
        </w:rPr>
        <w:t>沈浑南</w:t>
      </w:r>
      <w:r>
        <w:rPr>
          <w:rFonts w:hint="eastAsia" w:ascii="仿宋" w:hAnsi="仿宋" w:eastAsia="仿宋" w:cs="仿宋"/>
          <w:sz w:val="32"/>
          <w:szCs w:val="32"/>
        </w:rPr>
        <w:t>市监限提〔2022〕03-003号</w:t>
      </w:r>
      <w:r>
        <w:rPr>
          <w:rFonts w:hint="eastAsia" w:ascii="仿宋" w:hAnsi="仿宋" w:eastAsia="仿宋" w:cs="仿宋_GB2312"/>
          <w:sz w:val="32"/>
          <w:szCs w:val="32"/>
        </w:rPr>
        <w:t>）、《实施行政强制措施决定书》（沈浑南市监强制〔2022〕018号）各1份，证明执法人员要求</w:t>
      </w:r>
      <w:r>
        <w:rPr>
          <w:rFonts w:hint="eastAsia" w:ascii="仿宋" w:hAnsi="仿宋" w:eastAsia="仿宋" w:cs="仿宋"/>
          <w:color w:val="231F20"/>
          <w:sz w:val="32"/>
          <w:szCs w:val="32"/>
        </w:rPr>
        <w:t>你单位</w:t>
      </w:r>
      <w:r>
        <w:rPr>
          <w:rFonts w:hint="eastAsia" w:ascii="仿宋" w:hAnsi="仿宋" w:eastAsia="仿宋" w:cs="仿宋_GB2312"/>
          <w:sz w:val="32"/>
          <w:szCs w:val="32"/>
        </w:rPr>
        <w:t>立即改正、限期提供材料和对涉案药品扣押的情况；</w:t>
      </w:r>
    </w:p>
    <w:p>
      <w:pPr>
        <w:spacing w:line="4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3. 现场笔录、询问笔录、执法记录仪影像资料各一份，</w:t>
      </w:r>
      <w:r>
        <w:rPr>
          <w:rFonts w:hint="eastAsia" w:ascii="仿宋" w:hAnsi="仿宋" w:eastAsia="仿宋" w:cs="仿宋"/>
          <w:sz w:val="32"/>
          <w:szCs w:val="32"/>
        </w:rPr>
        <w:t>沈阳浑南大药房有限公司赛洛城店的情况说明、违反规章制度员工处罚情况、营业员史秀琴的情况说明、营业员史秀琴身份证复印件、当事人与营业员史秀琴签订的劳动合同复印件一份、</w:t>
      </w:r>
      <w:r>
        <w:rPr>
          <w:rFonts w:hint="eastAsia" w:ascii="仿宋" w:hAnsi="仿宋" w:eastAsia="仿宋" w:cs="Mongolian Baiti"/>
          <w:color w:val="00000A"/>
          <w:sz w:val="32"/>
          <w:szCs w:val="32"/>
        </w:rPr>
        <w:t>七叶洋地黄双苷滴眼液和尿毒清颗粒的商品标价签各一份，</w:t>
      </w:r>
      <w:r>
        <w:rPr>
          <w:rFonts w:hint="eastAsia" w:ascii="仿宋" w:hAnsi="仿宋" w:eastAsia="仿宋" w:cs="仿宋_GB2312"/>
          <w:sz w:val="32"/>
          <w:szCs w:val="32"/>
        </w:rPr>
        <w:t>证明</w:t>
      </w:r>
      <w:r>
        <w:rPr>
          <w:rFonts w:hint="eastAsia" w:ascii="仿宋" w:hAnsi="仿宋" w:eastAsia="仿宋" w:cs="仿宋"/>
          <w:color w:val="231F20"/>
          <w:sz w:val="32"/>
          <w:szCs w:val="32"/>
        </w:rPr>
        <w:t>你单位</w:t>
      </w:r>
      <w:r>
        <w:rPr>
          <w:rFonts w:hint="eastAsia" w:ascii="仿宋" w:hAnsi="仿宋" w:eastAsia="仿宋" w:cs="仿宋_GB2312"/>
          <w:sz w:val="32"/>
          <w:szCs w:val="32"/>
        </w:rPr>
        <w:t>存在非法渠道购销药品的行为；</w:t>
      </w:r>
    </w:p>
    <w:p>
      <w:pPr>
        <w:spacing w:line="4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4.</w:t>
      </w:r>
      <w:r>
        <w:rPr>
          <w:rFonts w:hint="eastAsia" w:ascii="仿宋" w:hAnsi="仿宋" w:eastAsia="仿宋" w:cs="仿宋"/>
          <w:color w:val="231F20"/>
          <w:sz w:val="32"/>
          <w:szCs w:val="32"/>
        </w:rPr>
        <w:t xml:space="preserve"> 你单位</w:t>
      </w:r>
      <w:r>
        <w:rPr>
          <w:rFonts w:hint="eastAsia" w:ascii="仿宋" w:hAnsi="仿宋" w:eastAsia="仿宋" w:cs="仿宋"/>
          <w:spacing w:val="-3"/>
          <w:sz w:val="32"/>
          <w:szCs w:val="32"/>
        </w:rPr>
        <w:t>《营业执照》副本复印件、《药品经营许可证》复印件各一份</w:t>
      </w:r>
      <w:r>
        <w:rPr>
          <w:rFonts w:hint="eastAsia" w:ascii="仿宋" w:hAnsi="仿宋" w:eastAsia="仿宋" w:cs="仿宋_GB2312"/>
          <w:sz w:val="32"/>
          <w:szCs w:val="32"/>
        </w:rPr>
        <w:t>，证明</w:t>
      </w:r>
      <w:r>
        <w:rPr>
          <w:rFonts w:hint="eastAsia" w:ascii="仿宋" w:hAnsi="仿宋" w:eastAsia="仿宋" w:cs="仿宋"/>
          <w:color w:val="231F20"/>
          <w:sz w:val="32"/>
          <w:szCs w:val="32"/>
        </w:rPr>
        <w:t>你单位</w:t>
      </w:r>
      <w:r>
        <w:rPr>
          <w:rFonts w:hint="eastAsia" w:ascii="仿宋" w:hAnsi="仿宋" w:eastAsia="仿宋" w:cs="仿宋_GB2312"/>
          <w:sz w:val="32"/>
          <w:szCs w:val="32"/>
        </w:rPr>
        <w:t>合法主体资格及具有经营相关药品的合法资质；</w:t>
      </w:r>
    </w:p>
    <w:p>
      <w:pPr>
        <w:spacing w:line="400" w:lineRule="exact"/>
        <w:ind w:firstLine="640" w:firstLineChars="200"/>
        <w:jc w:val="both"/>
        <w:rPr>
          <w:rFonts w:ascii="仿宋" w:hAnsi="仿宋" w:eastAsia="仿宋" w:cs="仿宋_GB2312"/>
          <w:sz w:val="32"/>
          <w:szCs w:val="32"/>
          <w:u w:val="single"/>
        </w:rPr>
      </w:pPr>
      <w:r>
        <w:rPr>
          <w:rFonts w:hint="eastAsia" w:ascii="仿宋" w:hAnsi="仿宋" w:eastAsia="仿宋" w:cs="仿宋_GB2312"/>
          <w:sz w:val="32"/>
          <w:szCs w:val="32"/>
        </w:rPr>
        <w:t>5.</w:t>
      </w:r>
      <w:r>
        <w:rPr>
          <w:rFonts w:hint="eastAsia" w:ascii="仿宋" w:hAnsi="仿宋" w:eastAsia="仿宋" w:cs="仿宋"/>
          <w:spacing w:val="-3"/>
          <w:sz w:val="32"/>
          <w:szCs w:val="32"/>
        </w:rPr>
        <w:t xml:space="preserve"> 企业负责人李尊龙身份证复印件、《委托授权书》、受委托人李培忠身份证复印件各一份，</w:t>
      </w:r>
      <w:r>
        <w:rPr>
          <w:rFonts w:hint="eastAsia" w:ascii="仿宋" w:hAnsi="仿宋" w:eastAsia="仿宋" w:cs="仿宋_GB2312"/>
          <w:sz w:val="32"/>
          <w:szCs w:val="32"/>
        </w:rPr>
        <w:t>证明</w:t>
      </w:r>
      <w:r>
        <w:rPr>
          <w:rFonts w:hint="eastAsia" w:ascii="仿宋" w:hAnsi="仿宋" w:eastAsia="仿宋" w:cs="仿宋"/>
          <w:color w:val="231F20"/>
          <w:sz w:val="32"/>
          <w:szCs w:val="32"/>
        </w:rPr>
        <w:t>你单位</w:t>
      </w:r>
      <w:r>
        <w:rPr>
          <w:rFonts w:hint="eastAsia" w:ascii="仿宋" w:hAnsi="仿宋" w:eastAsia="仿宋" w:cs="仿宋_GB2312"/>
          <w:sz w:val="32"/>
          <w:szCs w:val="32"/>
        </w:rPr>
        <w:t>授权委托李培忠接受办案的调查取证等相关事宜及身份证明情况；</w:t>
      </w:r>
    </w:p>
    <w:p>
      <w:pPr>
        <w:spacing w:line="400" w:lineRule="exact"/>
        <w:ind w:firstLine="640" w:firstLineChars="200"/>
        <w:jc w:val="both"/>
        <w:rPr>
          <w:rFonts w:ascii="仿宋" w:hAnsi="仿宋" w:eastAsia="仿宋"/>
          <w:sz w:val="32"/>
          <w:szCs w:val="32"/>
        </w:rPr>
      </w:pPr>
      <w:r>
        <w:rPr>
          <w:rFonts w:hint="eastAsia" w:ascii="仿宋" w:hAnsi="仿宋" w:eastAsia="仿宋" w:cs="仿宋_GB2312"/>
          <w:sz w:val="32"/>
          <w:szCs w:val="32"/>
        </w:rPr>
        <w:t>6.</w:t>
      </w:r>
      <w:r>
        <w:rPr>
          <w:rFonts w:hint="eastAsia" w:ascii="仿宋" w:hAnsi="仿宋" w:eastAsia="仿宋"/>
          <w:sz w:val="32"/>
          <w:szCs w:val="32"/>
        </w:rPr>
        <w:t xml:space="preserve"> </w:t>
      </w:r>
      <w:bookmarkStart w:id="33" w:name="OLE_LINK49"/>
      <w:bookmarkStart w:id="34" w:name="OLE_LINK50"/>
      <w:r>
        <w:rPr>
          <w:rFonts w:hint="eastAsia" w:ascii="仿宋" w:hAnsi="仿宋" w:eastAsia="仿宋"/>
          <w:sz w:val="32"/>
          <w:szCs w:val="32"/>
        </w:rPr>
        <w:t>甲钴胺片</w:t>
      </w:r>
      <w:bookmarkEnd w:id="33"/>
      <w:bookmarkEnd w:id="34"/>
      <w:r>
        <w:rPr>
          <w:rFonts w:hint="eastAsia" w:ascii="仿宋" w:hAnsi="仿宋" w:eastAsia="仿宋"/>
          <w:sz w:val="32"/>
          <w:szCs w:val="32"/>
        </w:rPr>
        <w:t>：随货同行单、验收入库单、药品质量养护记录、电子发票复印件各一份。广东帝豪药业有限公司：《药品经营许可证》复印件、《药品经营质量管理规范认证证书》复印件、《营业执照》复印件、《医疗器械经营许可证》复印件、《食品经营许可证》复印件、《开户许可证》复印件、《购销合同》复印件、《药品质量保证协议书》复印件、10种药品的商品标价签各一份，</w:t>
      </w:r>
      <w:bookmarkStart w:id="35" w:name="OLE_LINK53"/>
      <w:bookmarkStart w:id="36" w:name="OLE_LINK54"/>
      <w:r>
        <w:rPr>
          <w:rFonts w:hint="eastAsia" w:ascii="仿宋" w:hAnsi="仿宋" w:eastAsia="仿宋"/>
          <w:sz w:val="32"/>
          <w:szCs w:val="32"/>
        </w:rPr>
        <w:t>证明甲钴胺片进货渠道合法且购、销、存、药品养护记录等证明材料齐全；</w:t>
      </w:r>
      <w:bookmarkEnd w:id="35"/>
      <w:bookmarkEnd w:id="36"/>
    </w:p>
    <w:p>
      <w:pPr>
        <w:spacing w:before="39" w:line="400" w:lineRule="exact"/>
        <w:ind w:firstLine="640" w:firstLineChars="200"/>
        <w:jc w:val="both"/>
        <w:rPr>
          <w:rFonts w:ascii="仿宋" w:hAnsi="仿宋" w:eastAsia="仿宋" w:cs="仿宋"/>
          <w:sz w:val="32"/>
          <w:szCs w:val="32"/>
        </w:rPr>
      </w:pPr>
      <w:r>
        <w:rPr>
          <w:rFonts w:hint="eastAsia" w:ascii="仿宋" w:hAnsi="仿宋" w:eastAsia="仿宋" w:cs="仿宋_GB2312"/>
          <w:sz w:val="32"/>
          <w:szCs w:val="32"/>
        </w:rPr>
        <w:t>7.</w:t>
      </w:r>
      <w:r>
        <w:rPr>
          <w:rFonts w:hint="eastAsia" w:ascii="仿宋" w:hAnsi="仿宋" w:eastAsia="仿宋" w:cs="仿宋"/>
          <w:sz w:val="32"/>
          <w:szCs w:val="32"/>
        </w:rPr>
        <w:t xml:space="preserve"> </w:t>
      </w:r>
      <w:bookmarkStart w:id="37" w:name="OLE_LINK55"/>
      <w:bookmarkStart w:id="38" w:name="OLE_LINK56"/>
      <w:r>
        <w:rPr>
          <w:rFonts w:hint="eastAsia" w:ascii="仿宋" w:hAnsi="仿宋" w:eastAsia="仿宋" w:cs="仿宋"/>
          <w:sz w:val="32"/>
          <w:szCs w:val="32"/>
        </w:rPr>
        <w:t>蒲地蓝消炎口服液、门冬胰岛素30R注射液、甘精胰岛素（长秀霖）</w:t>
      </w:r>
      <w:bookmarkEnd w:id="37"/>
      <w:bookmarkEnd w:id="38"/>
      <w:r>
        <w:rPr>
          <w:rFonts w:hint="eastAsia" w:ascii="仿宋" w:hAnsi="仿宋" w:eastAsia="仿宋" w:cs="仿宋"/>
          <w:sz w:val="32"/>
          <w:szCs w:val="32"/>
        </w:rPr>
        <w:t>：随货同行单、验收入库单、药品质量养护记录、销售明细表、电子发票复印件各一份。郴州凯程医药有限公司：《药品经营许可证》正、副本复印件、《药品经营质量管理规范认证证书》复印件、《医疗器械经营许可证》复印件、《开户许可证》复印件、《购销合同》复印件、《法人委托书》复印件、《药品质量保证协议书》复印件各一份，证明上述药品进货渠道合法且购、销、存、药品养护记录等证明材料齐全；</w:t>
      </w:r>
    </w:p>
    <w:p>
      <w:pPr>
        <w:spacing w:before="39" w:line="400" w:lineRule="exact"/>
        <w:ind w:firstLine="640" w:firstLineChars="200"/>
        <w:jc w:val="both"/>
        <w:rPr>
          <w:rFonts w:ascii="仿宋" w:hAnsi="仿宋" w:eastAsia="仿宋" w:cs="仿宋"/>
          <w:sz w:val="32"/>
          <w:szCs w:val="32"/>
        </w:rPr>
      </w:pPr>
      <w:r>
        <w:rPr>
          <w:rFonts w:hint="eastAsia" w:ascii="仿宋" w:hAnsi="仿宋" w:eastAsia="仿宋" w:cs="仿宋_GB2312"/>
          <w:sz w:val="32"/>
          <w:szCs w:val="32"/>
        </w:rPr>
        <w:t>8.</w:t>
      </w:r>
      <w:r>
        <w:rPr>
          <w:rFonts w:hint="eastAsia" w:ascii="仿宋" w:hAnsi="仿宋" w:eastAsia="仿宋" w:cs="仿宋"/>
          <w:sz w:val="32"/>
          <w:szCs w:val="32"/>
        </w:rPr>
        <w:t xml:space="preserve"> 迈之灵、蛋白重组人胰岛素混合注射液50R和精蛋白重组人胰岛素混合注射液30R：销售出库单、验收入库单、药品质量养护记录、销售明细表、电子发票复印件各一份。广州市济帆药业有限公司：《药品经营许可证》复印件、《营业执照》复印件、《食品经营许可证》复印件、《医疗器械经营许可证》复印件、《开户许可证》复印件、《购销合同》复印件、《法人委托书》复印件、《药品质量保证协议书》复印件各一份，</w:t>
      </w:r>
      <w:bookmarkStart w:id="39" w:name="OLE_LINK61"/>
      <w:bookmarkStart w:id="40" w:name="OLE_LINK62"/>
      <w:r>
        <w:rPr>
          <w:rFonts w:hint="eastAsia" w:ascii="仿宋" w:hAnsi="仿宋" w:eastAsia="仿宋" w:cs="仿宋"/>
          <w:sz w:val="32"/>
          <w:szCs w:val="32"/>
        </w:rPr>
        <w:t>证明上述药品进货渠道合法且购、销、存、药品养护记录等证明材料齐全；</w:t>
      </w:r>
      <w:bookmarkEnd w:id="39"/>
      <w:bookmarkEnd w:id="40"/>
    </w:p>
    <w:p>
      <w:pPr>
        <w:spacing w:line="400" w:lineRule="exact"/>
        <w:ind w:firstLine="630"/>
        <w:jc w:val="both"/>
        <w:rPr>
          <w:rFonts w:ascii="仿宋" w:hAnsi="仿宋" w:eastAsia="仿宋" w:cs="仿宋"/>
          <w:sz w:val="32"/>
          <w:szCs w:val="32"/>
        </w:rPr>
      </w:pPr>
      <w:r>
        <w:rPr>
          <w:rFonts w:hint="eastAsia" w:ascii="仿宋" w:hAnsi="仿宋" w:eastAsia="仿宋" w:cs="仿宋"/>
          <w:spacing w:val="-3"/>
          <w:sz w:val="32"/>
          <w:szCs w:val="32"/>
        </w:rPr>
        <w:t>9.</w:t>
      </w:r>
      <w:r>
        <w:rPr>
          <w:rFonts w:hint="eastAsia" w:ascii="仿宋" w:hAnsi="仿宋" w:eastAsia="仿宋" w:cs="仿宋"/>
          <w:sz w:val="32"/>
          <w:szCs w:val="32"/>
        </w:rPr>
        <w:t xml:space="preserve"> 甘精胰岛素注射液、重组牛碱性纤维细胞生长因子、门冬胰岛素注射液：随货同行单、验收入库单、药品质量养护记录、销售明细表、电子发票复印件各一份。广东亮健药业有限公司：《药品经营许可证》复印件、《药品经营质量管理规范认证证书》复印件、《营业执照》复印件、《食品经营许可证》复印件、《医疗器械经营许可证》复印件、《开户许可证》复印件、《购销合同》复印件、《医药产品质量保证协议书》复印件各一份，证明上述药品进货渠道合法且购、销、存、药品养护记录等证明材料齐全；</w:t>
      </w:r>
    </w:p>
    <w:p>
      <w:pPr>
        <w:spacing w:line="400" w:lineRule="exact"/>
        <w:ind w:firstLine="630"/>
        <w:jc w:val="both"/>
        <w:rPr>
          <w:rFonts w:ascii="仿宋" w:hAnsi="仿宋" w:eastAsia="仿宋" w:cs="Mongolian Baiti"/>
          <w:color w:val="00000A"/>
          <w:sz w:val="32"/>
          <w:szCs w:val="32"/>
        </w:rPr>
      </w:pPr>
      <w:r>
        <w:rPr>
          <w:rFonts w:hint="eastAsia" w:ascii="仿宋" w:hAnsi="仿宋" w:eastAsia="仿宋" w:cs="仿宋"/>
          <w:sz w:val="32"/>
          <w:szCs w:val="32"/>
        </w:rPr>
        <w:t>10.</w:t>
      </w:r>
      <w:r>
        <w:rPr>
          <w:rFonts w:hint="eastAsia" w:ascii="仿宋" w:hAnsi="仿宋" w:eastAsia="仿宋" w:cs="Mongolian Baiti"/>
          <w:color w:val="00000A"/>
          <w:sz w:val="32"/>
          <w:szCs w:val="32"/>
        </w:rPr>
        <w:t xml:space="preserve"> 协助调查函（</w:t>
      </w:r>
      <w:r>
        <w:rPr>
          <w:rFonts w:hint="eastAsia" w:ascii="仿宋" w:hAnsi="仿宋" w:eastAsia="仿宋"/>
          <w:color w:val="231F20"/>
          <w:sz w:val="32"/>
          <w:szCs w:val="32"/>
        </w:rPr>
        <w:t>沈浑南市监协查〔2022〕03-001号、沈浑南市监协查〔2022〕03-002号</w:t>
      </w:r>
      <w:r>
        <w:rPr>
          <w:rFonts w:hint="eastAsia" w:ascii="仿宋" w:hAnsi="仿宋" w:eastAsia="仿宋" w:cs="Mongolian Baiti"/>
          <w:color w:val="00000A"/>
          <w:sz w:val="32"/>
          <w:szCs w:val="32"/>
        </w:rPr>
        <w:t>）、发往</w:t>
      </w:r>
      <w:r>
        <w:rPr>
          <w:rFonts w:hint="eastAsia" w:ascii="仿宋" w:hAnsi="仿宋" w:eastAsia="仿宋" w:cs="仿宋_GB2312"/>
          <w:sz w:val="32"/>
          <w:szCs w:val="32"/>
        </w:rPr>
        <w:t>深圳市药品监督管理局和广西壮族自治区市场监督管理局</w:t>
      </w:r>
      <w:r>
        <w:rPr>
          <w:rFonts w:hint="eastAsia" w:ascii="仿宋" w:hAnsi="仿宋" w:eastAsia="仿宋" w:cs="Mongolian Baiti"/>
          <w:color w:val="00000A"/>
          <w:sz w:val="32"/>
          <w:szCs w:val="32"/>
        </w:rPr>
        <w:t>的EMS快递单号复印件、《关于协查尿毒清颗粒有关情况的复函》、《</w:t>
      </w:r>
      <w:r>
        <w:rPr>
          <w:rFonts w:hint="eastAsia" w:ascii="仿宋" w:hAnsi="仿宋" w:eastAsia="仿宋" w:cs="仿宋"/>
          <w:sz w:val="32"/>
          <w:szCs w:val="32"/>
        </w:rPr>
        <w:t>关于〈协助调查函〉（沈浑南市监协查〔2022〕03-001号）办理情况的复函</w:t>
      </w:r>
      <w:r>
        <w:rPr>
          <w:rFonts w:hint="eastAsia" w:ascii="仿宋" w:hAnsi="仿宋" w:eastAsia="仿宋" w:cs="仿宋_GB2312"/>
          <w:sz w:val="32"/>
          <w:szCs w:val="32"/>
        </w:rPr>
        <w:t>》和《关于</w:t>
      </w:r>
      <w:r>
        <w:rPr>
          <w:rFonts w:hint="eastAsia" w:ascii="仿宋" w:hAnsi="仿宋" w:eastAsia="仿宋" w:cs="Mongolian Baiti"/>
          <w:color w:val="00000A"/>
          <w:sz w:val="32"/>
          <w:szCs w:val="32"/>
        </w:rPr>
        <w:t>七叶洋地黄双苷滴眼液的情况说明函</w:t>
      </w:r>
      <w:r>
        <w:rPr>
          <w:rFonts w:hint="eastAsia" w:ascii="仿宋" w:hAnsi="仿宋" w:eastAsia="仿宋" w:cs="仿宋_GB2312"/>
          <w:sz w:val="32"/>
          <w:szCs w:val="32"/>
        </w:rPr>
        <w:t>》</w:t>
      </w:r>
      <w:r>
        <w:rPr>
          <w:rFonts w:hint="eastAsia" w:ascii="仿宋" w:hAnsi="仿宋" w:eastAsia="仿宋" w:cs="Mongolian Baiti"/>
          <w:color w:val="00000A"/>
          <w:sz w:val="32"/>
          <w:szCs w:val="32"/>
        </w:rPr>
        <w:t>、七叶洋地黄双苷滴眼液和尿毒清颗粒外包装图片各一份，证明涉案药品是合法药品生产、销售企业生产、销售的。</w:t>
      </w:r>
    </w:p>
    <w:p>
      <w:pPr>
        <w:spacing w:line="400" w:lineRule="exact"/>
        <w:ind w:firstLine="630"/>
        <w:jc w:val="both"/>
        <w:rPr>
          <w:rFonts w:ascii="仿宋" w:hAnsi="仿宋" w:eastAsia="仿宋" w:cs="仿宋"/>
          <w:sz w:val="32"/>
          <w:szCs w:val="32"/>
        </w:rPr>
      </w:pPr>
      <w:r>
        <w:rPr>
          <w:rFonts w:hint="eastAsia" w:ascii="仿宋" w:hAnsi="仿宋" w:eastAsia="仿宋" w:cs="Mongolian Baiti"/>
          <w:color w:val="00000A"/>
          <w:sz w:val="32"/>
          <w:szCs w:val="32"/>
        </w:rPr>
        <w:t>11、查扣的药品：</w:t>
      </w:r>
      <w:r>
        <w:rPr>
          <w:rFonts w:hint="eastAsia" w:ascii="仿宋" w:hAnsi="仿宋" w:eastAsia="仿宋" w:cs="仿宋"/>
          <w:color w:val="231F20"/>
          <w:sz w:val="32"/>
          <w:szCs w:val="32"/>
        </w:rPr>
        <w:t>2盒</w:t>
      </w:r>
      <w:r>
        <w:rPr>
          <w:rFonts w:hint="eastAsia" w:ascii="仿宋" w:hAnsi="仿宋" w:eastAsia="仿宋" w:cs="Mongolian Baiti"/>
          <w:color w:val="00000A"/>
          <w:sz w:val="32"/>
          <w:szCs w:val="32"/>
        </w:rPr>
        <w:t>七叶洋地黄双苷滴眼液（批号：21H020）和2盒尿毒清颗粒（批号：20201172），证明</w:t>
      </w:r>
      <w:r>
        <w:rPr>
          <w:rFonts w:hint="eastAsia" w:ascii="仿宋" w:hAnsi="仿宋" w:eastAsia="仿宋" w:cs="仿宋"/>
          <w:color w:val="231F20"/>
          <w:sz w:val="32"/>
          <w:szCs w:val="32"/>
        </w:rPr>
        <w:t>你单位</w:t>
      </w:r>
      <w:r>
        <w:rPr>
          <w:rFonts w:hint="eastAsia" w:ascii="仿宋" w:hAnsi="仿宋" w:eastAsia="仿宋" w:cs="Mongolian Baiti"/>
          <w:color w:val="00000A"/>
          <w:sz w:val="32"/>
          <w:szCs w:val="32"/>
        </w:rPr>
        <w:t>违法的事实。</w:t>
      </w:r>
      <w:r>
        <w:rPr>
          <w:rFonts w:hint="eastAsia" w:ascii="仿宋" w:hAnsi="仿宋" w:eastAsia="仿宋" w:cs="仿宋"/>
          <w:sz w:val="32"/>
          <w:szCs w:val="32"/>
        </w:rPr>
        <w:t xml:space="preserve"> </w:t>
      </w:r>
    </w:p>
    <w:p>
      <w:pPr>
        <w:spacing w:line="400" w:lineRule="exact"/>
        <w:jc w:val="both"/>
        <w:rPr>
          <w:rFonts w:ascii="仿宋" w:hAnsi="仿宋" w:eastAsia="仿宋" w:cs="仿宋"/>
          <w:sz w:val="32"/>
          <w:szCs w:val="32"/>
        </w:rPr>
      </w:pPr>
      <w:r>
        <w:rPr>
          <w:rFonts w:hint="eastAsia" w:ascii="仿宋" w:hAnsi="仿宋" w:eastAsia="仿宋" w:cs="仿宋"/>
          <w:sz w:val="32"/>
          <w:szCs w:val="32"/>
        </w:rPr>
        <w:t xml:space="preserve">    2022年8月24日，</w:t>
      </w:r>
      <w:r>
        <w:rPr>
          <w:rFonts w:hint="eastAsia" w:ascii="仿宋" w:hAnsi="仿宋" w:eastAsia="仿宋" w:cs="Times New Roman"/>
          <w:kern w:val="2"/>
          <w:sz w:val="32"/>
          <w:szCs w:val="32"/>
        </w:rPr>
        <w:t>本局向</w:t>
      </w:r>
      <w:r>
        <w:rPr>
          <w:rFonts w:hint="eastAsia" w:ascii="仿宋" w:hAnsi="仿宋" w:eastAsia="仿宋"/>
          <w:sz w:val="32"/>
          <w:szCs w:val="32"/>
        </w:rPr>
        <w:t>你单位</w:t>
      </w:r>
      <w:r>
        <w:rPr>
          <w:rFonts w:hint="eastAsia" w:ascii="仿宋" w:hAnsi="仿宋" w:eastAsia="仿宋" w:cs="Times New Roman"/>
          <w:kern w:val="2"/>
          <w:sz w:val="32"/>
          <w:szCs w:val="32"/>
        </w:rPr>
        <w:t>送达了《行政处罚告知书》（沈浑南市监罚告[2022]</w:t>
      </w:r>
      <w:r>
        <w:rPr>
          <w:rFonts w:hint="eastAsia" w:ascii="仿宋" w:hAnsi="仿宋" w:eastAsia="仿宋" w:cs="仿宋_GB2312"/>
          <w:sz w:val="32"/>
          <w:szCs w:val="32"/>
        </w:rPr>
        <w:t>03-003</w:t>
      </w:r>
      <w:r>
        <w:rPr>
          <w:rFonts w:hint="eastAsia" w:ascii="仿宋" w:hAnsi="仿宋" w:eastAsia="仿宋" w:cs="Times New Roman"/>
          <w:kern w:val="2"/>
          <w:sz w:val="32"/>
          <w:szCs w:val="32"/>
        </w:rPr>
        <w:t>号），</w:t>
      </w:r>
      <w:r>
        <w:rPr>
          <w:rFonts w:ascii="仿宋" w:hAnsi="仿宋" w:eastAsia="仿宋" w:cs="仿宋"/>
          <w:kern w:val="2"/>
          <w:sz w:val="32"/>
          <w:szCs w:val="32"/>
        </w:rPr>
        <w:t>告知</w:t>
      </w:r>
      <w:r>
        <w:rPr>
          <w:rFonts w:hint="eastAsia" w:ascii="仿宋" w:hAnsi="仿宋" w:eastAsia="仿宋"/>
          <w:sz w:val="32"/>
          <w:szCs w:val="32"/>
        </w:rPr>
        <w:t>你单位</w:t>
      </w:r>
      <w:r>
        <w:rPr>
          <w:rFonts w:ascii="仿宋" w:hAnsi="仿宋" w:eastAsia="仿宋" w:cs="仿宋"/>
          <w:kern w:val="2"/>
          <w:sz w:val="32"/>
          <w:szCs w:val="32"/>
        </w:rPr>
        <w:t>拟作出的行政处罚内容及事实、理由、依据，并告知</w:t>
      </w:r>
      <w:r>
        <w:rPr>
          <w:rFonts w:hint="eastAsia" w:ascii="仿宋" w:hAnsi="仿宋" w:eastAsia="仿宋"/>
          <w:sz w:val="32"/>
          <w:szCs w:val="32"/>
        </w:rPr>
        <w:t>你单位</w:t>
      </w:r>
      <w:r>
        <w:rPr>
          <w:rFonts w:ascii="仿宋" w:hAnsi="仿宋" w:eastAsia="仿宋" w:cs="仿宋"/>
          <w:kern w:val="2"/>
          <w:sz w:val="32"/>
          <w:szCs w:val="32"/>
        </w:rPr>
        <w:t>依法享有陈述权、申辩权</w:t>
      </w:r>
      <w:r>
        <w:rPr>
          <w:rFonts w:hint="eastAsia" w:ascii="仿宋" w:hAnsi="仿宋" w:eastAsia="仿宋" w:cs="仿宋"/>
          <w:kern w:val="2"/>
          <w:sz w:val="32"/>
          <w:szCs w:val="32"/>
        </w:rPr>
        <w:t>，并可以要求听证</w:t>
      </w:r>
      <w:r>
        <w:rPr>
          <w:rFonts w:ascii="仿宋" w:hAnsi="仿宋" w:eastAsia="仿宋" w:cs="仿宋"/>
          <w:kern w:val="2"/>
          <w:sz w:val="32"/>
          <w:szCs w:val="32"/>
        </w:rPr>
        <w:t>。</w:t>
      </w:r>
      <w:r>
        <w:rPr>
          <w:rFonts w:hint="eastAsia" w:ascii="仿宋" w:hAnsi="仿宋" w:eastAsia="仿宋"/>
          <w:sz w:val="32"/>
          <w:szCs w:val="32"/>
        </w:rPr>
        <w:t>你单位</w:t>
      </w:r>
      <w:r>
        <w:rPr>
          <w:rFonts w:hint="eastAsia" w:ascii="仿宋" w:hAnsi="仿宋" w:eastAsia="仿宋" w:cs="仿宋"/>
          <w:kern w:val="2"/>
          <w:sz w:val="32"/>
          <w:szCs w:val="32"/>
        </w:rPr>
        <w:t>在规定期限内未陈述、申辩理由，也未要求听证。</w:t>
      </w: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p>
    <w:p>
      <w:pPr>
        <w:spacing w:line="400" w:lineRule="exact"/>
        <w:ind w:firstLine="640" w:firstLineChars="200"/>
        <w:jc w:val="both"/>
        <w:rPr>
          <w:rFonts w:ascii="仿宋" w:hAnsi="仿宋" w:eastAsia="仿宋" w:cs="仿宋_GB2312"/>
          <w:bCs/>
          <w:sz w:val="32"/>
          <w:szCs w:val="32"/>
        </w:rPr>
      </w:pPr>
      <w:r>
        <w:rPr>
          <w:rFonts w:hint="eastAsia" w:ascii="仿宋" w:hAnsi="仿宋" w:eastAsia="仿宋" w:cs="仿宋_GB2312"/>
          <w:sz w:val="32"/>
          <w:szCs w:val="32"/>
        </w:rPr>
        <w:t>本局认为，</w:t>
      </w:r>
      <w:r>
        <w:rPr>
          <w:rFonts w:hint="eastAsia" w:ascii="仿宋" w:hAnsi="仿宋" w:eastAsia="仿宋" w:cs="仿宋"/>
          <w:color w:val="231F20"/>
          <w:sz w:val="32"/>
          <w:szCs w:val="32"/>
        </w:rPr>
        <w:t>你单位</w:t>
      </w:r>
      <w:r>
        <w:rPr>
          <w:rFonts w:hint="eastAsia" w:ascii="仿宋" w:hAnsi="仿宋" w:eastAsia="仿宋" w:cs="仿宋_GB2312"/>
          <w:sz w:val="32"/>
          <w:szCs w:val="32"/>
        </w:rPr>
        <w:t>销售</w:t>
      </w:r>
      <w:bookmarkStart w:id="41" w:name="OLE_LINK37"/>
      <w:bookmarkStart w:id="42" w:name="OLE_LINK38"/>
      <w:bookmarkStart w:id="43" w:name="OLE_LINK68"/>
      <w:bookmarkStart w:id="44" w:name="OLE_LINK69"/>
      <w:r>
        <w:rPr>
          <w:rFonts w:hint="eastAsia" w:ascii="仿宋" w:hAnsi="仿宋" w:eastAsia="仿宋" w:cs="仿宋"/>
          <w:color w:val="231F20"/>
          <w:sz w:val="32"/>
          <w:szCs w:val="32"/>
        </w:rPr>
        <w:t>2盒</w:t>
      </w:r>
      <w:r>
        <w:rPr>
          <w:rFonts w:hint="eastAsia" w:ascii="仿宋" w:hAnsi="仿宋" w:eastAsia="仿宋" w:cs="Mongolian Baiti"/>
          <w:color w:val="00000A"/>
          <w:sz w:val="32"/>
          <w:szCs w:val="32"/>
        </w:rPr>
        <w:t>七叶洋地黄双苷滴眼液（批号：21H020）和2盒尿毒清颗粒（批号：20201172）</w:t>
      </w:r>
      <w:bookmarkEnd w:id="41"/>
      <w:bookmarkEnd w:id="42"/>
      <w:r>
        <w:rPr>
          <w:rFonts w:hint="eastAsia" w:ascii="仿宋" w:hAnsi="仿宋" w:eastAsia="仿宋" w:cs="仿宋_GB2312"/>
          <w:sz w:val="32"/>
          <w:szCs w:val="32"/>
        </w:rPr>
        <w:t>药品</w:t>
      </w:r>
      <w:bookmarkEnd w:id="43"/>
      <w:bookmarkEnd w:id="44"/>
      <w:r>
        <w:rPr>
          <w:rFonts w:hint="eastAsia" w:ascii="仿宋" w:hAnsi="仿宋" w:eastAsia="仿宋" w:cs="仿宋_GB2312"/>
          <w:sz w:val="32"/>
          <w:szCs w:val="32"/>
        </w:rPr>
        <w:t>行为存在，但其不能提供上述药品购进资质材料及相关票据，根据《中华人民共和国药品管理法》第五十五条“药品上市许可持有人、药品生产企业、药品经营企业和医疗机构应当从药品上市许可持有人或者具有药品生产、经营资格的企业购进药品；但是，购进未实施审批管理的中药除外”之规定，</w:t>
      </w:r>
      <w:r>
        <w:rPr>
          <w:rFonts w:hint="eastAsia" w:ascii="仿宋" w:hAnsi="仿宋" w:eastAsia="仿宋" w:cs="仿宋"/>
          <w:color w:val="231F20"/>
          <w:sz w:val="32"/>
          <w:szCs w:val="32"/>
        </w:rPr>
        <w:t>你单位</w:t>
      </w:r>
      <w:r>
        <w:rPr>
          <w:rFonts w:hint="eastAsia" w:ascii="仿宋" w:hAnsi="仿宋" w:eastAsia="仿宋" w:cs="仿宋_GB2312"/>
          <w:bCs/>
          <w:sz w:val="32"/>
          <w:szCs w:val="32"/>
        </w:rPr>
        <w:t>构成未从药品上市许可持有人或者具有药品生产、经营资格的企业购进药品的违法行为。</w:t>
      </w:r>
    </w:p>
    <w:p>
      <w:pPr>
        <w:spacing w:line="400" w:lineRule="exact"/>
        <w:ind w:firstLine="640" w:firstLineChars="200"/>
        <w:jc w:val="both"/>
        <w:rPr>
          <w:rFonts w:ascii="仿宋" w:hAnsi="仿宋" w:eastAsia="仿宋" w:cs="方正小标宋_GBK"/>
          <w:bCs/>
          <w:sz w:val="32"/>
          <w:szCs w:val="32"/>
        </w:rPr>
      </w:pPr>
      <w:r>
        <w:rPr>
          <w:rFonts w:hint="eastAsia" w:ascii="仿宋" w:hAnsi="仿宋" w:eastAsia="仿宋"/>
          <w:sz w:val="32"/>
          <w:szCs w:val="32"/>
        </w:rPr>
        <w:t>鉴于你单位</w:t>
      </w:r>
      <w:r>
        <w:rPr>
          <w:rFonts w:hint="eastAsia" w:ascii="仿宋" w:hAnsi="仿宋" w:eastAsia="仿宋"/>
          <w:color w:val="333333"/>
          <w:sz w:val="32"/>
          <w:szCs w:val="32"/>
        </w:rPr>
        <w:t>为初次违法，涉案药品为</w:t>
      </w:r>
      <w:r>
        <w:rPr>
          <w:rFonts w:hint="eastAsia" w:ascii="仿宋" w:hAnsi="仿宋" w:eastAsia="仿宋" w:cs="仿宋"/>
          <w:color w:val="231F20"/>
          <w:sz w:val="32"/>
          <w:szCs w:val="32"/>
        </w:rPr>
        <w:t>2盒</w:t>
      </w:r>
      <w:r>
        <w:rPr>
          <w:rFonts w:hint="eastAsia" w:ascii="仿宋" w:hAnsi="仿宋" w:eastAsia="仿宋" w:cs="Mongolian Baiti"/>
          <w:color w:val="00000A"/>
          <w:sz w:val="32"/>
          <w:szCs w:val="32"/>
        </w:rPr>
        <w:t>七叶洋地黄双苷滴眼液（批号：21H020）和2盒尿毒清颗粒（批号：20201172）且尚未销售，</w:t>
      </w:r>
      <w:r>
        <w:rPr>
          <w:rFonts w:hint="eastAsia" w:ascii="仿宋" w:hAnsi="仿宋" w:eastAsia="仿宋"/>
          <w:color w:val="333333"/>
          <w:sz w:val="32"/>
          <w:szCs w:val="32"/>
        </w:rPr>
        <w:t>违法行为轻微，社会危害性较小。</w:t>
      </w:r>
      <w:r>
        <w:rPr>
          <w:rFonts w:hint="eastAsia" w:ascii="仿宋" w:hAnsi="仿宋" w:eastAsia="仿宋" w:cs="仿宋"/>
          <w:color w:val="231F20"/>
          <w:sz w:val="32"/>
          <w:szCs w:val="32"/>
        </w:rPr>
        <w:t>你单位</w:t>
      </w:r>
      <w:r>
        <w:rPr>
          <w:rFonts w:hint="eastAsia" w:ascii="仿宋" w:hAnsi="仿宋" w:eastAsia="仿宋"/>
          <w:color w:val="333333"/>
          <w:sz w:val="32"/>
          <w:szCs w:val="32"/>
        </w:rPr>
        <w:t>积极配合我局执法人员调查，如实陈述违法事实并主动提供证据材料。</w:t>
      </w:r>
      <w:r>
        <w:rPr>
          <w:rFonts w:hint="eastAsia" w:ascii="仿宋" w:hAnsi="仿宋" w:eastAsia="仿宋" w:cs="仿宋_GB2312"/>
          <w:bCs/>
          <w:sz w:val="32"/>
          <w:szCs w:val="32"/>
        </w:rPr>
        <w:t>同时</w:t>
      </w:r>
      <w:r>
        <w:rPr>
          <w:rFonts w:hint="eastAsia" w:ascii="仿宋" w:hAnsi="仿宋" w:eastAsia="仿宋"/>
          <w:color w:val="333333"/>
          <w:sz w:val="32"/>
          <w:szCs w:val="32"/>
        </w:rPr>
        <w:t>积极采取改正措施。</w:t>
      </w:r>
      <w:r>
        <w:rPr>
          <w:rFonts w:hint="eastAsia" w:ascii="仿宋" w:hAnsi="仿宋" w:eastAsia="仿宋" w:cs="仿宋"/>
          <w:color w:val="231F20"/>
          <w:sz w:val="32"/>
          <w:szCs w:val="32"/>
        </w:rPr>
        <w:t>你单位</w:t>
      </w:r>
      <w:r>
        <w:rPr>
          <w:rFonts w:hint="eastAsia" w:ascii="仿宋" w:hAnsi="仿宋" w:eastAsia="仿宋" w:cs="仿宋_GB2312"/>
          <w:bCs/>
          <w:sz w:val="32"/>
          <w:szCs w:val="32"/>
        </w:rPr>
        <w:t>的上述行为符合</w:t>
      </w:r>
      <w:r>
        <w:rPr>
          <w:rFonts w:hint="eastAsia" w:ascii="仿宋" w:hAnsi="仿宋" w:eastAsia="仿宋" w:cs="仿宋_GB2312"/>
          <w:sz w:val="32"/>
          <w:szCs w:val="32"/>
        </w:rPr>
        <w:t>《</w:t>
      </w:r>
      <w:r>
        <w:rPr>
          <w:rFonts w:hint="eastAsia" w:ascii="仿宋" w:hAnsi="仿宋" w:eastAsia="仿宋" w:cs="方正小标宋简体"/>
          <w:sz w:val="32"/>
          <w:szCs w:val="32"/>
        </w:rPr>
        <w:t>辽宁省药品监督管理局行政处罚裁量权适用规定</w:t>
      </w:r>
      <w:r>
        <w:rPr>
          <w:rFonts w:hint="eastAsia" w:ascii="仿宋" w:hAnsi="仿宋" w:eastAsia="仿宋" w:cs="仿宋_GB2312"/>
          <w:sz w:val="32"/>
          <w:szCs w:val="32"/>
        </w:rPr>
        <w:t>》</w:t>
      </w:r>
      <w:r>
        <w:rPr>
          <w:rFonts w:hint="eastAsia" w:ascii="仿宋" w:hAnsi="仿宋" w:eastAsia="仿宋" w:cs="宋体"/>
          <w:color w:val="333333"/>
          <w:sz w:val="32"/>
          <w:szCs w:val="32"/>
        </w:rPr>
        <w:t>第九条：“</w:t>
      </w:r>
      <w:r>
        <w:rPr>
          <w:rFonts w:hint="eastAsia" w:ascii="仿宋" w:hAnsi="仿宋" w:eastAsia="仿宋"/>
          <w:color w:val="333333"/>
          <w:sz w:val="32"/>
          <w:szCs w:val="32"/>
        </w:rPr>
        <w:t>有下列情形之一的，可以依法从轻或者减轻行政处罚：（二）违法行为轻微，社会危害性较小的；（四）积极配合药品监管部门调查，如实陈述违法事实并主动提供证据材料的；”之规定，</w:t>
      </w:r>
      <w:r>
        <w:rPr>
          <w:rFonts w:hint="eastAsia" w:ascii="仿宋" w:hAnsi="仿宋" w:eastAsia="仿宋" w:cs="仿宋_GB2312"/>
          <w:sz w:val="32"/>
          <w:szCs w:val="32"/>
        </w:rPr>
        <w:t>可以从轻处罚。根据</w:t>
      </w:r>
      <w:bookmarkStart w:id="45" w:name="OLE_LINK67"/>
      <w:r>
        <w:rPr>
          <w:rFonts w:hint="eastAsia" w:ascii="仿宋" w:hAnsi="仿宋" w:eastAsia="仿宋" w:cs="仿宋_GB2312"/>
          <w:sz w:val="32"/>
          <w:szCs w:val="32"/>
        </w:rPr>
        <w:t>《</w:t>
      </w:r>
      <w:r>
        <w:rPr>
          <w:rFonts w:hint="eastAsia" w:ascii="仿宋" w:hAnsi="仿宋" w:eastAsia="仿宋" w:cs="方正小标宋_GBK"/>
          <w:bCs/>
          <w:sz w:val="32"/>
          <w:szCs w:val="32"/>
        </w:rPr>
        <w:t>辽宁省药品监督</w:t>
      </w:r>
      <w:r>
        <w:rPr>
          <w:rFonts w:ascii="仿宋" w:hAnsi="仿宋" w:eastAsia="仿宋" w:cs="方正小标宋_GBK"/>
          <w:bCs/>
          <w:sz w:val="32"/>
          <w:szCs w:val="32"/>
        </w:rPr>
        <w:t>管理局</w:t>
      </w:r>
      <w:r>
        <w:rPr>
          <w:rFonts w:hint="eastAsia" w:ascii="仿宋" w:hAnsi="仿宋" w:eastAsia="仿宋" w:cs="方正小标宋_GBK"/>
          <w:bCs/>
          <w:sz w:val="32"/>
          <w:szCs w:val="32"/>
        </w:rPr>
        <w:t>药品行政处罚裁量基准》编码:</w:t>
      </w:r>
      <w:r>
        <w:rPr>
          <w:rFonts w:hint="eastAsia" w:ascii="仿宋" w:hAnsi="仿宋" w:eastAsia="仿宋"/>
          <w:sz w:val="32"/>
          <w:szCs w:val="32"/>
        </w:rPr>
        <w:t>Ln-ypcf-0</w:t>
      </w:r>
      <w:r>
        <w:rPr>
          <w:rFonts w:ascii="仿宋" w:hAnsi="仿宋" w:eastAsia="仿宋"/>
          <w:sz w:val="32"/>
          <w:szCs w:val="32"/>
        </w:rPr>
        <w:t>13</w:t>
      </w:r>
      <w:r>
        <w:rPr>
          <w:rFonts w:hint="eastAsia" w:ascii="仿宋" w:hAnsi="仿宋" w:eastAsia="仿宋"/>
          <w:sz w:val="32"/>
          <w:szCs w:val="32"/>
        </w:rPr>
        <w:t>，从轻处罚：“《辽宁省药品监督管理局行政处罚裁量权适用规定（试行）》第八条、第九条情形:货值金额的2倍以上</w:t>
      </w:r>
      <w:r>
        <w:rPr>
          <w:rFonts w:ascii="仿宋" w:hAnsi="仿宋" w:eastAsia="仿宋"/>
          <w:sz w:val="32"/>
          <w:szCs w:val="32"/>
        </w:rPr>
        <w:t>4.4</w:t>
      </w:r>
      <w:r>
        <w:rPr>
          <w:rFonts w:hint="eastAsia" w:ascii="仿宋" w:hAnsi="仿宋" w:eastAsia="仿宋"/>
          <w:sz w:val="32"/>
          <w:szCs w:val="32"/>
        </w:rPr>
        <w:t>倍以下罚款,情节严重的：货值金额的10倍以上</w:t>
      </w:r>
      <w:r>
        <w:rPr>
          <w:rFonts w:ascii="仿宋" w:hAnsi="仿宋" w:eastAsia="仿宋"/>
          <w:sz w:val="32"/>
          <w:szCs w:val="32"/>
        </w:rPr>
        <w:t>16</w:t>
      </w:r>
      <w:r>
        <w:rPr>
          <w:rFonts w:hint="eastAsia" w:ascii="仿宋" w:hAnsi="仿宋" w:eastAsia="仿宋"/>
          <w:sz w:val="32"/>
          <w:szCs w:val="32"/>
        </w:rPr>
        <w:t>倍以下罚款。</w:t>
      </w:r>
      <w:r>
        <w:rPr>
          <w:rFonts w:ascii="仿宋" w:hAnsi="仿宋" w:eastAsia="仿宋"/>
          <w:sz w:val="32"/>
          <w:szCs w:val="32"/>
        </w:rPr>
        <w:t>”</w:t>
      </w:r>
      <w:r>
        <w:rPr>
          <w:rFonts w:hint="eastAsia" w:ascii="仿宋" w:hAnsi="仿宋" w:eastAsia="仿宋"/>
          <w:sz w:val="32"/>
          <w:szCs w:val="32"/>
        </w:rPr>
        <w:t>之规定，给予你单位货值金额2倍罚款的行政处罚。</w:t>
      </w:r>
      <w:bookmarkEnd w:id="45"/>
      <w:r>
        <w:rPr>
          <w:rFonts w:hint="eastAsia" w:ascii="仿宋" w:hAnsi="仿宋" w:eastAsia="仿宋" w:cs="仿宋"/>
          <w:b/>
          <w:bCs/>
          <w:sz w:val="32"/>
          <w:szCs w:val="32"/>
        </w:rPr>
        <w:t xml:space="preserve">                                                                     </w:t>
      </w:r>
      <w:r>
        <w:rPr>
          <w:rFonts w:hint="eastAsia" w:ascii="仿宋" w:hAnsi="仿宋" w:eastAsia="仿宋"/>
          <w:sz w:val="32"/>
          <w:szCs w:val="32"/>
        </w:rPr>
        <w:t xml:space="preserve">                     </w:t>
      </w:r>
      <w:r>
        <w:rPr>
          <w:rFonts w:hint="eastAsia" w:ascii="仿宋" w:hAnsi="仿宋" w:eastAsia="仿宋" w:cs="仿宋"/>
          <w:b/>
          <w:bCs/>
          <w:sz w:val="32"/>
          <w:szCs w:val="32"/>
        </w:rPr>
        <w:t xml:space="preserve">                                        </w:t>
      </w:r>
    </w:p>
    <w:p>
      <w:pPr>
        <w:spacing w:line="400" w:lineRule="exact"/>
        <w:ind w:firstLine="640" w:firstLineChars="200"/>
        <w:jc w:val="both"/>
        <w:rPr>
          <w:rFonts w:ascii="仿宋" w:hAnsi="仿宋" w:eastAsia="仿宋" w:cs="仿宋_GB2312"/>
          <w:sz w:val="32"/>
          <w:szCs w:val="32"/>
        </w:rPr>
      </w:pPr>
      <w:r>
        <w:rPr>
          <w:rFonts w:hint="eastAsia" w:ascii="仿宋" w:hAnsi="仿宋" w:eastAsia="仿宋" w:cs="仿宋"/>
          <w:sz w:val="32"/>
          <w:szCs w:val="32"/>
        </w:rPr>
        <w:t>综上，</w:t>
      </w:r>
      <w:r>
        <w:rPr>
          <w:rFonts w:hint="eastAsia" w:ascii="仿宋" w:hAnsi="仿宋" w:eastAsia="仿宋"/>
          <w:sz w:val="32"/>
          <w:szCs w:val="32"/>
        </w:rPr>
        <w:t>你单位</w:t>
      </w:r>
      <w:r>
        <w:rPr>
          <w:rFonts w:hint="eastAsia" w:ascii="仿宋" w:hAnsi="仿宋" w:eastAsia="仿宋" w:cs="仿宋"/>
          <w:sz w:val="32"/>
          <w:szCs w:val="32"/>
        </w:rPr>
        <w:t>上述行为违反了</w:t>
      </w:r>
      <w:r>
        <w:rPr>
          <w:rFonts w:hint="eastAsia" w:ascii="仿宋" w:hAnsi="仿宋" w:eastAsia="仿宋" w:cs="仿宋_GB2312"/>
          <w:sz w:val="32"/>
          <w:szCs w:val="32"/>
        </w:rPr>
        <w:t>《中华人民共和国药品管理法》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之规定，责令你单位从药品上市许可持有人或者具有药品生产、经营资格的企业购进药品。四盒药品的货值金额为171.6元，不足五万元，按五万元计算。按照《</w:t>
      </w:r>
      <w:r>
        <w:rPr>
          <w:rFonts w:hint="eastAsia" w:ascii="仿宋" w:hAnsi="仿宋" w:eastAsia="仿宋" w:cs="方正小标宋_GBK"/>
          <w:bCs/>
          <w:sz w:val="32"/>
          <w:szCs w:val="32"/>
        </w:rPr>
        <w:t>辽宁省药品监督管理局药品行政处罚裁量基准》编码：</w:t>
      </w:r>
      <w:r>
        <w:rPr>
          <w:rFonts w:hint="eastAsia" w:ascii="仿宋" w:hAnsi="仿宋" w:eastAsia="仿宋"/>
          <w:sz w:val="32"/>
          <w:szCs w:val="32"/>
        </w:rPr>
        <w:t>Ln-ypcf-013，裁量阶次“从轻”，</w:t>
      </w:r>
      <w:r>
        <w:rPr>
          <w:rFonts w:hint="eastAsia" w:ascii="仿宋" w:hAnsi="仿宋" w:eastAsia="仿宋" w:cs="仿宋_GB2312"/>
          <w:sz w:val="32"/>
          <w:szCs w:val="32"/>
        </w:rPr>
        <w:t>“行政处罚裁量基准”的规定，对你单位作出以下处罚：</w:t>
      </w:r>
    </w:p>
    <w:p>
      <w:pPr>
        <w:widowControl w:val="0"/>
        <w:numPr>
          <w:ilvl w:val="0"/>
          <w:numId w:val="1"/>
        </w:numPr>
        <w:kinsoku/>
        <w:autoSpaceDE/>
        <w:autoSpaceDN/>
        <w:adjustRightInd/>
        <w:snapToGrid/>
        <w:spacing w:line="400" w:lineRule="exact"/>
        <w:ind w:firstLine="640" w:firstLineChars="200"/>
        <w:jc w:val="both"/>
        <w:textAlignment w:val="auto"/>
        <w:rPr>
          <w:rFonts w:ascii="仿宋" w:hAnsi="仿宋" w:eastAsia="仿宋" w:cs="仿宋_GB2312"/>
          <w:bCs/>
          <w:sz w:val="32"/>
          <w:szCs w:val="32"/>
        </w:rPr>
      </w:pPr>
      <w:r>
        <w:rPr>
          <w:rFonts w:hint="eastAsia" w:ascii="仿宋" w:hAnsi="仿宋" w:eastAsia="仿宋" w:cs="仿宋_GB2312"/>
          <w:bCs/>
          <w:sz w:val="32"/>
          <w:szCs w:val="32"/>
        </w:rPr>
        <w:t>没收违法购进的药品：</w:t>
      </w:r>
      <w:r>
        <w:rPr>
          <w:rFonts w:hint="eastAsia" w:ascii="仿宋" w:hAnsi="仿宋" w:eastAsia="仿宋" w:cs="仿宋"/>
          <w:color w:val="231F20"/>
          <w:sz w:val="32"/>
          <w:szCs w:val="32"/>
        </w:rPr>
        <w:t>2盒</w:t>
      </w:r>
      <w:r>
        <w:rPr>
          <w:rFonts w:hint="eastAsia" w:ascii="仿宋" w:hAnsi="仿宋" w:eastAsia="仿宋" w:cs="Mongolian Baiti"/>
          <w:color w:val="00000A"/>
          <w:sz w:val="32"/>
          <w:szCs w:val="32"/>
        </w:rPr>
        <w:t>七叶洋地黄双苷滴眼液（批号：21H020）和2盒尿毒清颗粒（批号：20201172）</w:t>
      </w:r>
      <w:r>
        <w:rPr>
          <w:rFonts w:hint="eastAsia" w:ascii="仿宋" w:hAnsi="仿宋" w:eastAsia="仿宋" w:cs="仿宋_GB2312"/>
          <w:sz w:val="32"/>
          <w:szCs w:val="32"/>
        </w:rPr>
        <w:t>。</w:t>
      </w:r>
      <w:r>
        <w:rPr>
          <w:rFonts w:hint="eastAsia" w:ascii="仿宋" w:hAnsi="仿宋" w:eastAsia="仿宋" w:cs="仿宋_GB2312"/>
          <w:bCs/>
          <w:sz w:val="32"/>
          <w:szCs w:val="32"/>
        </w:rPr>
        <w:t>（详见《实施行政强制措施决定书》）；</w:t>
      </w:r>
    </w:p>
    <w:p>
      <w:pPr>
        <w:widowControl w:val="0"/>
        <w:numPr>
          <w:ilvl w:val="0"/>
          <w:numId w:val="1"/>
        </w:numPr>
        <w:kinsoku/>
        <w:autoSpaceDE/>
        <w:autoSpaceDN/>
        <w:adjustRightInd/>
        <w:snapToGrid/>
        <w:spacing w:line="400" w:lineRule="exact"/>
        <w:ind w:firstLine="640" w:firstLineChars="200"/>
        <w:jc w:val="both"/>
        <w:textAlignment w:val="auto"/>
        <w:rPr>
          <w:rFonts w:ascii="仿宋" w:hAnsi="仿宋" w:eastAsia="仿宋" w:cs="仿宋_GB2312"/>
          <w:bCs/>
          <w:sz w:val="32"/>
          <w:szCs w:val="32"/>
        </w:rPr>
      </w:pPr>
      <w:r>
        <w:rPr>
          <w:rFonts w:hint="eastAsia" w:ascii="仿宋" w:hAnsi="仿宋" w:eastAsia="仿宋" w:cs="仿宋_GB2312"/>
          <w:bCs/>
          <w:sz w:val="32"/>
          <w:szCs w:val="32"/>
        </w:rPr>
        <w:t>并处10万元罚款。</w:t>
      </w:r>
    </w:p>
    <w:p>
      <w:pPr>
        <w:spacing w:line="400" w:lineRule="exact"/>
        <w:ind w:firstLine="640" w:firstLineChars="200"/>
        <w:jc w:val="both"/>
        <w:rPr>
          <w:rFonts w:ascii="仿宋" w:hAnsi="仿宋" w:eastAsia="仿宋" w:cs="仿宋"/>
          <w:kern w:val="2"/>
          <w:sz w:val="32"/>
          <w:szCs w:val="32"/>
        </w:rPr>
      </w:pPr>
      <w:r>
        <w:rPr>
          <w:rFonts w:hint="eastAsia" w:ascii="仿宋" w:hAnsi="仿宋" w:eastAsia="仿宋"/>
          <w:sz w:val="32"/>
          <w:szCs w:val="32"/>
        </w:rPr>
        <w:t>你单位</w:t>
      </w:r>
      <w:r>
        <w:rPr>
          <w:rFonts w:hint="eastAsia" w:ascii="仿宋" w:hAnsi="仿宋" w:eastAsia="仿宋" w:cs="仿宋"/>
          <w:kern w:val="2"/>
          <w:sz w:val="32"/>
          <w:szCs w:val="32"/>
        </w:rPr>
        <w:t>应当自收到本处罚决定书之日起十五日内，到我局科技与财务科开具《辽宁省非税收入电子缴款通知书》，并将罚款缴至非税收入财政汇缴专户，帐户名称：辽宁省非税收入待解缴帐户。逾期不缴纳罚款，本局将根据《中华人民共和国行政处罚法》第五十一条第一款第（一）项、第（三）项的规定，每日按罚款数额的百分之三加处罚款并申请人民法院强制执行。</w:t>
      </w:r>
    </w:p>
    <w:p>
      <w:pPr>
        <w:widowControl w:val="0"/>
        <w:adjustRightInd/>
        <w:snapToGrid/>
        <w:spacing w:line="40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如不服本行政处罚决定，可以在收到本决定之日起60日内向沈阳市浑南区人民政府申请复议；也可以在收到本处罚决定书之日起6个月内依法向沈阳高新技术产业开发区人民法院提起行政诉讼。</w:t>
      </w:r>
      <w:r>
        <w:rPr>
          <w:rFonts w:hint="eastAsia" w:ascii="仿宋" w:hAnsi="仿宋" w:eastAsia="仿宋"/>
          <w:sz w:val="32"/>
          <w:szCs w:val="32"/>
        </w:rPr>
        <w:t>你单位</w:t>
      </w:r>
      <w:r>
        <w:rPr>
          <w:rFonts w:hint="eastAsia" w:ascii="仿宋" w:hAnsi="仿宋" w:eastAsia="仿宋" w:cs="仿宋"/>
          <w:kern w:val="2"/>
          <w:sz w:val="32"/>
          <w:szCs w:val="32"/>
        </w:rPr>
        <w:t>对行政处罚决定不服申请行政复议或者提起行政诉讼的，行政处罚不停止执行。</w:t>
      </w:r>
    </w:p>
    <w:p>
      <w:pPr>
        <w:spacing w:line="400" w:lineRule="exact"/>
        <w:rPr>
          <w:rFonts w:ascii="仿宋" w:hAnsi="仿宋" w:eastAsia="仿宋" w:cs="仿宋"/>
          <w:spacing w:val="-1"/>
          <w:sz w:val="32"/>
          <w:szCs w:val="32"/>
        </w:rPr>
      </w:pPr>
      <w:r>
        <w:rPr>
          <w:rFonts w:hint="eastAsia" w:ascii="仿宋" w:hAnsi="仿宋" w:eastAsia="仿宋" w:cs="仿宋"/>
          <w:spacing w:val="-1"/>
          <w:sz w:val="32"/>
          <w:szCs w:val="32"/>
        </w:rPr>
        <w:t xml:space="preserve">                                                    </w:t>
      </w:r>
    </w:p>
    <w:p>
      <w:pPr>
        <w:spacing w:line="400" w:lineRule="exact"/>
        <w:ind w:left="740"/>
        <w:rPr>
          <w:rFonts w:ascii="仿宋" w:hAnsi="仿宋" w:eastAsia="仿宋" w:cs="仿宋"/>
          <w:spacing w:val="-1"/>
          <w:sz w:val="32"/>
          <w:szCs w:val="32"/>
        </w:rPr>
      </w:pPr>
      <w:r>
        <w:rPr>
          <w:rFonts w:hint="eastAsia" w:ascii="仿宋" w:hAnsi="仿宋" w:eastAsia="仿宋" w:cs="仿宋"/>
          <w:spacing w:val="-1"/>
          <w:sz w:val="32"/>
          <w:szCs w:val="32"/>
        </w:rPr>
        <w:t xml:space="preserve">                                                           </w:t>
      </w:r>
    </w:p>
    <w:p>
      <w:pPr>
        <w:tabs>
          <w:tab w:val="left" w:pos="973"/>
        </w:tabs>
        <w:spacing w:line="4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                     </w:t>
      </w:r>
    </w:p>
    <w:p>
      <w:pPr>
        <w:tabs>
          <w:tab w:val="left" w:pos="973"/>
        </w:tabs>
        <w:spacing w:line="400" w:lineRule="exact"/>
        <w:ind w:firstLine="643" w:firstLineChars="200"/>
        <w:rPr>
          <w:rFonts w:ascii="仿宋" w:hAnsi="仿宋" w:eastAsia="仿宋" w:cs="仿宋"/>
          <w:b/>
          <w:bCs/>
          <w:sz w:val="32"/>
          <w:szCs w:val="32"/>
        </w:rPr>
      </w:pPr>
    </w:p>
    <w:p>
      <w:pPr>
        <w:tabs>
          <w:tab w:val="left" w:pos="973"/>
        </w:tabs>
        <w:spacing w:line="4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     </w:t>
      </w:r>
    </w:p>
    <w:p>
      <w:pPr>
        <w:tabs>
          <w:tab w:val="left" w:pos="973"/>
        </w:tabs>
        <w:spacing w:line="400" w:lineRule="exact"/>
        <w:ind w:firstLine="643" w:firstLineChars="200"/>
        <w:rPr>
          <w:rFonts w:ascii="仿宋" w:hAnsi="仿宋" w:eastAsia="仿宋" w:cs="仿宋"/>
          <w:b/>
          <w:bCs/>
          <w:sz w:val="32"/>
          <w:szCs w:val="32"/>
        </w:rPr>
      </w:pPr>
    </w:p>
    <w:p>
      <w:pPr>
        <w:tabs>
          <w:tab w:val="left" w:pos="973"/>
        </w:tabs>
        <w:spacing w:line="400" w:lineRule="exact"/>
        <w:ind w:firstLine="643" w:firstLineChars="200"/>
        <w:rPr>
          <w:rFonts w:ascii="仿宋" w:hAnsi="仿宋" w:eastAsia="仿宋" w:cs="仿宋"/>
          <w:b/>
          <w:bCs/>
          <w:sz w:val="32"/>
          <w:szCs w:val="32"/>
        </w:rPr>
      </w:pPr>
    </w:p>
    <w:p>
      <w:pPr>
        <w:tabs>
          <w:tab w:val="left" w:pos="973"/>
        </w:tabs>
        <w:spacing w:line="400" w:lineRule="exact"/>
        <w:ind w:firstLine="643" w:firstLineChars="200"/>
        <w:rPr>
          <w:rFonts w:ascii="仿宋" w:hAnsi="仿宋" w:eastAsia="仿宋" w:cs="仿宋"/>
          <w:b/>
          <w:bCs/>
          <w:sz w:val="32"/>
          <w:szCs w:val="32"/>
        </w:rPr>
      </w:pPr>
    </w:p>
    <w:p>
      <w:pPr>
        <w:tabs>
          <w:tab w:val="left" w:pos="973"/>
        </w:tabs>
        <w:spacing w:line="400" w:lineRule="exact"/>
        <w:ind w:firstLine="643" w:firstLineChars="200"/>
        <w:rPr>
          <w:rFonts w:ascii="仿宋" w:hAnsi="仿宋" w:eastAsia="仿宋" w:cs="仿宋"/>
          <w:b/>
          <w:bCs/>
          <w:sz w:val="32"/>
          <w:szCs w:val="32"/>
        </w:rPr>
      </w:pPr>
    </w:p>
    <w:p>
      <w:pPr>
        <w:tabs>
          <w:tab w:val="left" w:pos="973"/>
        </w:tabs>
        <w:spacing w:line="400" w:lineRule="exact"/>
        <w:rPr>
          <w:rFonts w:ascii="仿宋" w:hAnsi="仿宋" w:eastAsia="仿宋" w:cs="仿宋"/>
          <w:b/>
          <w:bCs/>
          <w:sz w:val="32"/>
          <w:szCs w:val="32"/>
        </w:rPr>
      </w:pPr>
      <w:r>
        <w:rPr>
          <w:rFonts w:hint="eastAsia" w:ascii="仿宋" w:hAnsi="仿宋" w:eastAsia="仿宋" w:cs="仿宋"/>
          <w:b/>
          <w:bCs/>
          <w:sz w:val="32"/>
          <w:szCs w:val="32"/>
        </w:rPr>
        <w:t xml:space="preserve">                                                                  </w:t>
      </w:r>
    </w:p>
    <w:p>
      <w:pPr>
        <w:tabs>
          <w:tab w:val="left" w:pos="5667"/>
        </w:tabs>
        <w:spacing w:before="104" w:line="400" w:lineRule="exact"/>
        <w:ind w:right="861" w:firstLine="3840" w:firstLineChars="1200"/>
        <w:rPr>
          <w:rFonts w:ascii="仿宋" w:hAnsi="仿宋" w:eastAsia="仿宋" w:cs="仿宋"/>
          <w:spacing w:val="-4"/>
          <w:sz w:val="32"/>
          <w:szCs w:val="32"/>
        </w:rPr>
      </w:pPr>
      <w:r>
        <w:rPr>
          <w:rFonts w:hint="eastAsia" w:ascii="仿宋" w:hAnsi="仿宋" w:eastAsia="仿宋" w:cs="仿宋"/>
          <w:bCs/>
          <w:sz w:val="32"/>
          <w:szCs w:val="32"/>
        </w:rPr>
        <w:t>沈阳市浑南区</w:t>
      </w:r>
      <w:r>
        <w:rPr>
          <w:rFonts w:ascii="仿宋" w:hAnsi="仿宋" w:eastAsia="仿宋" w:cs="仿宋"/>
          <w:spacing w:val="-4"/>
          <w:sz w:val="32"/>
          <w:szCs w:val="32"/>
        </w:rPr>
        <w:t>市场监督管理局</w:t>
      </w:r>
    </w:p>
    <w:p>
      <w:pPr>
        <w:tabs>
          <w:tab w:val="left" w:pos="2593"/>
        </w:tabs>
        <w:spacing w:line="400" w:lineRule="exact"/>
        <w:ind w:firstLine="4896" w:firstLineChars="1700"/>
        <w:rPr>
          <w:rFonts w:ascii="仿宋" w:hAnsi="仿宋" w:eastAsia="仿宋" w:cs="仿宋"/>
          <w:spacing w:val="-16"/>
          <w:sz w:val="32"/>
          <w:szCs w:val="32"/>
        </w:rPr>
      </w:pPr>
    </w:p>
    <w:p>
      <w:pPr>
        <w:tabs>
          <w:tab w:val="left" w:pos="2593"/>
        </w:tabs>
        <w:spacing w:line="400" w:lineRule="exact"/>
        <w:ind w:firstLine="4896" w:firstLineChars="1700"/>
        <w:rPr>
          <w:rFonts w:ascii="仿宋" w:hAnsi="仿宋" w:eastAsia="仿宋" w:cs="仿宋"/>
          <w:spacing w:val="-16"/>
          <w:sz w:val="32"/>
          <w:szCs w:val="32"/>
        </w:rPr>
      </w:pPr>
      <w:r>
        <w:rPr>
          <w:rFonts w:hint="eastAsia" w:ascii="仿宋" w:hAnsi="仿宋" w:eastAsia="仿宋" w:cs="仿宋"/>
          <w:spacing w:val="-16"/>
          <w:sz w:val="32"/>
          <w:szCs w:val="32"/>
        </w:rPr>
        <w:t>2022</w:t>
      </w:r>
      <w:r>
        <w:rPr>
          <w:rFonts w:ascii="仿宋" w:hAnsi="仿宋" w:eastAsia="仿宋" w:cs="仿宋"/>
          <w:spacing w:val="-16"/>
          <w:sz w:val="32"/>
          <w:szCs w:val="32"/>
        </w:rPr>
        <w:t>年</w:t>
      </w:r>
      <w:r>
        <w:rPr>
          <w:rFonts w:ascii="仿宋" w:hAnsi="仿宋" w:eastAsia="仿宋" w:cs="仿宋"/>
          <w:spacing w:val="10"/>
          <w:sz w:val="32"/>
          <w:szCs w:val="32"/>
        </w:rPr>
        <w:t xml:space="preserve"> </w:t>
      </w:r>
      <w:r>
        <w:rPr>
          <w:rFonts w:hint="eastAsia" w:ascii="仿宋" w:hAnsi="仿宋" w:eastAsia="仿宋" w:cs="仿宋"/>
          <w:spacing w:val="10"/>
          <w:sz w:val="32"/>
          <w:szCs w:val="32"/>
        </w:rPr>
        <w:t>9</w:t>
      </w:r>
      <w:r>
        <w:rPr>
          <w:rFonts w:ascii="仿宋" w:hAnsi="仿宋" w:eastAsia="仿宋" w:cs="仿宋"/>
          <w:spacing w:val="-16"/>
          <w:sz w:val="32"/>
          <w:szCs w:val="32"/>
        </w:rPr>
        <w:t>月</w:t>
      </w:r>
      <w:r>
        <w:rPr>
          <w:rFonts w:hint="eastAsia" w:ascii="仿宋" w:hAnsi="仿宋" w:eastAsia="仿宋" w:cs="仿宋"/>
          <w:spacing w:val="24"/>
          <w:sz w:val="32"/>
          <w:szCs w:val="32"/>
        </w:rPr>
        <w:t>2</w:t>
      </w:r>
      <w:r>
        <w:rPr>
          <w:rFonts w:ascii="仿宋" w:hAnsi="仿宋" w:eastAsia="仿宋" w:cs="仿宋"/>
          <w:spacing w:val="-16"/>
          <w:sz w:val="32"/>
          <w:szCs w:val="32"/>
        </w:rPr>
        <w:t>日</w:t>
      </w:r>
    </w:p>
    <w:p>
      <w:pPr>
        <w:tabs>
          <w:tab w:val="left" w:pos="2593"/>
        </w:tabs>
        <w:spacing w:line="240" w:lineRule="atLeast"/>
        <w:ind w:firstLine="4896" w:firstLineChars="1700"/>
        <w:rPr>
          <w:rFonts w:ascii="仿宋" w:hAnsi="仿宋" w:eastAsia="仿宋" w:cs="仿宋"/>
          <w:spacing w:val="-16"/>
          <w:sz w:val="32"/>
          <w:szCs w:val="32"/>
        </w:rPr>
      </w:pPr>
    </w:p>
    <w:p>
      <w:pPr>
        <w:tabs>
          <w:tab w:val="left" w:pos="2593"/>
        </w:tabs>
        <w:spacing w:line="240" w:lineRule="atLeast"/>
        <w:ind w:firstLine="4896" w:firstLineChars="1700"/>
        <w:rPr>
          <w:rFonts w:ascii="仿宋" w:hAnsi="仿宋" w:eastAsia="仿宋" w:cs="仿宋"/>
          <w:spacing w:val="-16"/>
          <w:sz w:val="32"/>
          <w:szCs w:val="32"/>
        </w:rPr>
      </w:pPr>
    </w:p>
    <w:p>
      <w:pPr>
        <w:tabs>
          <w:tab w:val="left" w:pos="2593"/>
        </w:tabs>
        <w:spacing w:line="240" w:lineRule="atLeast"/>
        <w:ind w:firstLine="4896" w:firstLineChars="1700"/>
        <w:rPr>
          <w:rFonts w:ascii="仿宋" w:hAnsi="仿宋" w:eastAsia="仿宋" w:cs="仿宋"/>
          <w:spacing w:val="-16"/>
          <w:sz w:val="32"/>
          <w:szCs w:val="32"/>
        </w:rPr>
      </w:pPr>
    </w:p>
    <w:p>
      <w:pPr>
        <w:tabs>
          <w:tab w:val="left" w:pos="2593"/>
        </w:tabs>
        <w:spacing w:line="240" w:lineRule="atLeast"/>
        <w:ind w:firstLine="4896" w:firstLineChars="1700"/>
        <w:rPr>
          <w:rFonts w:ascii="仿宋" w:hAnsi="仿宋" w:eastAsia="仿宋" w:cs="仿宋"/>
          <w:spacing w:val="-16"/>
          <w:sz w:val="32"/>
          <w:szCs w:val="32"/>
        </w:rPr>
      </w:pPr>
    </w:p>
    <w:p>
      <w:pPr>
        <w:tabs>
          <w:tab w:val="left" w:pos="2593"/>
        </w:tabs>
        <w:spacing w:line="240" w:lineRule="atLeast"/>
        <w:ind w:firstLine="4896" w:firstLineChars="1700"/>
        <w:rPr>
          <w:rFonts w:ascii="仿宋" w:hAnsi="仿宋" w:eastAsia="仿宋" w:cs="仿宋"/>
          <w:spacing w:val="-16"/>
          <w:sz w:val="32"/>
          <w:szCs w:val="32"/>
        </w:rPr>
      </w:pPr>
    </w:p>
    <w:p>
      <w:pPr>
        <w:tabs>
          <w:tab w:val="left" w:pos="2593"/>
        </w:tabs>
        <w:spacing w:line="240" w:lineRule="atLeast"/>
        <w:ind w:firstLine="4896" w:firstLineChars="1700"/>
        <w:rPr>
          <w:rFonts w:ascii="仿宋" w:hAnsi="仿宋" w:eastAsia="仿宋" w:cs="仿宋"/>
          <w:spacing w:val="-16"/>
          <w:sz w:val="32"/>
          <w:szCs w:val="32"/>
        </w:rPr>
      </w:pPr>
    </w:p>
    <w:p>
      <w:pPr>
        <w:tabs>
          <w:tab w:val="left" w:pos="2593"/>
        </w:tabs>
        <w:spacing w:line="240" w:lineRule="atLeast"/>
        <w:ind w:firstLine="840" w:firstLineChars="300"/>
        <w:rPr>
          <w:sz w:val="20"/>
          <w:szCs w:val="20"/>
        </w:rPr>
      </w:pPr>
      <w:r>
        <w:rPr>
          <w:rFonts w:ascii="黑体" w:hAnsi="黑体" w:eastAsia="黑体" w:cs="黑体"/>
          <w:color w:val="231F20"/>
          <w:sz w:val="28"/>
          <w:szCs w:val="28"/>
        </w:rPr>
        <w:t>（市场监督管理部门将依法向社会公开行政处罚决定信息）</w:t>
      </w:r>
    </w:p>
    <w:p/>
    <w:sectPr>
      <w:footerReference r:id="rId3" w:type="default"/>
      <w:pgSz w:w="11906" w:h="16838"/>
      <w:pgMar w:top="1043" w:right="1519"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3"/>
    </w:pPr>
    <w:r>
      <w:rPr>
        <w:rFonts w:ascii="仿宋" w:hAnsi="仿宋" w:eastAsia="仿宋" w:cs="仿宋"/>
        <w:spacing w:val="-10"/>
        <w:sz w:val="28"/>
        <w:szCs w:val="28"/>
      </w:rPr>
      <w:t>本文书一式</w:t>
    </w:r>
    <w:r>
      <w:rPr>
        <w:rFonts w:hint="eastAsia" w:ascii="仿宋" w:hAnsi="仿宋" w:eastAsia="仿宋" w:cs="仿宋"/>
        <w:spacing w:val="6"/>
        <w:sz w:val="28"/>
        <w:szCs w:val="28"/>
      </w:rPr>
      <w:t>四</w:t>
    </w:r>
    <w:r>
      <w:rPr>
        <w:rFonts w:ascii="仿宋" w:hAnsi="仿宋" w:eastAsia="仿宋" w:cs="仿宋"/>
        <w:spacing w:val="-10"/>
        <w:sz w:val="28"/>
        <w:szCs w:val="28"/>
      </w:rPr>
      <w:t>份，</w:t>
    </w:r>
    <w:r>
      <w:rPr>
        <w:rFonts w:ascii="仿宋" w:hAnsi="仿宋" w:eastAsia="仿宋" w:cs="仿宋"/>
        <w:spacing w:val="20"/>
        <w:sz w:val="28"/>
        <w:szCs w:val="28"/>
      </w:rPr>
      <w:t xml:space="preserve"> </w:t>
    </w:r>
    <w:r>
      <w:rPr>
        <w:rFonts w:hint="eastAsia" w:ascii="仿宋" w:hAnsi="仿宋" w:eastAsia="仿宋" w:cs="仿宋"/>
        <w:spacing w:val="20"/>
        <w:sz w:val="28"/>
        <w:szCs w:val="28"/>
      </w:rPr>
      <w:t>一</w:t>
    </w:r>
    <w:r>
      <w:rPr>
        <w:rFonts w:ascii="仿宋" w:hAnsi="仿宋" w:eastAsia="仿宋" w:cs="仿宋"/>
        <w:spacing w:val="-10"/>
        <w:sz w:val="28"/>
        <w:szCs w:val="28"/>
      </w:rPr>
      <w:t>份送达，</w:t>
    </w:r>
    <w:r>
      <w:rPr>
        <w:rFonts w:hint="eastAsia" w:ascii="仿宋" w:hAnsi="仿宋" w:eastAsia="仿宋" w:cs="仿宋"/>
        <w:spacing w:val="-10"/>
        <w:sz w:val="28"/>
        <w:szCs w:val="28"/>
      </w:rPr>
      <w:t>二</w:t>
    </w:r>
    <w:r>
      <w:rPr>
        <w:rFonts w:ascii="仿宋" w:hAnsi="仿宋" w:eastAsia="仿宋" w:cs="仿宋"/>
        <w:spacing w:val="-10"/>
        <w:sz w:val="28"/>
        <w:szCs w:val="28"/>
      </w:rPr>
      <w:t>份归档，</w:t>
    </w:r>
    <w:r>
      <w:rPr>
        <w:rFonts w:ascii="仿宋" w:hAnsi="仿宋" w:eastAsia="仿宋" w:cs="仿宋"/>
        <w:spacing w:val="3"/>
        <w:sz w:val="28"/>
        <w:szCs w:val="28"/>
      </w:rPr>
      <w:t xml:space="preserve">  </w:t>
    </w:r>
    <w:r>
      <w:rPr>
        <w:rFonts w:hint="eastAsia" w:ascii="仿宋" w:hAnsi="仿宋" w:eastAsia="仿宋" w:cs="仿宋"/>
        <w:spacing w:val="3"/>
        <w:sz w:val="28"/>
        <w:szCs w:val="28"/>
      </w:rPr>
      <w:t>一份承办部门留存。</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C52555"/>
    <w:multiLevelType w:val="singleLevel"/>
    <w:tmpl w:val="4BC525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B2158E"/>
    <w:rsid w:val="00004218"/>
    <w:rsid w:val="00096595"/>
    <w:rsid w:val="000F47F8"/>
    <w:rsid w:val="0023170D"/>
    <w:rsid w:val="002B0168"/>
    <w:rsid w:val="00306061"/>
    <w:rsid w:val="00355088"/>
    <w:rsid w:val="003A4975"/>
    <w:rsid w:val="003D30E9"/>
    <w:rsid w:val="003F1193"/>
    <w:rsid w:val="00414681"/>
    <w:rsid w:val="00424CE4"/>
    <w:rsid w:val="00483CC6"/>
    <w:rsid w:val="0053388A"/>
    <w:rsid w:val="005B168C"/>
    <w:rsid w:val="00677771"/>
    <w:rsid w:val="006E2D1F"/>
    <w:rsid w:val="00700684"/>
    <w:rsid w:val="00766DB8"/>
    <w:rsid w:val="007D53A6"/>
    <w:rsid w:val="007F1F42"/>
    <w:rsid w:val="00804541"/>
    <w:rsid w:val="00804E40"/>
    <w:rsid w:val="00807648"/>
    <w:rsid w:val="008122E1"/>
    <w:rsid w:val="00882E83"/>
    <w:rsid w:val="00897B2B"/>
    <w:rsid w:val="008A3692"/>
    <w:rsid w:val="00922F04"/>
    <w:rsid w:val="00990108"/>
    <w:rsid w:val="009F7C71"/>
    <w:rsid w:val="00A43401"/>
    <w:rsid w:val="00AA6678"/>
    <w:rsid w:val="00B275F3"/>
    <w:rsid w:val="00B92FF4"/>
    <w:rsid w:val="00BA107C"/>
    <w:rsid w:val="00BD0DFC"/>
    <w:rsid w:val="00CB326A"/>
    <w:rsid w:val="00CD2A7F"/>
    <w:rsid w:val="00D31342"/>
    <w:rsid w:val="00D8560F"/>
    <w:rsid w:val="00D95962"/>
    <w:rsid w:val="00E579AC"/>
    <w:rsid w:val="00E66A83"/>
    <w:rsid w:val="00E74461"/>
    <w:rsid w:val="00E83AB6"/>
    <w:rsid w:val="00EB539D"/>
    <w:rsid w:val="00F347FC"/>
    <w:rsid w:val="00FF10AE"/>
    <w:rsid w:val="19B2158E"/>
    <w:rsid w:val="57582077"/>
    <w:rsid w:val="7474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0"/>
    <w:pPr>
      <w:tabs>
        <w:tab w:val="center" w:pos="4153"/>
        <w:tab w:val="right" w:pos="8306"/>
      </w:tabs>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customStyle="1" w:styleId="7">
    <w:name w:val="批注框文本 Char"/>
    <w:basedOn w:val="6"/>
    <w:link w:val="2"/>
    <w:uiPriority w:val="0"/>
    <w:rPr>
      <w:rFonts w:ascii="Arial" w:hAnsi="Arial" w:eastAsia="Arial" w:cs="Arial"/>
      <w:snapToGrid w:val="0"/>
      <w:color w:val="000000"/>
      <w:sz w:val="18"/>
      <w:szCs w:val="18"/>
    </w:rPr>
  </w:style>
  <w:style w:type="paragraph" w:customStyle="1" w:styleId="8">
    <w:name w:val="Table Paragraph"/>
    <w:basedOn w:val="1"/>
    <w:uiPriority w:val="0"/>
    <w:pPr>
      <w:widowControl w:val="0"/>
      <w:kinsoku/>
      <w:snapToGrid/>
      <w:textAlignment w:val="auto"/>
    </w:pPr>
    <w:rPr>
      <w:rFonts w:ascii="Arial Unicode MS" w:hAnsi="Times New Roman" w:eastAsia="Arial Unicode MS" w:cs="Arial Unicode MS"/>
      <w:snapToGrid/>
      <w:color w:val="auto"/>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842</Words>
  <Characters>4805</Characters>
  <Lines>40</Lines>
  <Paragraphs>11</Paragraphs>
  <TotalTime>358</TotalTime>
  <ScaleCrop>false</ScaleCrop>
  <LinksUpToDate>false</LinksUpToDate>
  <CharactersWithSpaces>5636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2021-08-30T06:03:00Z</dcterms:created>
  <dc:creator>刘小➰粘</dc:creator>
  <cp:lastModifiedBy>Administrator</cp:lastModifiedBy>
  <cp:lastPrinted>2022-09-01T05:58:00Z</cp:lastPrinted>
  <dcterms:modified xsi:type="dcterms:W3CDTF">2022-09-09T02:59:09Z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1FB60E1B08AD4E1F957025A723E3D31B</vt:lpwstr>
  </property>
</Properties>
</file>