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罚〔2022〕107号</w:t>
      </w:r>
    </w:p>
    <w:p>
      <w:pPr>
        <w:spacing w:before="104" w:line="240" w:lineRule="atLeast"/>
        <w:ind w:left="34" w:right="17" w:firstLine="34"/>
        <w:rPr>
          <w:rFonts w:hint="eastAsia" w:ascii="仿宋" w:hAnsi="仿宋" w:eastAsia="仿宋" w:cs="仿宋"/>
          <w:sz w:val="28"/>
          <w:szCs w:val="28"/>
          <w:u w:val="single"/>
        </w:rPr>
      </w:pPr>
      <w:r>
        <w:rPr>
          <w:rFonts w:hint="eastAsia" w:ascii="仿宋" w:hAnsi="仿宋" w:eastAsia="仿宋" w:cs="仿宋"/>
          <w:sz w:val="28"/>
          <w:szCs w:val="28"/>
        </w:rPr>
        <w:t>当事人：</w:t>
      </w:r>
      <w:r>
        <w:rPr>
          <w:rFonts w:hint="eastAsia" w:ascii="仿宋" w:hAnsi="仿宋" w:eastAsia="仿宋" w:cs="仿宋"/>
          <w:sz w:val="28"/>
          <w:szCs w:val="28"/>
          <w:u w:val="single"/>
        </w:rPr>
        <w:t xml:space="preserve">沈阳市东陵区（浑南新区）瑞浠美容院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 xml:space="preserve"> 法定代表人（负责人、经营者）：</w:t>
      </w:r>
      <w:r>
        <w:rPr>
          <w:rFonts w:hint="eastAsia" w:ascii="仿宋" w:hAnsi="仿宋" w:eastAsia="仿宋" w:cs="仿宋"/>
          <w:sz w:val="28"/>
          <w:szCs w:val="28"/>
          <w:u w:val="single"/>
        </w:rPr>
        <w:t xml:space="preserve">檀桂贺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bookmarkStart w:id="0" w:name="_GoBack"/>
      <w:bookmarkEnd w:id="0"/>
      <w:r>
        <w:rPr>
          <w:rFonts w:hint="eastAsia" w:ascii="仿宋" w:hAnsi="仿宋" w:eastAsia="仿宋" w:cs="仿宋"/>
          <w:sz w:val="28"/>
          <w:szCs w:val="28"/>
          <w:u w:val="single"/>
        </w:rPr>
        <w:t xml:space="preserve">                              </w:t>
      </w:r>
    </w:p>
    <w:p>
      <w:pPr>
        <w:pStyle w:val="8"/>
        <w:ind w:firstLine="560" w:firstLineChars="200"/>
        <w:jc w:val="both"/>
        <w:rPr>
          <w:rFonts w:ascii="仿宋" w:hAnsi="仿宋" w:eastAsia="仿宋" w:cs="仿宋"/>
          <w:sz w:val="28"/>
          <w:szCs w:val="28"/>
        </w:rPr>
      </w:pPr>
      <w:r>
        <w:rPr>
          <w:rFonts w:hint="eastAsia" w:ascii="仿宋" w:hAnsi="仿宋" w:eastAsia="仿宋" w:cs="仿宋"/>
          <w:sz w:val="28"/>
          <w:szCs w:val="28"/>
        </w:rPr>
        <w:t>2022年9月27日，我执法人员在日常监督检查过程中，发现当事人沈阳市浑南区东陵区（浑南新区）瑞浠美容院经营的御江南桃花玉露保湿嫩肤水3盒存在超过使用期限的情况。</w:t>
      </w:r>
      <w:r>
        <w:rPr>
          <w:rFonts w:hint="eastAsia" w:ascii="仿宋" w:hAnsi="仿宋" w:eastAsia="仿宋" w:cs="仿宋_GB2312"/>
          <w:bCs/>
          <w:kern w:val="2"/>
          <w:sz w:val="28"/>
          <w:szCs w:val="28"/>
        </w:rPr>
        <w:t>涉嫌违</w:t>
      </w:r>
      <w:r>
        <w:rPr>
          <w:rFonts w:hint="eastAsia" w:ascii="仿宋" w:hAnsi="仿宋" w:eastAsia="仿宋" w:cs="仿宋"/>
          <w:sz w:val="28"/>
          <w:szCs w:val="28"/>
        </w:rPr>
        <w:t>反</w:t>
      </w:r>
      <w:r>
        <w:rPr>
          <w:rFonts w:ascii="仿宋" w:hAnsi="仿宋" w:eastAsia="仿宋" w:cs="仿宋"/>
          <w:sz w:val="28"/>
          <w:szCs w:val="28"/>
        </w:rPr>
        <w:t>《</w:t>
      </w:r>
      <w:r>
        <w:rPr>
          <w:rFonts w:hint="eastAsia" w:ascii="仿宋" w:hAnsi="仿宋" w:eastAsia="仿宋" w:cs="仿宋"/>
          <w:sz w:val="28"/>
          <w:szCs w:val="28"/>
        </w:rPr>
        <w:t>化妆品监督管理条例</w:t>
      </w:r>
      <w:r>
        <w:rPr>
          <w:rFonts w:ascii="仿宋" w:hAnsi="仿宋" w:eastAsia="仿宋" w:cs="仿宋"/>
          <w:sz w:val="28"/>
          <w:szCs w:val="28"/>
        </w:rPr>
        <w:t>》</w:t>
      </w:r>
      <w:r>
        <w:rPr>
          <w:rFonts w:hint="eastAsia" w:ascii="仿宋" w:hAnsi="仿宋" w:eastAsia="仿宋" w:cs="仿宋"/>
          <w:sz w:val="28"/>
          <w:szCs w:val="28"/>
        </w:rPr>
        <w:t>第六条第二款，我局执法人员当场做出《现场笔录》和《实施行政强制措施决定书》。</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 9月29日，经报请局领导批准立案调查。</w:t>
      </w:r>
    </w:p>
    <w:p>
      <w:pPr>
        <w:pStyle w:val="8"/>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2022年10月10日，案件承办人在沈阳市浑南区世纪路22号601室，对当事人沈阳市东陵区（浑南新区）瑞浠美容院经营者檀桂贺进行了与本案有关情况的调查，并制作了《询问笔录》。</w:t>
      </w:r>
    </w:p>
    <w:p>
      <w:pPr>
        <w:pStyle w:val="8"/>
        <w:ind w:firstLine="560" w:firstLineChars="200"/>
        <w:rPr>
          <w:rFonts w:ascii="仿宋" w:hAnsi="仿宋" w:eastAsia="仿宋" w:cs="仿宋"/>
          <w:sz w:val="28"/>
          <w:szCs w:val="28"/>
        </w:rPr>
      </w:pPr>
      <w:r>
        <w:rPr>
          <w:rFonts w:hint="eastAsia" w:ascii="仿宋" w:hAnsi="仿宋" w:eastAsia="仿宋" w:cs="仿宋_GB2312"/>
          <w:bCs/>
          <w:sz w:val="28"/>
          <w:szCs w:val="28"/>
        </w:rPr>
        <w:t>2022年10月11日，我局执法人员前往沈阳市东陵区（浑南新区）瑞浠美容院进行复查。</w:t>
      </w:r>
    </w:p>
    <w:p>
      <w:pPr>
        <w:pStyle w:val="8"/>
        <w:ind w:firstLine="560" w:firstLineChars="200"/>
        <w:rPr>
          <w:rFonts w:ascii="仿宋" w:hAnsi="仿宋" w:eastAsia="仿宋" w:cs="仿宋"/>
          <w:sz w:val="28"/>
          <w:szCs w:val="28"/>
        </w:rPr>
      </w:pPr>
      <w:r>
        <w:rPr>
          <w:rFonts w:hint="eastAsia" w:ascii="仿宋" w:hAnsi="仿宋" w:eastAsia="仿宋" w:cs="仿宋_GB2312"/>
          <w:sz w:val="28"/>
          <w:szCs w:val="28"/>
        </w:rPr>
        <w:t>经查，</w:t>
      </w:r>
      <w:r>
        <w:rPr>
          <w:rFonts w:hint="eastAsia" w:ascii="仿宋" w:hAnsi="仿宋" w:eastAsia="仿宋" w:cs="仿宋_GB2312"/>
          <w:bCs/>
          <w:sz w:val="28"/>
          <w:szCs w:val="28"/>
        </w:rPr>
        <w:t>人沈阳市东陵区（浑南新区）瑞浠美容院</w:t>
      </w:r>
      <w:r>
        <w:rPr>
          <w:rFonts w:hint="eastAsia" w:ascii="仿宋" w:hAnsi="仿宋" w:eastAsia="仿宋" w:cs="仿宋_GB2312"/>
          <w:sz w:val="28"/>
          <w:szCs w:val="28"/>
        </w:rPr>
        <w:t>于2020年8月17日成立，经营者为檀桂贺，主要经营美容服务，化妆品零售。当</w:t>
      </w:r>
      <w:r>
        <w:rPr>
          <w:rFonts w:hint="eastAsia" w:ascii="仿宋" w:hAnsi="仿宋" w:eastAsia="仿宋"/>
          <w:sz w:val="28"/>
          <w:szCs w:val="28"/>
          <w:shd w:val="clear" w:color="auto" w:fill="FFFFFF"/>
        </w:rPr>
        <w:t>事人于 2018年8月29日从韩娅化妆品（上海）有限公司购进标示名称为御江南桃花玉露保湿嫩肤水共22件，净含量120ml，期限使用2022年5月22日，进货价39元/瓶，零售价45元/瓶，能提供进货票据，未建立有销售台账。我局执法人员检查时，御江南桃花玉露保湿嫩肤水剩余3件，超过使用期限。违法所得无法计算，上述化妆品货值金额共计135元。</w:t>
      </w:r>
      <w:r>
        <w:rPr>
          <w:rFonts w:hint="eastAsia" w:ascii="仿宋" w:hAnsi="仿宋" w:eastAsia="仿宋" w:cs="仿宋"/>
          <w:sz w:val="28"/>
          <w:szCs w:val="28"/>
        </w:rPr>
        <w:t>上述事实，主要有以下证据证明：</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1.《现场笔录》2份，证明我局执法人员现场检查的情况；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2.《询问笔录》1份，证明我局执法人员依法调查该当事人涉嫌违法的情况；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3.当事人身份证复印件1份，证明经营者身份；</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4.</w:t>
      </w:r>
      <w:r>
        <w:rPr>
          <w:rFonts w:hint="eastAsia" w:ascii="仿宋" w:hAnsi="仿宋" w:eastAsia="仿宋"/>
          <w:sz w:val="28"/>
          <w:szCs w:val="28"/>
          <w:shd w:val="clear" w:color="auto" w:fill="FFFFFF"/>
        </w:rPr>
        <w:t>经营者提供的《销售出库单》一份，证明当事人购进上述化妆品的事实</w:t>
      </w:r>
      <w:r>
        <w:rPr>
          <w:rFonts w:hint="eastAsia" w:ascii="仿宋" w:hAnsi="仿宋" w:eastAsia="仿宋" w:cs="仿宋_GB2312"/>
          <w:sz w:val="28"/>
          <w:szCs w:val="28"/>
        </w:rPr>
        <w:t>；</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5.所扣押的超过使用期限的化妆品；</w:t>
      </w:r>
    </w:p>
    <w:p>
      <w:pPr>
        <w:ind w:firstLine="560" w:firstLineChars="200"/>
        <w:jc w:val="both"/>
        <w:rPr>
          <w:rFonts w:ascii="仿宋" w:hAnsi="仿宋" w:eastAsia="仿宋" w:cs="仿宋_GB2312"/>
          <w:sz w:val="28"/>
          <w:szCs w:val="28"/>
        </w:rPr>
      </w:pPr>
      <w:r>
        <w:rPr>
          <w:rFonts w:hint="eastAsia" w:ascii="仿宋" w:hAnsi="仿宋" w:eastAsia="仿宋" w:cs="仿宋_GB2312"/>
          <w:sz w:val="28"/>
          <w:szCs w:val="28"/>
        </w:rPr>
        <w:t>6. 执法记录仪音像资料刻录光盘1份，证明我执法人员现场执法情况。</w:t>
      </w:r>
    </w:p>
    <w:p>
      <w:pPr>
        <w:pStyle w:val="8"/>
        <w:ind w:firstLine="560" w:firstLineChars="200"/>
        <w:rPr>
          <w:rFonts w:ascii="仿宋" w:hAnsi="仿宋" w:eastAsia="仿宋" w:cs="仿宋"/>
          <w:sz w:val="28"/>
          <w:szCs w:val="28"/>
        </w:rPr>
      </w:pPr>
      <w:r>
        <w:rPr>
          <w:rFonts w:hint="eastAsia" w:ascii="仿宋" w:hAnsi="仿宋" w:eastAsia="仿宋" w:cs="仿宋"/>
          <w:color w:val="auto"/>
          <w:sz w:val="28"/>
          <w:szCs w:val="28"/>
        </w:rPr>
        <w:t xml:space="preserve"> 2022年11月25日，我局向当事</w:t>
      </w:r>
      <w:r>
        <w:rPr>
          <w:rFonts w:hint="eastAsia" w:ascii="仿宋" w:hAnsi="仿宋" w:eastAsia="仿宋" w:cs="仿宋"/>
          <w:sz w:val="28"/>
          <w:szCs w:val="28"/>
        </w:rPr>
        <w:t>人下达了《行政处罚告知书》沈浑南市监罚告〔2022〕09-402号，告知当事人的陈述申辩权利。当事人未在法定期限内提出陈述和申辩。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本局认为，</w:t>
      </w:r>
      <w:r>
        <w:rPr>
          <w:rFonts w:hint="eastAsia" w:ascii="仿宋" w:hAnsi="仿宋" w:eastAsia="仿宋" w:cs="仿宋_GB2312"/>
          <w:sz w:val="28"/>
          <w:szCs w:val="28"/>
        </w:rPr>
        <w:t>当事人</w:t>
      </w:r>
      <w:r>
        <w:rPr>
          <w:rFonts w:hint="eastAsia" w:ascii="仿宋" w:hAnsi="仿宋" w:eastAsia="仿宋" w:cs="仿宋_GB2312"/>
          <w:bCs/>
          <w:sz w:val="28"/>
          <w:szCs w:val="28"/>
        </w:rPr>
        <w:t>经营超过使用期限的化妆品</w:t>
      </w:r>
      <w:r>
        <w:rPr>
          <w:rFonts w:hint="eastAsia" w:ascii="仿宋" w:hAnsi="仿宋" w:eastAsia="仿宋" w:cs="仿宋_GB2312"/>
          <w:sz w:val="28"/>
          <w:szCs w:val="28"/>
        </w:rPr>
        <w:t>，违反了</w:t>
      </w:r>
      <w:r>
        <w:rPr>
          <w:rFonts w:hint="eastAsia" w:ascii="仿宋" w:hAnsi="仿宋" w:eastAsia="仿宋"/>
          <w:sz w:val="28"/>
          <w:szCs w:val="28"/>
          <w:shd w:val="clear" w:color="auto" w:fill="FFFFFF"/>
        </w:rPr>
        <w:t>《化妆品监督管理条例》第六条第二款“化妆品生产经营者应当依照法律、法规、强制性国家标准、技术规范从事生产经营活动，加强管理，诚信自律，保证化妆品质量安全”的规定，构成经营超过使用期限化妆品的违法行为</w:t>
      </w:r>
      <w:r>
        <w:rPr>
          <w:rFonts w:hint="eastAsia" w:ascii="仿宋" w:hAnsi="仿宋" w:eastAsia="仿宋" w:cs="仿宋_GB2312"/>
          <w:sz w:val="28"/>
          <w:szCs w:val="28"/>
        </w:rPr>
        <w:t>。</w:t>
      </w:r>
      <w:r>
        <w:rPr>
          <w:rFonts w:hint="eastAsia" w:ascii="仿宋" w:hAnsi="仿宋" w:eastAsia="仿宋" w:cs="仿宋"/>
          <w:sz w:val="28"/>
          <w:szCs w:val="28"/>
        </w:rPr>
        <w:t xml:space="preserve"> </w:t>
      </w:r>
    </w:p>
    <w:p>
      <w:pPr>
        <w:pStyle w:val="8"/>
        <w:ind w:firstLine="560" w:firstLineChars="200"/>
        <w:rPr>
          <w:rFonts w:ascii="仿宋" w:hAnsi="仿宋" w:eastAsia="仿宋" w:cs="仿宋"/>
          <w:sz w:val="28"/>
          <w:szCs w:val="28"/>
        </w:rPr>
      </w:pPr>
      <w:r>
        <w:rPr>
          <w:rFonts w:hint="eastAsia" w:ascii="仿宋" w:hAnsi="仿宋" w:eastAsia="仿宋" w:cs="仿宋_GB2312"/>
          <w:sz w:val="28"/>
          <w:szCs w:val="28"/>
        </w:rPr>
        <w:t>依据《中华人民共和国行政处罚法》第二十八条“行政机关实施行政处罚时，应当责令当事人改正或者限期改正违法行为”之规定，责令当事人立即整改</w:t>
      </w:r>
      <w:r>
        <w:rPr>
          <w:rFonts w:hint="eastAsia" w:ascii="仿宋" w:hAnsi="仿宋" w:eastAsia="仿宋" w:cs="仿宋_GB2312"/>
          <w:bCs/>
          <w:sz w:val="28"/>
          <w:szCs w:val="28"/>
        </w:rPr>
        <w:t>经营超过使用期限的化妆品的问题。</w:t>
      </w:r>
      <w:r>
        <w:rPr>
          <w:rFonts w:hint="eastAsia" w:ascii="仿宋" w:hAnsi="仿宋" w:eastAsia="仿宋" w:cs="仿宋_GB2312"/>
          <w:sz w:val="28"/>
          <w:szCs w:val="28"/>
        </w:rPr>
        <w:t>依据</w:t>
      </w:r>
      <w:r>
        <w:rPr>
          <w:rFonts w:hint="eastAsia" w:ascii="仿宋" w:hAnsi="仿宋" w:eastAsia="仿宋" w:cs="仿宋_GB2312"/>
          <w:bCs/>
          <w:sz w:val="28"/>
          <w:szCs w:val="28"/>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的规定</w:t>
      </w:r>
      <w:r>
        <w:rPr>
          <w:rFonts w:hint="eastAsia" w:ascii="仿宋" w:hAnsi="仿宋" w:eastAsia="仿宋" w:cs="仿宋"/>
          <w:sz w:val="28"/>
          <w:szCs w:val="28"/>
        </w:rPr>
        <w:t>，应当予以处罚。</w:t>
      </w:r>
    </w:p>
    <w:p>
      <w:pPr>
        <w:pStyle w:val="8"/>
        <w:ind w:firstLine="560" w:firstLineChars="200"/>
        <w:rPr>
          <w:rFonts w:ascii="仿宋" w:hAnsi="仿宋" w:eastAsia="仿宋" w:cs="仿宋_GB2312"/>
          <w:sz w:val="28"/>
          <w:szCs w:val="28"/>
        </w:rPr>
      </w:pPr>
      <w:r>
        <w:rPr>
          <w:rFonts w:hint="eastAsia" w:ascii="仿宋" w:hAnsi="仿宋" w:eastAsia="仿宋" w:cs="仿宋_GB2312"/>
          <w:bCs/>
          <w:sz w:val="28"/>
          <w:szCs w:val="28"/>
        </w:rPr>
        <w:t>鉴于当事人从事此类经营活动属于初次违法,同</w:t>
      </w:r>
      <w:r>
        <w:rPr>
          <w:rFonts w:hint="eastAsia" w:ascii="仿宋" w:hAnsi="仿宋" w:eastAsia="仿宋" w:cs="仿宋_GB2312"/>
          <w:sz w:val="28"/>
          <w:szCs w:val="28"/>
        </w:rPr>
        <w:t>时能够积极配合我局查处，已积极整改，未造成危害后果</w:t>
      </w:r>
      <w:r>
        <w:rPr>
          <w:rFonts w:hint="eastAsia" w:ascii="仿宋" w:hAnsi="仿宋" w:eastAsia="仿宋" w:cs="仿宋"/>
          <w:sz w:val="28"/>
          <w:szCs w:val="28"/>
        </w:rPr>
        <w:t>。符合</w:t>
      </w:r>
      <w:r>
        <w:rPr>
          <w:rFonts w:hint="eastAsia" w:ascii="仿宋" w:hAnsi="仿宋" w:eastAsia="仿宋" w:cs="仿宋_GB2312"/>
          <w:sz w:val="28"/>
          <w:szCs w:val="28"/>
        </w:rPr>
        <w:t>《辽宁省药品监督管理局行政处罚裁量权适用规定》第九条：“有下列情形之一，可以从轻或者减轻行政处罚：（二）违法行为轻微，社会危害性较小的。可以对当事人从轻处罚;（四）积极配合药品监管部门调查，如实陈述违法事实并主动提供证据材料的。”之规定，决定对当事人减轻处罚如下：</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1.没收被依法扣押的超过使用期限的</w:t>
      </w:r>
      <w:r>
        <w:rPr>
          <w:rFonts w:hint="eastAsia" w:ascii="仿宋" w:hAnsi="仿宋" w:eastAsia="仿宋" w:cs="仿宋"/>
          <w:sz w:val="28"/>
          <w:szCs w:val="28"/>
        </w:rPr>
        <w:t>御江南桃花玉露保湿嫩肤水3盒</w:t>
      </w:r>
      <w:r>
        <w:rPr>
          <w:rFonts w:hint="eastAsia" w:ascii="仿宋" w:hAnsi="仿宋" w:eastAsia="仿宋" w:cs="仿宋_GB2312"/>
          <w:bCs/>
          <w:sz w:val="28"/>
          <w:szCs w:val="28"/>
        </w:rPr>
        <w:t>。</w:t>
      </w:r>
    </w:p>
    <w:p>
      <w:pPr>
        <w:ind w:firstLine="560" w:firstLineChars="200"/>
        <w:rPr>
          <w:rFonts w:ascii="仿宋" w:hAnsi="仿宋" w:eastAsia="仿宋" w:cs="仿宋_GB2312"/>
          <w:sz w:val="28"/>
          <w:szCs w:val="28"/>
        </w:rPr>
      </w:pPr>
      <w:r>
        <w:rPr>
          <w:rFonts w:hint="eastAsia" w:ascii="仿宋" w:hAnsi="仿宋" w:eastAsia="仿宋" w:cs="仿宋_GB2312"/>
          <w:bCs/>
          <w:sz w:val="28"/>
          <w:szCs w:val="28"/>
        </w:rPr>
        <w:t>2.罚款2000元。</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沈阳市浑南区市场监督管理局</w:t>
      </w:r>
    </w:p>
    <w:p>
      <w:pPr>
        <w:pStyle w:val="8"/>
        <w:ind w:firstLine="6440" w:firstLineChars="2300"/>
        <w:jc w:val="both"/>
        <w:rPr>
          <w:rFonts w:ascii="仿宋" w:hAnsi="仿宋" w:eastAsia="仿宋" w:cs="仿宋"/>
          <w:color w:val="auto"/>
          <w:sz w:val="28"/>
          <w:szCs w:val="28"/>
        </w:rPr>
      </w:pPr>
      <w:r>
        <w:rPr>
          <w:rFonts w:hint="eastAsia" w:ascii="仿宋" w:hAnsi="仿宋" w:eastAsia="仿宋" w:cs="仿宋"/>
          <w:color w:val="auto"/>
          <w:sz w:val="28"/>
          <w:szCs w:val="28"/>
        </w:rPr>
        <w:t>（ 印 章 ）</w:t>
      </w:r>
    </w:p>
    <w:p>
      <w:pPr>
        <w:pStyle w:val="8"/>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2022 年 12 月 8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2668F"/>
    <w:rsid w:val="0002674E"/>
    <w:rsid w:val="0003480E"/>
    <w:rsid w:val="00081A8B"/>
    <w:rsid w:val="00284049"/>
    <w:rsid w:val="003C7C1F"/>
    <w:rsid w:val="00482CAC"/>
    <w:rsid w:val="00541490"/>
    <w:rsid w:val="005538BD"/>
    <w:rsid w:val="005C6558"/>
    <w:rsid w:val="006173E2"/>
    <w:rsid w:val="006A6A68"/>
    <w:rsid w:val="006B228E"/>
    <w:rsid w:val="006C2FC5"/>
    <w:rsid w:val="006D30B9"/>
    <w:rsid w:val="00746D70"/>
    <w:rsid w:val="00755516"/>
    <w:rsid w:val="00770B86"/>
    <w:rsid w:val="00800AFC"/>
    <w:rsid w:val="00832396"/>
    <w:rsid w:val="00964AE3"/>
    <w:rsid w:val="00AA650F"/>
    <w:rsid w:val="00AB7E75"/>
    <w:rsid w:val="00AD54C8"/>
    <w:rsid w:val="00BC2819"/>
    <w:rsid w:val="00C070AF"/>
    <w:rsid w:val="00CE4E5E"/>
    <w:rsid w:val="00D049F1"/>
    <w:rsid w:val="00D70166"/>
    <w:rsid w:val="00DA7CD8"/>
    <w:rsid w:val="00DB6EEB"/>
    <w:rsid w:val="00DE7F38"/>
    <w:rsid w:val="00DF7C4B"/>
    <w:rsid w:val="00E412A8"/>
    <w:rsid w:val="00E62C88"/>
    <w:rsid w:val="00E94254"/>
    <w:rsid w:val="00F7650D"/>
    <w:rsid w:val="00F8736E"/>
    <w:rsid w:val="00FC7B79"/>
    <w:rsid w:val="0E591DCE"/>
    <w:rsid w:val="167F23F8"/>
    <w:rsid w:val="197A7C53"/>
    <w:rsid w:val="19B2158E"/>
    <w:rsid w:val="29572581"/>
    <w:rsid w:val="35036C4D"/>
    <w:rsid w:val="5D7649D2"/>
    <w:rsid w:val="71D215C8"/>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1900</Characters>
  <Lines>15</Lines>
  <Paragraphs>4</Paragraphs>
  <TotalTime>104</TotalTime>
  <ScaleCrop>false</ScaleCrop>
  <LinksUpToDate>false</LinksUpToDate>
  <CharactersWithSpaces>2229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2022-06-14T06:47:00Z</cp:lastPrinted>
  <dcterms:modified xsi:type="dcterms:W3CDTF">2022-12-09T02:46:52Z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