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ind w:firstLine="1746"/>
        <w:jc w:val="both"/>
        <w:rPr>
          <w:rFonts w:ascii="仿宋" w:hAnsi="仿宋" w:eastAsia="仿宋" w:cs="仿宋"/>
          <w:b/>
          <w:bCs/>
          <w:sz w:val="44"/>
          <w:szCs w:val="44"/>
        </w:rPr>
      </w:pPr>
      <w:r>
        <w:rPr>
          <w:rFonts w:hint="eastAsia" w:ascii="仿宋" w:hAnsi="仿宋" w:eastAsia="仿宋" w:cs="仿宋"/>
          <w:b/>
          <w:bCs/>
          <w:spacing w:val="-2"/>
          <w:sz w:val="44"/>
          <w:szCs w:val="44"/>
        </w:rPr>
        <w:t>沈阳市浑南区市场监督管理局</w:t>
      </w:r>
    </w:p>
    <w:p>
      <w:pPr>
        <w:spacing w:before="1"/>
        <w:ind w:firstLine="2626" w:firstLineChars="600"/>
        <w:jc w:val="both"/>
        <w:rPr>
          <w:rFonts w:ascii="仿宋" w:hAnsi="仿宋" w:eastAsia="仿宋" w:cs="仿宋"/>
          <w:b/>
          <w:bCs/>
          <w:spacing w:val="-2"/>
          <w:sz w:val="44"/>
          <w:szCs w:val="44"/>
        </w:rPr>
      </w:pPr>
      <w:r>
        <w:rPr>
          <w:rFonts w:hint="eastAsia" w:ascii="仿宋" w:hAnsi="仿宋" w:eastAsia="仿宋" w:cs="仿宋"/>
          <w:b/>
          <w:bCs/>
          <w:spacing w:val="-2"/>
          <w:sz w:val="44"/>
          <w:szCs w:val="44"/>
        </w:rPr>
        <w:t>行政处罚决定书</w:t>
      </w:r>
    </w:p>
    <w:p>
      <w:pPr>
        <w:tabs>
          <w:tab w:val="left" w:pos="2725"/>
        </w:tabs>
        <w:spacing w:before="38"/>
        <w:ind w:firstLine="2448" w:firstLineChars="800"/>
        <w:rPr>
          <w:rFonts w:ascii="仿宋" w:hAnsi="仿宋" w:eastAsia="仿宋" w:cs="仿宋"/>
          <w:color w:val="auto"/>
          <w:spacing w:val="-7"/>
          <w:sz w:val="32"/>
          <w:szCs w:val="32"/>
        </w:rPr>
      </w:pPr>
      <w:r>
        <w:rPr>
          <w:rFonts w:hint="eastAsia" w:ascii="仿宋" w:hAnsi="仿宋" w:eastAsia="仿宋" w:cs="仿宋"/>
          <w:spacing w:val="-7"/>
          <w:sz w:val="32"/>
          <w:szCs w:val="32"/>
        </w:rPr>
        <w:t>沈浑南市监</w:t>
      </w:r>
      <w:r>
        <w:rPr>
          <w:rFonts w:hint="eastAsia" w:ascii="仿宋" w:hAnsi="仿宋" w:eastAsia="仿宋" w:cs="仿宋"/>
          <w:spacing w:val="-7"/>
          <w:sz w:val="32"/>
          <w:szCs w:val="32"/>
          <w:lang w:eastAsia="zh-CN"/>
        </w:rPr>
        <w:t>处</w:t>
      </w:r>
      <w:r>
        <w:rPr>
          <w:rFonts w:hint="eastAsia" w:ascii="仿宋" w:hAnsi="仿宋" w:eastAsia="仿宋" w:cs="仿宋"/>
          <w:color w:val="auto"/>
          <w:spacing w:val="-7"/>
          <w:sz w:val="32"/>
          <w:szCs w:val="32"/>
        </w:rPr>
        <w:t>罚〔2022〕</w:t>
      </w:r>
      <w:r>
        <w:rPr>
          <w:rFonts w:hint="eastAsia" w:ascii="仿宋" w:hAnsi="仿宋" w:eastAsia="仿宋" w:cs="仿宋"/>
          <w:color w:val="auto"/>
          <w:spacing w:val="-7"/>
          <w:sz w:val="32"/>
          <w:szCs w:val="32"/>
          <w:lang w:val="en-US" w:eastAsia="zh-CN"/>
        </w:rPr>
        <w:t>177</w:t>
      </w:r>
      <w:r>
        <w:rPr>
          <w:rFonts w:hint="eastAsia" w:ascii="仿宋" w:hAnsi="仿宋" w:eastAsia="仿宋" w:cs="仿宋"/>
          <w:color w:val="auto"/>
          <w:spacing w:val="-7"/>
          <w:sz w:val="32"/>
          <w:szCs w:val="32"/>
        </w:rPr>
        <w:t>号</w:t>
      </w:r>
    </w:p>
    <w:p>
      <w:pPr>
        <w:spacing w:before="104" w:line="240" w:lineRule="atLeast"/>
        <w:ind w:left="34" w:right="17" w:firstLine="34"/>
        <w:rPr>
          <w:rFonts w:hint="eastAsia" w:ascii="仿宋" w:hAnsi="仿宋" w:eastAsia="仿宋" w:cs="仿宋"/>
          <w:sz w:val="32"/>
          <w:szCs w:val="32"/>
        </w:rPr>
      </w:pPr>
      <w:r>
        <w:rPr>
          <w:rFonts w:hint="eastAsia" w:ascii="仿宋" w:hAnsi="仿宋" w:eastAsia="仿宋" w:cs="仿宋"/>
          <w:sz w:val="32"/>
          <w:szCs w:val="32"/>
        </w:rPr>
        <w:t>当事人：</w:t>
      </w:r>
      <w:r>
        <w:rPr>
          <w:rFonts w:hint="eastAsia" w:ascii="仿宋" w:hAnsi="仿宋" w:eastAsia="仿宋" w:cs="仿宋"/>
          <w:sz w:val="32"/>
          <w:szCs w:val="32"/>
          <w:u w:val="single"/>
          <w:lang w:val="en-US" w:eastAsia="zh-CN"/>
        </w:rPr>
        <w:t>沈阳市浑南柱子百货日杂经营店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主体资格证照名称：</w:t>
      </w:r>
      <w:r>
        <w:rPr>
          <w:rFonts w:hint="eastAsia" w:ascii="仿宋" w:hAnsi="仿宋" w:eastAsia="仿宋" w:cs="仿宋"/>
          <w:sz w:val="32"/>
          <w:szCs w:val="32"/>
          <w:u w:val="single"/>
        </w:rPr>
        <w:t xml:space="preserve">营业执照                                     </w:t>
      </w:r>
      <w:r>
        <w:rPr>
          <w:rFonts w:hint="eastAsia" w:ascii="仿宋" w:hAnsi="仿宋" w:eastAsia="仿宋" w:cs="仿宋"/>
          <w:sz w:val="32"/>
          <w:szCs w:val="32"/>
        </w:rPr>
        <w:t xml:space="preserve">             统一社会信用代码：</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住所（住址）：</w:t>
      </w:r>
      <w:r>
        <w:rPr>
          <w:rFonts w:hint="eastAsia" w:ascii="仿宋_GB2312" w:hAnsi="仿宋_GB2312" w:eastAsia="仿宋_GB2312" w:cs="仿宋_GB2312"/>
          <w:bCs/>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before="104" w:line="240" w:lineRule="atLeast"/>
        <w:ind w:left="34" w:right="17" w:firstLine="34"/>
        <w:rPr>
          <w:rFonts w:ascii="仿宋" w:hAnsi="仿宋" w:eastAsia="仿宋" w:cs="仿宋"/>
          <w:color w:val="231F20"/>
          <w:spacing w:val="1"/>
          <w:sz w:val="32"/>
          <w:szCs w:val="32"/>
        </w:rPr>
      </w:pPr>
      <w:r>
        <w:rPr>
          <w:rFonts w:hint="eastAsia" w:ascii="仿宋" w:hAnsi="仿宋" w:eastAsia="仿宋" w:cs="仿宋"/>
          <w:sz w:val="32"/>
          <w:szCs w:val="32"/>
        </w:rPr>
        <w:t>法定代表人（负责人、经营者）：</w:t>
      </w:r>
      <w:r>
        <w:rPr>
          <w:rFonts w:hint="eastAsia" w:ascii="仿宋" w:hAnsi="仿宋" w:eastAsia="仿宋" w:cs="仿宋"/>
          <w:sz w:val="32"/>
          <w:szCs w:val="32"/>
          <w:u w:val="single"/>
          <w:lang w:val="en-US" w:eastAsia="zh-CN"/>
        </w:rPr>
        <w:t>张祝</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w w:val="98"/>
          <w:sz w:val="32"/>
          <w:szCs w:val="32"/>
        </w:rPr>
        <w:t>身份证件号码：</w:t>
      </w:r>
      <w:bookmarkStart w:id="0" w:name="_GoBack"/>
      <w:bookmarkEnd w:id="0"/>
      <w:r>
        <w:rPr>
          <w:rFonts w:hint="eastAsia" w:ascii="仿宋" w:hAnsi="仿宋" w:eastAsia="仿宋" w:cs="仿宋"/>
          <w:sz w:val="32"/>
          <w:szCs w:val="32"/>
          <w:u w:val="single"/>
        </w:rPr>
        <w:t xml:space="preserve">                            </w:t>
      </w:r>
    </w:p>
    <w:p>
      <w:pPr>
        <w:pStyle w:val="8"/>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2022年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日，我局执法人员对位于</w:t>
      </w:r>
      <w:r>
        <w:rPr>
          <w:rFonts w:hint="eastAsia" w:ascii="仿宋" w:hAnsi="仿宋" w:eastAsia="仿宋" w:cs="仿宋"/>
          <w:sz w:val="32"/>
          <w:szCs w:val="32"/>
          <w:lang w:val="en-US" w:eastAsia="zh-CN"/>
        </w:rPr>
        <w:t>辽宁省沈阳浑南区浑南东路63-16号（5门）</w:t>
      </w:r>
      <w:r>
        <w:rPr>
          <w:rFonts w:hint="eastAsia" w:ascii="仿宋" w:hAnsi="仿宋" w:eastAsia="仿宋" w:cs="仿宋"/>
          <w:sz w:val="32"/>
          <w:szCs w:val="32"/>
        </w:rPr>
        <w:t>的</w:t>
      </w:r>
      <w:r>
        <w:rPr>
          <w:rFonts w:hint="eastAsia" w:ascii="仿宋" w:hAnsi="仿宋" w:eastAsia="仿宋" w:cs="仿宋"/>
          <w:sz w:val="32"/>
          <w:szCs w:val="32"/>
          <w:lang w:val="en-US" w:eastAsia="zh-CN"/>
        </w:rPr>
        <w:t>沈阳市浑南柱子百货日杂经营店</w:t>
      </w:r>
      <w:r>
        <w:rPr>
          <w:rFonts w:hint="eastAsia" w:ascii="仿宋" w:hAnsi="仿宋" w:eastAsia="仿宋" w:cs="仿宋"/>
          <w:sz w:val="32"/>
          <w:szCs w:val="32"/>
        </w:rPr>
        <w:t>进行了现场检查，发现</w:t>
      </w:r>
      <w:r>
        <w:rPr>
          <w:rFonts w:hint="eastAsia" w:ascii="仿宋" w:hAnsi="仿宋" w:eastAsia="仿宋" w:cs="仿宋"/>
          <w:sz w:val="32"/>
          <w:szCs w:val="32"/>
          <w:lang w:eastAsia="zh-CN"/>
        </w:rPr>
        <w:t>一</w:t>
      </w:r>
      <w:r>
        <w:rPr>
          <w:rFonts w:hint="eastAsia" w:ascii="仿宋" w:hAnsi="仿宋" w:eastAsia="仿宋" w:cs="仿宋"/>
          <w:sz w:val="32"/>
          <w:szCs w:val="32"/>
        </w:rPr>
        <w:t>台</w:t>
      </w:r>
      <w:r>
        <w:rPr>
          <w:rFonts w:hint="eastAsia" w:ascii="仿宋" w:hAnsi="仿宋" w:eastAsia="仿宋" w:cs="仿宋"/>
          <w:sz w:val="32"/>
          <w:szCs w:val="32"/>
          <w:lang w:eastAsia="zh-CN"/>
        </w:rPr>
        <w:t>无任何生产标识的</w:t>
      </w:r>
      <w:r>
        <w:rPr>
          <w:rFonts w:hint="eastAsia" w:ascii="仿宋" w:hAnsi="仿宋" w:eastAsia="仿宋" w:cs="仿宋"/>
          <w:sz w:val="32"/>
          <w:szCs w:val="32"/>
        </w:rPr>
        <w:t>燃气灶在售，该燃气灶未标注强制性认证标志。</w:t>
      </w:r>
      <w:r>
        <w:rPr>
          <w:rFonts w:hint="eastAsia" w:ascii="仿宋" w:hAnsi="仿宋" w:eastAsia="仿宋" w:cs="仿宋_GB2312"/>
          <w:bCs/>
          <w:sz w:val="32"/>
          <w:szCs w:val="32"/>
          <w:u w:val="none"/>
        </w:rPr>
        <w:t>涉嫌违反《市场监管总局关于防爆电器等产品由生产许可转为强制性产品认证管理实施要求的公告[2019]34号》，我局执法人员当场做出《现场笔录》，下达了《限期提供材料通知书》、《询问通知书》，并下达了《实施行政强制措施决定书》。依据《中华人民共和国产品质量法》第十八条第（四）项的规定，</w:t>
      </w:r>
      <w:r>
        <w:rPr>
          <w:rFonts w:hint="eastAsia" w:ascii="仿宋" w:hAnsi="仿宋" w:eastAsia="仿宋" w:cs="仿宋"/>
          <w:sz w:val="32"/>
          <w:szCs w:val="32"/>
          <w:lang w:eastAsia="zh-CN"/>
        </w:rPr>
        <w:t>我局执法人员依法当场予以扣押。</w:t>
      </w:r>
    </w:p>
    <w:p>
      <w:pPr>
        <w:pStyle w:val="8"/>
        <w:ind w:firstLine="640" w:firstLineChars="200"/>
        <w:rPr>
          <w:rFonts w:ascii="仿宋" w:hAnsi="仿宋" w:eastAsia="仿宋" w:cs="仿宋"/>
          <w:sz w:val="32"/>
          <w:szCs w:val="32"/>
        </w:rPr>
      </w:pPr>
      <w:r>
        <w:rPr>
          <w:rFonts w:hint="eastAsia" w:ascii="仿宋" w:hAnsi="仿宋" w:eastAsia="仿宋" w:cs="仿宋_GB2312"/>
          <w:bCs/>
          <w:sz w:val="32"/>
          <w:szCs w:val="32"/>
          <w:u w:val="none"/>
        </w:rPr>
        <w:t>2022年</w:t>
      </w:r>
      <w:r>
        <w:rPr>
          <w:rFonts w:hint="eastAsia" w:ascii="仿宋" w:hAnsi="仿宋" w:eastAsia="仿宋" w:cs="仿宋_GB2312"/>
          <w:bCs/>
          <w:sz w:val="32"/>
          <w:szCs w:val="32"/>
          <w:u w:val="none"/>
          <w:lang w:val="en-US" w:eastAsia="zh-CN"/>
        </w:rPr>
        <w:t>11</w:t>
      </w:r>
      <w:r>
        <w:rPr>
          <w:rFonts w:hint="eastAsia" w:ascii="仿宋" w:hAnsi="仿宋" w:eastAsia="仿宋" w:cs="仿宋_GB2312"/>
          <w:bCs/>
          <w:sz w:val="32"/>
          <w:szCs w:val="32"/>
          <w:u w:val="none"/>
        </w:rPr>
        <w:t>月</w:t>
      </w:r>
      <w:r>
        <w:rPr>
          <w:rFonts w:hint="eastAsia" w:ascii="仿宋" w:hAnsi="仿宋" w:eastAsia="仿宋" w:cs="仿宋_GB2312"/>
          <w:bCs/>
          <w:sz w:val="32"/>
          <w:szCs w:val="32"/>
          <w:u w:val="none"/>
          <w:lang w:val="en-US" w:eastAsia="zh-CN"/>
        </w:rPr>
        <w:t>7</w:t>
      </w:r>
      <w:r>
        <w:rPr>
          <w:rFonts w:hint="eastAsia" w:ascii="仿宋" w:hAnsi="仿宋" w:eastAsia="仿宋" w:cs="仿宋_GB2312"/>
          <w:bCs/>
          <w:sz w:val="32"/>
          <w:szCs w:val="32"/>
          <w:u w:val="none"/>
        </w:rPr>
        <w:t>日，经报请局领导批准立案调查。</w:t>
      </w:r>
    </w:p>
    <w:p>
      <w:pPr>
        <w:pStyle w:val="8"/>
        <w:ind w:firstLine="640" w:firstLineChars="200"/>
        <w:rPr>
          <w:rFonts w:hint="eastAsia" w:ascii="仿宋" w:hAnsi="仿宋" w:eastAsia="仿宋" w:cs="仿宋_GB2312"/>
          <w:bCs/>
          <w:sz w:val="32"/>
          <w:szCs w:val="32"/>
          <w:u w:val="none"/>
        </w:rPr>
      </w:pPr>
      <w:r>
        <w:rPr>
          <w:rFonts w:hint="eastAsia" w:ascii="仿宋" w:hAnsi="仿宋" w:eastAsia="仿宋" w:cs="仿宋_GB2312"/>
          <w:bCs/>
          <w:sz w:val="32"/>
          <w:szCs w:val="32"/>
          <w:u w:val="none"/>
        </w:rPr>
        <w:t>2022年</w:t>
      </w:r>
      <w:r>
        <w:rPr>
          <w:rFonts w:hint="eastAsia" w:ascii="仿宋" w:hAnsi="仿宋" w:eastAsia="仿宋" w:cs="仿宋_GB2312"/>
          <w:bCs/>
          <w:sz w:val="32"/>
          <w:szCs w:val="32"/>
          <w:u w:val="none"/>
          <w:lang w:val="en-US" w:eastAsia="zh-CN"/>
        </w:rPr>
        <w:t>11</w:t>
      </w:r>
      <w:r>
        <w:rPr>
          <w:rFonts w:hint="eastAsia" w:ascii="仿宋" w:hAnsi="仿宋" w:eastAsia="仿宋" w:cs="仿宋_GB2312"/>
          <w:bCs/>
          <w:sz w:val="32"/>
          <w:szCs w:val="32"/>
          <w:u w:val="none"/>
        </w:rPr>
        <w:t>月</w:t>
      </w:r>
      <w:r>
        <w:rPr>
          <w:rFonts w:hint="eastAsia" w:ascii="仿宋" w:hAnsi="仿宋" w:eastAsia="仿宋" w:cs="仿宋_GB2312"/>
          <w:bCs/>
          <w:sz w:val="32"/>
          <w:szCs w:val="32"/>
          <w:u w:val="none"/>
          <w:lang w:val="en-US" w:eastAsia="zh-CN"/>
        </w:rPr>
        <w:t>8</w:t>
      </w:r>
      <w:r>
        <w:rPr>
          <w:rFonts w:hint="eastAsia" w:ascii="仿宋" w:hAnsi="仿宋" w:eastAsia="仿宋" w:cs="仿宋_GB2312"/>
          <w:bCs/>
          <w:sz w:val="32"/>
          <w:szCs w:val="32"/>
          <w:u w:val="none"/>
        </w:rPr>
        <w:t>日，案件承办人在沈阳市浑南区市场监督管理局东湖市场所（文溯街16-7号），对该</w:t>
      </w:r>
      <w:r>
        <w:rPr>
          <w:rFonts w:hint="eastAsia" w:ascii="仿宋" w:hAnsi="仿宋" w:eastAsia="仿宋" w:cs="仿宋_GB2312"/>
          <w:bCs/>
          <w:sz w:val="32"/>
          <w:szCs w:val="32"/>
          <w:u w:val="none"/>
          <w:lang w:eastAsia="zh-CN"/>
        </w:rPr>
        <w:t>百日杂经营店</w:t>
      </w:r>
      <w:r>
        <w:rPr>
          <w:rFonts w:hint="eastAsia" w:ascii="仿宋" w:hAnsi="仿宋" w:eastAsia="仿宋" w:cs="仿宋_GB2312"/>
          <w:bCs/>
          <w:sz w:val="32"/>
          <w:szCs w:val="32"/>
          <w:u w:val="none"/>
        </w:rPr>
        <w:t>负责人</w:t>
      </w:r>
      <w:r>
        <w:rPr>
          <w:rFonts w:hint="eastAsia" w:ascii="仿宋" w:hAnsi="仿宋" w:eastAsia="仿宋" w:cs="仿宋_GB2312"/>
          <w:bCs/>
          <w:sz w:val="32"/>
          <w:szCs w:val="32"/>
          <w:u w:val="none"/>
          <w:lang w:val="en-US" w:eastAsia="zh-CN"/>
        </w:rPr>
        <w:t>张祝</w:t>
      </w:r>
      <w:r>
        <w:rPr>
          <w:rFonts w:hint="eastAsia" w:ascii="仿宋" w:hAnsi="仿宋" w:eastAsia="仿宋" w:cs="仿宋_GB2312"/>
          <w:bCs/>
          <w:sz w:val="32"/>
          <w:szCs w:val="32"/>
          <w:u w:val="none"/>
        </w:rPr>
        <w:t>进行了与本案有关情况的调查，并制作了《询问笔录》。</w:t>
      </w:r>
    </w:p>
    <w:p>
      <w:pPr>
        <w:pStyle w:val="8"/>
        <w:ind w:firstLine="640" w:firstLineChars="200"/>
        <w:jc w:val="both"/>
        <w:rPr>
          <w:rFonts w:hint="eastAsia" w:ascii="仿宋" w:hAnsi="仿宋" w:eastAsia="仿宋" w:cs="仿宋_GB2312"/>
          <w:bCs/>
          <w:sz w:val="32"/>
          <w:szCs w:val="32"/>
          <w:u w:val="none"/>
        </w:rPr>
      </w:pPr>
      <w:r>
        <w:rPr>
          <w:rFonts w:hint="eastAsia" w:ascii="仿宋" w:hAnsi="仿宋" w:eastAsia="仿宋" w:cs="仿宋_GB2312"/>
          <w:bCs/>
          <w:sz w:val="32"/>
          <w:szCs w:val="32"/>
          <w:u w:val="none"/>
        </w:rPr>
        <w:t>经查，</w:t>
      </w:r>
      <w:r>
        <w:rPr>
          <w:rFonts w:hint="eastAsia" w:ascii="仿宋" w:hAnsi="仿宋" w:eastAsia="仿宋" w:cs="仿宋_GB2312"/>
          <w:bCs/>
          <w:sz w:val="32"/>
          <w:szCs w:val="32"/>
          <w:u w:val="none"/>
          <w:lang w:val="en-US" w:eastAsia="zh-CN"/>
        </w:rPr>
        <w:t>沈阳市浑南柱子百货日杂经营店</w:t>
      </w:r>
      <w:r>
        <w:rPr>
          <w:rFonts w:hint="eastAsia" w:ascii="仿宋" w:hAnsi="仿宋" w:eastAsia="仿宋" w:cs="仿宋_GB2312"/>
          <w:bCs/>
          <w:sz w:val="32"/>
          <w:szCs w:val="32"/>
          <w:u w:val="none"/>
        </w:rPr>
        <w:t>于20</w:t>
      </w:r>
      <w:r>
        <w:rPr>
          <w:rFonts w:hint="eastAsia" w:ascii="仿宋" w:hAnsi="仿宋" w:eastAsia="仿宋" w:cs="仿宋_GB2312"/>
          <w:bCs/>
          <w:sz w:val="32"/>
          <w:szCs w:val="32"/>
          <w:u w:val="none"/>
          <w:lang w:val="en-US" w:eastAsia="zh-CN"/>
        </w:rPr>
        <w:t>19</w:t>
      </w:r>
      <w:r>
        <w:rPr>
          <w:rFonts w:hint="eastAsia" w:ascii="仿宋" w:hAnsi="仿宋" w:eastAsia="仿宋" w:cs="仿宋_GB2312"/>
          <w:bCs/>
          <w:sz w:val="32"/>
          <w:szCs w:val="32"/>
          <w:u w:val="none"/>
        </w:rPr>
        <w:t>年</w:t>
      </w:r>
      <w:r>
        <w:rPr>
          <w:rFonts w:hint="eastAsia" w:ascii="仿宋" w:hAnsi="仿宋" w:eastAsia="仿宋" w:cs="仿宋_GB2312"/>
          <w:bCs/>
          <w:sz w:val="32"/>
          <w:szCs w:val="32"/>
          <w:u w:val="none"/>
          <w:lang w:eastAsia="zh-CN"/>
        </w:rPr>
        <w:t>至</w:t>
      </w:r>
      <w:r>
        <w:rPr>
          <w:rFonts w:hint="eastAsia" w:ascii="仿宋" w:hAnsi="仿宋" w:eastAsia="仿宋" w:cs="仿宋_GB2312"/>
          <w:bCs/>
          <w:sz w:val="32"/>
          <w:szCs w:val="32"/>
          <w:u w:val="none"/>
          <w:lang w:val="en-US" w:eastAsia="zh-CN"/>
        </w:rPr>
        <w:t>2020年之间</w:t>
      </w:r>
      <w:r>
        <w:rPr>
          <w:rFonts w:hint="eastAsia" w:ascii="仿宋" w:hAnsi="仿宋" w:eastAsia="仿宋" w:cs="仿宋_GB2312"/>
          <w:bCs/>
          <w:sz w:val="32"/>
          <w:szCs w:val="32"/>
          <w:u w:val="none"/>
        </w:rPr>
        <w:t>在</w:t>
      </w:r>
      <w:r>
        <w:rPr>
          <w:rFonts w:hint="eastAsia" w:ascii="仿宋" w:hAnsi="仿宋" w:eastAsia="仿宋" w:cs="仿宋_GB2312"/>
          <w:bCs/>
          <w:sz w:val="32"/>
          <w:szCs w:val="32"/>
          <w:u w:val="none"/>
          <w:lang w:eastAsia="zh-CN"/>
        </w:rPr>
        <w:t>东北日杂</w:t>
      </w:r>
      <w:r>
        <w:rPr>
          <w:rFonts w:hint="eastAsia" w:ascii="仿宋" w:hAnsi="仿宋" w:eastAsia="仿宋" w:cs="仿宋_GB2312"/>
          <w:bCs/>
          <w:sz w:val="32"/>
          <w:szCs w:val="32"/>
          <w:u w:val="none"/>
        </w:rPr>
        <w:t>购买</w:t>
      </w:r>
      <w:r>
        <w:rPr>
          <w:rFonts w:hint="eastAsia" w:ascii="仿宋" w:hAnsi="仿宋" w:eastAsia="仿宋" w:cs="仿宋_GB2312"/>
          <w:bCs/>
          <w:sz w:val="32"/>
          <w:szCs w:val="32"/>
          <w:u w:val="none"/>
          <w:lang w:eastAsia="zh-CN"/>
        </w:rPr>
        <w:t>无产品标识</w:t>
      </w:r>
      <w:r>
        <w:rPr>
          <w:rFonts w:hint="eastAsia" w:ascii="仿宋" w:hAnsi="仿宋" w:eastAsia="仿宋" w:cs="仿宋_GB2312"/>
          <w:bCs/>
          <w:sz w:val="32"/>
          <w:szCs w:val="32"/>
          <w:u w:val="none"/>
        </w:rPr>
        <w:t>燃气灶</w:t>
      </w:r>
      <w:r>
        <w:rPr>
          <w:rFonts w:hint="eastAsia" w:ascii="仿宋" w:hAnsi="仿宋" w:eastAsia="仿宋" w:cs="仿宋_GB2312"/>
          <w:bCs/>
          <w:sz w:val="32"/>
          <w:szCs w:val="32"/>
          <w:u w:val="none"/>
          <w:lang w:val="en-US" w:eastAsia="zh-CN"/>
        </w:rPr>
        <w:t>1</w:t>
      </w:r>
      <w:r>
        <w:rPr>
          <w:rFonts w:hint="eastAsia" w:ascii="仿宋" w:hAnsi="仿宋" w:eastAsia="仿宋" w:cs="仿宋_GB2312"/>
          <w:bCs/>
          <w:sz w:val="32"/>
          <w:szCs w:val="32"/>
          <w:u w:val="none"/>
        </w:rPr>
        <w:t>台，进货票据</w:t>
      </w:r>
      <w:r>
        <w:rPr>
          <w:rFonts w:hint="eastAsia" w:ascii="仿宋" w:hAnsi="仿宋" w:eastAsia="仿宋" w:cs="仿宋_GB2312"/>
          <w:bCs/>
          <w:sz w:val="32"/>
          <w:szCs w:val="32"/>
          <w:u w:val="none"/>
          <w:lang w:eastAsia="zh-CN"/>
        </w:rPr>
        <w:t>遗失</w:t>
      </w:r>
      <w:r>
        <w:rPr>
          <w:rFonts w:hint="eastAsia" w:ascii="仿宋" w:hAnsi="仿宋" w:eastAsia="仿宋" w:cs="仿宋_GB2312"/>
          <w:bCs/>
          <w:sz w:val="32"/>
          <w:szCs w:val="32"/>
          <w:u w:val="none"/>
        </w:rPr>
        <w:t>，现存</w:t>
      </w:r>
      <w:r>
        <w:rPr>
          <w:rFonts w:hint="eastAsia" w:ascii="仿宋" w:hAnsi="仿宋" w:eastAsia="仿宋" w:cs="仿宋_GB2312"/>
          <w:bCs/>
          <w:sz w:val="32"/>
          <w:szCs w:val="32"/>
          <w:u w:val="none"/>
          <w:lang w:val="en-US" w:eastAsia="zh-CN"/>
        </w:rPr>
        <w:t>1</w:t>
      </w:r>
      <w:r>
        <w:rPr>
          <w:rFonts w:hint="eastAsia" w:ascii="仿宋" w:hAnsi="仿宋" w:eastAsia="仿宋" w:cs="仿宋_GB2312"/>
          <w:bCs/>
          <w:sz w:val="32"/>
          <w:szCs w:val="32"/>
          <w:u w:val="none"/>
        </w:rPr>
        <w:t>台</w:t>
      </w:r>
      <w:r>
        <w:rPr>
          <w:rFonts w:hint="eastAsia" w:ascii="仿宋" w:hAnsi="仿宋" w:eastAsia="仿宋" w:cs="仿宋_GB2312"/>
          <w:bCs/>
          <w:sz w:val="32"/>
          <w:szCs w:val="32"/>
          <w:u w:val="none"/>
          <w:lang w:val="en-US" w:eastAsia="zh-CN"/>
        </w:rPr>
        <w:t>,货值金额30元。</w:t>
      </w:r>
      <w:r>
        <w:rPr>
          <w:rFonts w:hint="eastAsia" w:ascii="仿宋" w:hAnsi="仿宋" w:eastAsia="仿宋" w:cs="仿宋_GB2312"/>
          <w:bCs/>
          <w:sz w:val="32"/>
          <w:szCs w:val="32"/>
          <w:u w:val="none"/>
        </w:rPr>
        <w:t>根据《市场监管总局关于防爆电器等产品由生产许可转为强制性产品认证管理实施要求的公告[2019]34号》中“自2020年10月1日起，以上产品未获得强制性产品认证证书和未标注强制性认证标志，不得出厂、销售、进口或在其他经营活动中使用”之规定，当事人所销售的燃气灶属于未强制性认证的产品，因此涉嫌销售国家明令禁止销售的商品，违法事实清楚。</w:t>
      </w:r>
    </w:p>
    <w:p>
      <w:pPr>
        <w:pStyle w:val="8"/>
        <w:ind w:firstLine="640" w:firstLineChars="200"/>
        <w:jc w:val="both"/>
        <w:rPr>
          <w:rFonts w:ascii="仿宋" w:hAnsi="仿宋" w:eastAsia="仿宋" w:cs="仿宋"/>
          <w:sz w:val="32"/>
          <w:szCs w:val="32"/>
        </w:rPr>
      </w:pPr>
      <w:r>
        <w:rPr>
          <w:rFonts w:hint="eastAsia" w:ascii="仿宋" w:hAnsi="仿宋" w:eastAsia="仿宋" w:cs="仿宋"/>
          <w:sz w:val="32"/>
          <w:szCs w:val="32"/>
        </w:rPr>
        <w:t>上述事实，主要有以下证据证明：</w:t>
      </w:r>
    </w:p>
    <w:p>
      <w:pPr>
        <w:ind w:firstLine="640" w:firstLineChars="200"/>
        <w:jc w:val="left"/>
        <w:rPr>
          <w:rFonts w:ascii="仿宋" w:hAnsi="仿宋" w:eastAsia="仿宋" w:cs="仿宋_GB2312"/>
          <w:bCs/>
          <w:sz w:val="32"/>
          <w:szCs w:val="32"/>
          <w:u w:val="none"/>
        </w:rPr>
      </w:pPr>
      <w:r>
        <w:rPr>
          <w:rFonts w:hint="eastAsia" w:ascii="仿宋" w:hAnsi="仿宋" w:eastAsia="仿宋" w:cs="仿宋_GB2312"/>
          <w:bCs/>
          <w:sz w:val="32"/>
          <w:szCs w:val="32"/>
          <w:u w:val="none"/>
        </w:rPr>
        <w:t>1. 《现场笔录》</w:t>
      </w:r>
      <w:r>
        <w:rPr>
          <w:rFonts w:hint="eastAsia" w:ascii="仿宋" w:hAnsi="仿宋" w:eastAsia="仿宋" w:cs="仿宋_GB2312"/>
          <w:bCs/>
          <w:sz w:val="32"/>
          <w:szCs w:val="32"/>
          <w:u w:val="none"/>
          <w:lang w:val="en-US" w:eastAsia="zh-CN"/>
        </w:rPr>
        <w:t>2</w:t>
      </w:r>
      <w:r>
        <w:rPr>
          <w:rFonts w:hint="eastAsia" w:ascii="仿宋" w:hAnsi="仿宋" w:eastAsia="仿宋" w:cs="仿宋_GB2312"/>
          <w:bCs/>
          <w:sz w:val="32"/>
          <w:szCs w:val="32"/>
          <w:u w:val="none"/>
        </w:rPr>
        <w:t>份，证明案件来源和我局执法人员现场检查的情况；</w:t>
      </w:r>
    </w:p>
    <w:p>
      <w:pPr>
        <w:ind w:firstLine="640" w:firstLineChars="200"/>
        <w:jc w:val="left"/>
        <w:rPr>
          <w:rFonts w:ascii="仿宋" w:hAnsi="仿宋" w:eastAsia="仿宋" w:cs="仿宋_GB2312"/>
          <w:bCs/>
          <w:sz w:val="32"/>
          <w:szCs w:val="32"/>
          <w:u w:val="none"/>
        </w:rPr>
      </w:pPr>
      <w:r>
        <w:rPr>
          <w:rFonts w:hint="eastAsia" w:ascii="仿宋" w:hAnsi="仿宋" w:eastAsia="仿宋" w:cs="仿宋_GB2312"/>
          <w:bCs/>
          <w:sz w:val="32"/>
          <w:szCs w:val="32"/>
          <w:u w:val="none"/>
        </w:rPr>
        <w:t>2.《询问笔录》1份，证明我局执法人员依法调查该当事人违法的情况；</w:t>
      </w:r>
    </w:p>
    <w:p>
      <w:pPr>
        <w:ind w:firstLine="640" w:firstLineChars="200"/>
        <w:jc w:val="left"/>
        <w:rPr>
          <w:rFonts w:ascii="仿宋" w:hAnsi="仿宋" w:eastAsia="仿宋" w:cs="仿宋_GB2312"/>
          <w:bCs/>
          <w:sz w:val="32"/>
          <w:szCs w:val="32"/>
          <w:u w:val="none"/>
        </w:rPr>
      </w:pPr>
      <w:r>
        <w:rPr>
          <w:rFonts w:hint="eastAsia" w:ascii="仿宋" w:hAnsi="仿宋" w:eastAsia="仿宋" w:cs="仿宋_GB2312"/>
          <w:bCs/>
          <w:sz w:val="32"/>
          <w:szCs w:val="32"/>
          <w:u w:val="none"/>
        </w:rPr>
        <w:t>3.当事人《营业执照》复印件1份，证明当事人具有合法的经营资格；</w:t>
      </w:r>
    </w:p>
    <w:p>
      <w:pPr>
        <w:ind w:firstLine="640" w:firstLineChars="200"/>
        <w:jc w:val="left"/>
        <w:rPr>
          <w:rFonts w:ascii="仿宋" w:hAnsi="仿宋" w:eastAsia="仿宋" w:cs="仿宋_GB2312"/>
          <w:bCs/>
          <w:sz w:val="32"/>
          <w:szCs w:val="32"/>
          <w:u w:val="none"/>
        </w:rPr>
      </w:pPr>
      <w:r>
        <w:rPr>
          <w:rFonts w:hint="eastAsia" w:ascii="仿宋" w:hAnsi="仿宋" w:eastAsia="仿宋" w:cs="仿宋_GB2312"/>
          <w:bCs/>
          <w:sz w:val="32"/>
          <w:szCs w:val="32"/>
          <w:u w:val="none"/>
        </w:rPr>
        <w:t>4.负责人身份证复印件1份，证明负责人身份；</w:t>
      </w:r>
    </w:p>
    <w:p>
      <w:pPr>
        <w:ind w:firstLine="640" w:firstLineChars="200"/>
        <w:jc w:val="left"/>
        <w:rPr>
          <w:rFonts w:ascii="仿宋" w:hAnsi="仿宋" w:eastAsia="仿宋" w:cs="仿宋_GB2312"/>
          <w:bCs/>
          <w:sz w:val="32"/>
          <w:szCs w:val="32"/>
          <w:u w:val="none"/>
        </w:rPr>
      </w:pPr>
      <w:r>
        <w:rPr>
          <w:rFonts w:hint="eastAsia" w:ascii="仿宋" w:hAnsi="仿宋" w:eastAsia="仿宋" w:cs="仿宋_GB2312"/>
          <w:bCs/>
          <w:sz w:val="32"/>
          <w:szCs w:val="32"/>
          <w:u w:val="none"/>
        </w:rPr>
        <w:t>5.经营者销售国家明令禁止销售的商品进货票据</w:t>
      </w:r>
      <w:r>
        <w:rPr>
          <w:rFonts w:hint="eastAsia" w:ascii="仿宋" w:hAnsi="仿宋" w:eastAsia="仿宋" w:cs="仿宋_GB2312"/>
          <w:bCs/>
          <w:sz w:val="32"/>
          <w:szCs w:val="32"/>
          <w:u w:val="none"/>
          <w:lang w:eastAsia="zh-CN"/>
        </w:rPr>
        <w:t>遗失说明</w:t>
      </w:r>
      <w:r>
        <w:rPr>
          <w:rFonts w:hint="eastAsia" w:ascii="仿宋" w:hAnsi="仿宋" w:eastAsia="仿宋" w:cs="仿宋_GB2312"/>
          <w:bCs/>
          <w:sz w:val="32"/>
          <w:szCs w:val="32"/>
          <w:u w:val="none"/>
        </w:rPr>
        <w:t>1份，证明违法经营额；</w:t>
      </w:r>
    </w:p>
    <w:p>
      <w:pPr>
        <w:ind w:firstLine="640" w:firstLineChars="200"/>
        <w:jc w:val="left"/>
        <w:rPr>
          <w:rFonts w:hint="eastAsia" w:ascii="仿宋" w:hAnsi="仿宋" w:eastAsia="仿宋" w:cs="仿宋_GB2312"/>
          <w:bCs/>
          <w:sz w:val="32"/>
          <w:szCs w:val="32"/>
          <w:u w:val="none"/>
        </w:rPr>
      </w:pPr>
      <w:r>
        <w:rPr>
          <w:rFonts w:hint="eastAsia" w:ascii="仿宋" w:hAnsi="仿宋" w:eastAsia="仿宋" w:cs="仿宋_GB2312"/>
          <w:bCs/>
          <w:sz w:val="32"/>
          <w:szCs w:val="32"/>
          <w:u w:val="none"/>
        </w:rPr>
        <w:t>6.扣押的销售的</w:t>
      </w:r>
      <w:r>
        <w:rPr>
          <w:rFonts w:hint="eastAsia" w:ascii="仿宋" w:hAnsi="仿宋" w:eastAsia="仿宋" w:cs="仿宋_GB2312"/>
          <w:bCs/>
          <w:sz w:val="32"/>
          <w:szCs w:val="32"/>
          <w:u w:val="none"/>
          <w:lang w:eastAsia="zh-CN"/>
        </w:rPr>
        <w:t>无生产标识</w:t>
      </w:r>
      <w:r>
        <w:rPr>
          <w:rFonts w:hint="eastAsia" w:ascii="仿宋" w:hAnsi="仿宋" w:eastAsia="仿宋" w:cs="仿宋_GB2312"/>
          <w:bCs/>
          <w:sz w:val="32"/>
          <w:szCs w:val="32"/>
          <w:u w:val="none"/>
        </w:rPr>
        <w:t>燃气灶</w:t>
      </w:r>
      <w:r>
        <w:rPr>
          <w:rFonts w:hint="eastAsia" w:ascii="仿宋" w:hAnsi="仿宋" w:eastAsia="仿宋" w:cs="仿宋_GB2312"/>
          <w:bCs/>
          <w:sz w:val="32"/>
          <w:szCs w:val="32"/>
          <w:u w:val="none"/>
          <w:lang w:val="en-US" w:eastAsia="zh-CN"/>
        </w:rPr>
        <w:t>1</w:t>
      </w:r>
      <w:r>
        <w:rPr>
          <w:rFonts w:hint="eastAsia" w:ascii="仿宋" w:hAnsi="仿宋" w:eastAsia="仿宋" w:cs="仿宋_GB2312"/>
          <w:bCs/>
          <w:sz w:val="32"/>
          <w:szCs w:val="32"/>
          <w:u w:val="none"/>
        </w:rPr>
        <w:t>台，证明是国家明令禁止销售的商品。</w:t>
      </w:r>
    </w:p>
    <w:p>
      <w:pPr>
        <w:ind w:firstLine="640" w:firstLineChars="200"/>
        <w:jc w:val="left"/>
        <w:rPr>
          <w:rFonts w:hint="eastAsia" w:ascii="仿宋" w:hAnsi="仿宋" w:eastAsia="仿宋" w:cs="仿宋_GB2312"/>
          <w:bCs/>
          <w:sz w:val="32"/>
          <w:szCs w:val="32"/>
          <w:u w:val="none"/>
        </w:rPr>
      </w:pPr>
      <w:r>
        <w:rPr>
          <w:rFonts w:hint="eastAsia" w:ascii="仿宋_GB2312" w:hAnsi="Times New Roman" w:eastAsia="仿宋_GB2312" w:cs="仿宋_GB2312"/>
          <w:sz w:val="32"/>
          <w:szCs w:val="32"/>
          <w:u w:val="none"/>
          <w:lang w:val="en-US" w:eastAsia="zh-CN"/>
        </w:rPr>
        <w:t>7</w:t>
      </w:r>
      <w:r>
        <w:rPr>
          <w:rFonts w:ascii="仿宋_GB2312" w:hAnsi="Times New Roman" w:eastAsia="仿宋_GB2312" w:cs="仿宋_GB2312"/>
          <w:sz w:val="32"/>
          <w:szCs w:val="32"/>
          <w:u w:val="none"/>
        </w:rPr>
        <w:t>.</w:t>
      </w:r>
      <w:r>
        <w:rPr>
          <w:rFonts w:ascii="仿宋_GB2312" w:hAnsi="仿宋_GB2312" w:eastAsia="仿宋_GB2312" w:cs="仿宋_GB2312"/>
          <w:bCs/>
          <w:sz w:val="32"/>
          <w:szCs w:val="32"/>
          <w:u w:val="none"/>
        </w:rPr>
        <w:t xml:space="preserve"> </w:t>
      </w:r>
      <w:r>
        <w:rPr>
          <w:rFonts w:hint="eastAsia" w:ascii="仿宋" w:hAnsi="仿宋" w:eastAsia="仿宋" w:cs="仿宋"/>
          <w:sz w:val="32"/>
          <w:szCs w:val="32"/>
          <w:u w:val="none"/>
          <w:lang w:val="en-US" w:eastAsia="zh-CN"/>
        </w:rPr>
        <w:t xml:space="preserve">执法记录仪音像资料刻录光盘1张，证明我局执法人员对该店进行现场检查的情况。  </w:t>
      </w:r>
    </w:p>
    <w:p>
      <w:pPr>
        <w:pStyle w:val="8"/>
        <w:ind w:firstLine="640" w:firstLineChars="200"/>
        <w:rPr>
          <w:rFonts w:ascii="仿宋" w:hAnsi="仿宋" w:eastAsia="仿宋" w:cs="仿宋"/>
          <w:sz w:val="32"/>
          <w:szCs w:val="32"/>
        </w:rPr>
      </w:pPr>
      <w:r>
        <w:rPr>
          <w:rFonts w:hint="eastAsia" w:ascii="仿宋" w:hAnsi="仿宋" w:eastAsia="仿宋" w:cs="仿宋"/>
          <w:color w:val="auto"/>
          <w:sz w:val="32"/>
          <w:szCs w:val="32"/>
        </w:rPr>
        <w:t xml:space="preserve"> 2022年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日，我局向</w:t>
      </w:r>
      <w:r>
        <w:rPr>
          <w:rFonts w:hint="eastAsia" w:ascii="仿宋" w:hAnsi="仿宋" w:eastAsia="仿宋" w:cs="仿宋"/>
          <w:sz w:val="32"/>
          <w:szCs w:val="32"/>
          <w:lang w:eastAsia="zh-CN"/>
        </w:rPr>
        <w:t>你单位</w:t>
      </w:r>
      <w:r>
        <w:rPr>
          <w:rFonts w:hint="eastAsia" w:ascii="仿宋" w:hAnsi="仿宋" w:eastAsia="仿宋" w:cs="仿宋"/>
          <w:sz w:val="32"/>
          <w:szCs w:val="32"/>
        </w:rPr>
        <w:t>下达了《行政处罚告知书》沈浑南市监罚告〔2022〕</w:t>
      </w:r>
      <w:r>
        <w:rPr>
          <w:rFonts w:hint="eastAsia" w:ascii="仿宋" w:hAnsi="仿宋" w:eastAsia="仿宋" w:cs="仿宋"/>
          <w:sz w:val="32"/>
          <w:szCs w:val="32"/>
          <w:lang w:val="en-US" w:eastAsia="zh-CN"/>
        </w:rPr>
        <w:t>11-020</w:t>
      </w:r>
      <w:r>
        <w:rPr>
          <w:rFonts w:hint="eastAsia" w:ascii="仿宋" w:hAnsi="仿宋" w:eastAsia="仿宋" w:cs="仿宋"/>
          <w:sz w:val="32"/>
          <w:szCs w:val="32"/>
        </w:rPr>
        <w:t>号，告知</w:t>
      </w:r>
      <w:r>
        <w:rPr>
          <w:rFonts w:hint="eastAsia" w:ascii="仿宋" w:hAnsi="仿宋" w:eastAsia="仿宋" w:cs="仿宋"/>
          <w:sz w:val="32"/>
          <w:szCs w:val="32"/>
          <w:lang w:eastAsia="zh-CN"/>
        </w:rPr>
        <w:t>你单位</w:t>
      </w:r>
      <w:r>
        <w:rPr>
          <w:rFonts w:hint="eastAsia" w:ascii="仿宋" w:hAnsi="仿宋" w:eastAsia="仿宋" w:cs="仿宋"/>
          <w:sz w:val="32"/>
          <w:szCs w:val="32"/>
        </w:rPr>
        <w:t>的陈述申辩权利。</w:t>
      </w:r>
      <w:r>
        <w:rPr>
          <w:rFonts w:hint="eastAsia" w:ascii="仿宋" w:hAnsi="仿宋" w:eastAsia="仿宋" w:cs="仿宋"/>
          <w:sz w:val="32"/>
          <w:szCs w:val="32"/>
          <w:lang w:eastAsia="zh-CN"/>
        </w:rPr>
        <w:t>你单位</w:t>
      </w:r>
      <w:r>
        <w:rPr>
          <w:rFonts w:hint="eastAsia" w:ascii="仿宋" w:hAnsi="仿宋" w:eastAsia="仿宋" w:cs="仿宋"/>
          <w:sz w:val="32"/>
          <w:szCs w:val="32"/>
        </w:rPr>
        <w:t>未在法定期限内提出陈述和申辩。</w:t>
      </w:r>
    </w:p>
    <w:p>
      <w:pPr>
        <w:pStyle w:val="8"/>
        <w:ind w:firstLine="640" w:firstLineChars="200"/>
        <w:rPr>
          <w:rFonts w:ascii="仿宋" w:hAnsi="仿宋" w:eastAsia="仿宋" w:cs="仿宋"/>
          <w:sz w:val="32"/>
          <w:szCs w:val="32"/>
        </w:rPr>
      </w:pPr>
      <w:r>
        <w:rPr>
          <w:rFonts w:hint="eastAsia" w:ascii="仿宋" w:hAnsi="仿宋" w:eastAsia="仿宋" w:cs="仿宋"/>
          <w:sz w:val="32"/>
          <w:szCs w:val="32"/>
        </w:rPr>
        <w:t>本局认为，</w:t>
      </w:r>
      <w:r>
        <w:rPr>
          <w:rFonts w:hint="eastAsia" w:ascii="仿宋" w:hAnsi="仿宋" w:eastAsia="仿宋" w:cs="仿宋"/>
          <w:sz w:val="32"/>
          <w:szCs w:val="32"/>
          <w:lang w:val="en-US" w:eastAsia="zh-CN"/>
        </w:rPr>
        <w:t>沈阳市浑南柱子百货日杂经营店</w:t>
      </w:r>
      <w:r>
        <w:rPr>
          <w:rFonts w:hint="eastAsia" w:ascii="仿宋" w:hAnsi="仿宋" w:eastAsia="仿宋" w:cs="仿宋"/>
          <w:sz w:val="32"/>
          <w:szCs w:val="32"/>
        </w:rPr>
        <w:t xml:space="preserve">销售国家明令禁止销售的商品的行为，违反了《中华人民共和国产品质量法》第三十五条：“销售者不得销售国家明令淘汰并停止销售的产品和失效、变质的产品”之规定和《市场监管总局关于防爆电器等产品由生产许可转为强制性产品认证管理实施要求的公告[2019]34号》中“自2020年10月1日起，以上产品未获得强制性产品认证证书和未标注强制性认证标志，不得出厂、销售、进口或在其他经营活动中使用”之规定，构成了销售国家明令禁止销售的商品的行为。 </w:t>
      </w:r>
    </w:p>
    <w:p>
      <w:pPr>
        <w:pStyle w:val="8"/>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鉴于</w:t>
      </w:r>
      <w:r>
        <w:rPr>
          <w:rFonts w:hint="eastAsia" w:ascii="仿宋" w:hAnsi="仿宋" w:eastAsia="仿宋" w:cs="仿宋"/>
          <w:sz w:val="32"/>
          <w:szCs w:val="32"/>
          <w:lang w:eastAsia="zh-CN"/>
        </w:rPr>
        <w:t>你单位</w:t>
      </w:r>
      <w:r>
        <w:rPr>
          <w:rFonts w:hint="eastAsia" w:ascii="仿宋" w:hAnsi="仿宋" w:eastAsia="仿宋" w:cs="仿宋"/>
          <w:sz w:val="32"/>
          <w:szCs w:val="32"/>
        </w:rPr>
        <w:t>从事此类经营活动属于初次违法,产品尚未卖出，社会危害轻微，同时能够积极配合我局查处，未造成危害后果。</w:t>
      </w:r>
      <w:r>
        <w:rPr>
          <w:rFonts w:hint="eastAsia" w:ascii="仿宋" w:hAnsi="仿宋" w:eastAsia="仿宋" w:cs="仿宋"/>
          <w:sz w:val="32"/>
          <w:szCs w:val="32"/>
          <w:highlight w:val="none"/>
          <w:lang w:eastAsia="zh-CN"/>
        </w:rPr>
        <w:t>符合</w:t>
      </w:r>
      <w:r>
        <w:rPr>
          <w:rFonts w:hint="eastAsia" w:ascii="仿宋" w:hAnsi="仿宋" w:eastAsia="仿宋" w:cs="仿宋"/>
          <w:sz w:val="32"/>
          <w:szCs w:val="32"/>
        </w:rPr>
        <w:t>《辽宁省市场监督管理行政处罚裁量权适用规则》第十五条：当事人有下列情形之一，可以从轻或者减轻行政处罚：（一）积极配合市场监管部门调查，如实</w:t>
      </w:r>
      <w:r>
        <w:rPr>
          <w:rFonts w:hint="eastAsia" w:ascii="仿宋" w:hAnsi="仿宋" w:eastAsia="仿宋" w:cs="仿宋"/>
          <w:sz w:val="32"/>
          <w:szCs w:val="32"/>
          <w:lang w:val="zh-CN"/>
        </w:rPr>
        <w:t>陈述违法事实并主动提供证据材料的；（</w:t>
      </w:r>
      <w:r>
        <w:rPr>
          <w:rFonts w:hint="eastAsia" w:ascii="仿宋" w:hAnsi="仿宋" w:eastAsia="仿宋" w:cs="仿宋"/>
          <w:sz w:val="32"/>
          <w:szCs w:val="32"/>
        </w:rPr>
        <w:t>二</w:t>
      </w:r>
      <w:r>
        <w:rPr>
          <w:rFonts w:hint="eastAsia" w:ascii="仿宋" w:hAnsi="仿宋" w:eastAsia="仿宋" w:cs="仿宋"/>
          <w:sz w:val="32"/>
          <w:szCs w:val="32"/>
          <w:lang w:val="zh-CN"/>
        </w:rPr>
        <w:t>）违法行为轻微，社会危害性较小的规定的情形</w:t>
      </w:r>
      <w:r>
        <w:rPr>
          <w:rFonts w:hint="eastAsia" w:ascii="仿宋" w:hAnsi="仿宋" w:eastAsia="仿宋" w:cs="仿宋"/>
          <w:sz w:val="32"/>
          <w:szCs w:val="32"/>
          <w:highlight w:val="none"/>
          <w:lang w:val="zh-CN"/>
        </w:rPr>
        <w:t>，可以按照从轻的裁量标准进行裁量。</w:t>
      </w:r>
    </w:p>
    <w:p>
      <w:pPr>
        <w:pStyle w:val="8"/>
        <w:ind w:firstLine="640" w:firstLineChars="200"/>
        <w:rPr>
          <w:rFonts w:hint="eastAsia" w:ascii="仿宋" w:hAnsi="仿宋" w:eastAsia="仿宋" w:cs="仿宋"/>
          <w:sz w:val="32"/>
          <w:szCs w:val="32"/>
        </w:rPr>
      </w:pPr>
      <w:r>
        <w:rPr>
          <w:rFonts w:hint="eastAsia" w:ascii="仿宋" w:hAnsi="仿宋" w:eastAsia="仿宋" w:cs="仿宋"/>
          <w:sz w:val="32"/>
          <w:szCs w:val="32"/>
        </w:rPr>
        <w:t>依据《中华人民共和国产品质量法》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之规定责令</w:t>
      </w:r>
      <w:r>
        <w:rPr>
          <w:rFonts w:hint="eastAsia" w:ascii="仿宋" w:hAnsi="仿宋" w:eastAsia="仿宋" w:cs="仿宋"/>
          <w:sz w:val="32"/>
          <w:szCs w:val="32"/>
          <w:lang w:eastAsia="zh-CN"/>
        </w:rPr>
        <w:t>你单位</w:t>
      </w:r>
      <w:r>
        <w:rPr>
          <w:rFonts w:hint="eastAsia" w:ascii="仿宋" w:hAnsi="仿宋" w:eastAsia="仿宋" w:cs="仿宋"/>
          <w:sz w:val="32"/>
          <w:szCs w:val="32"/>
        </w:rPr>
        <w:t>立即停止销售国家明令淘汰并停止销售的产品燃气灶，按照《&lt;产品质量法&gt;行政处罚裁量基准》序号3 “有下列情形之一的：1、产品尚未销售或已主动追回售出的全部产品的；2、销售者有充分证据证明其不知道该产品为禁止销售的产品并如实说明其进货来源的，责令停止生产、销售，没收违法生产、销售的产品，并处违法生产、销售产品货值金额30%以下的罚款；有违法所得的，并处没收违法所得。”之规定，</w:t>
      </w:r>
      <w:r>
        <w:rPr>
          <w:rFonts w:hint="eastAsia" w:ascii="仿宋" w:hAnsi="仿宋" w:eastAsia="仿宋" w:cs="仿宋"/>
          <w:sz w:val="32"/>
          <w:szCs w:val="32"/>
          <w:highlight w:val="none"/>
          <w:lang w:eastAsia="zh-CN"/>
        </w:rPr>
        <w:t>决定</w:t>
      </w:r>
      <w:r>
        <w:rPr>
          <w:rFonts w:hint="eastAsia" w:ascii="仿宋" w:hAnsi="仿宋" w:eastAsia="仿宋" w:cs="仿宋"/>
          <w:sz w:val="32"/>
          <w:szCs w:val="32"/>
        </w:rPr>
        <w:t>对</w:t>
      </w:r>
      <w:r>
        <w:rPr>
          <w:rFonts w:hint="eastAsia" w:ascii="仿宋" w:hAnsi="仿宋" w:eastAsia="仿宋" w:cs="仿宋"/>
          <w:sz w:val="32"/>
          <w:szCs w:val="32"/>
          <w:lang w:eastAsia="zh-CN"/>
        </w:rPr>
        <w:t>你单位</w:t>
      </w:r>
      <w:r>
        <w:rPr>
          <w:rFonts w:hint="eastAsia" w:ascii="仿宋" w:hAnsi="仿宋" w:eastAsia="仿宋" w:cs="仿宋"/>
          <w:sz w:val="32"/>
          <w:szCs w:val="32"/>
        </w:rPr>
        <w:t>行政处罚如下：</w:t>
      </w:r>
    </w:p>
    <w:p>
      <w:pPr>
        <w:jc w:val="left"/>
        <w:rPr>
          <w:rFonts w:ascii="仿宋" w:hAnsi="仿宋" w:eastAsia="仿宋" w:cs="仿宋_GB2312"/>
          <w:bCs/>
          <w:sz w:val="32"/>
          <w:szCs w:val="32"/>
          <w:u w:val="none"/>
        </w:rPr>
      </w:pPr>
      <w:r>
        <w:rPr>
          <w:rFonts w:hint="eastAsia" w:ascii="仿宋" w:hAnsi="仿宋" w:eastAsia="仿宋" w:cs="仿宋_GB2312"/>
          <w:bCs/>
          <w:color w:val="FF0000"/>
          <w:sz w:val="32"/>
          <w:szCs w:val="32"/>
          <w:u w:val="none"/>
        </w:rPr>
        <w:t xml:space="preserve"> </w:t>
      </w:r>
      <w:r>
        <w:rPr>
          <w:rFonts w:hint="eastAsia" w:ascii="仿宋" w:hAnsi="仿宋" w:eastAsia="仿宋" w:cs="仿宋_GB2312"/>
          <w:bCs/>
          <w:color w:val="FF0000"/>
          <w:sz w:val="32"/>
          <w:szCs w:val="32"/>
          <w:u w:val="none"/>
          <w:lang w:val="en-US" w:eastAsia="zh-CN"/>
        </w:rPr>
        <w:t xml:space="preserve">   </w:t>
      </w:r>
      <w:r>
        <w:rPr>
          <w:rFonts w:hint="eastAsia" w:ascii="仿宋" w:hAnsi="仿宋" w:eastAsia="仿宋" w:cs="仿宋_GB2312"/>
          <w:bCs/>
          <w:sz w:val="32"/>
          <w:szCs w:val="32"/>
          <w:u w:val="none"/>
        </w:rPr>
        <w:t>1.没收国家明令禁止销售的商品：</w:t>
      </w:r>
      <w:r>
        <w:rPr>
          <w:rFonts w:hint="eastAsia" w:ascii="仿宋" w:hAnsi="仿宋" w:eastAsia="仿宋" w:cs="仿宋_GB2312"/>
          <w:bCs/>
          <w:sz w:val="32"/>
          <w:szCs w:val="32"/>
          <w:u w:val="none"/>
          <w:lang w:eastAsia="zh-CN"/>
        </w:rPr>
        <w:t>无生产标识</w:t>
      </w:r>
      <w:r>
        <w:rPr>
          <w:rFonts w:hint="eastAsia" w:ascii="仿宋" w:hAnsi="仿宋" w:eastAsia="仿宋" w:cs="仿宋_GB2312"/>
          <w:bCs/>
          <w:sz w:val="32"/>
          <w:szCs w:val="32"/>
          <w:u w:val="none"/>
        </w:rPr>
        <w:t>燃气灶</w:t>
      </w:r>
      <w:r>
        <w:rPr>
          <w:rFonts w:hint="eastAsia" w:ascii="仿宋" w:hAnsi="仿宋" w:eastAsia="仿宋" w:cs="仿宋_GB2312"/>
          <w:bCs/>
          <w:sz w:val="32"/>
          <w:szCs w:val="32"/>
          <w:u w:val="none"/>
          <w:lang w:val="en-US" w:eastAsia="zh-CN"/>
        </w:rPr>
        <w:t>1</w:t>
      </w:r>
      <w:r>
        <w:rPr>
          <w:rFonts w:hint="eastAsia" w:ascii="仿宋" w:hAnsi="仿宋" w:eastAsia="仿宋" w:cs="仿宋_GB2312"/>
          <w:bCs/>
          <w:sz w:val="32"/>
          <w:szCs w:val="32"/>
          <w:u w:val="none"/>
        </w:rPr>
        <w:t>台。</w:t>
      </w:r>
    </w:p>
    <w:p>
      <w:pPr>
        <w:ind w:firstLine="640" w:firstLineChars="200"/>
        <w:jc w:val="left"/>
        <w:rPr>
          <w:rFonts w:hint="eastAsia" w:ascii="仿宋" w:hAnsi="仿宋" w:eastAsia="仿宋" w:cs="仿宋_GB2312"/>
          <w:bCs/>
          <w:sz w:val="32"/>
          <w:szCs w:val="32"/>
          <w:u w:val="none"/>
        </w:rPr>
      </w:pPr>
      <w:r>
        <w:rPr>
          <w:rFonts w:hint="eastAsia" w:ascii="仿宋" w:hAnsi="仿宋" w:eastAsia="仿宋" w:cs="仿宋_GB2312"/>
          <w:bCs/>
          <w:sz w:val="32"/>
          <w:szCs w:val="32"/>
          <w:u w:val="none"/>
        </w:rPr>
        <w:t>2.罚款：</w:t>
      </w:r>
      <w:r>
        <w:rPr>
          <w:rFonts w:hint="eastAsia" w:ascii="仿宋" w:hAnsi="仿宋" w:eastAsia="仿宋" w:cs="仿宋_GB2312"/>
          <w:bCs/>
          <w:sz w:val="32"/>
          <w:szCs w:val="32"/>
          <w:u w:val="none"/>
          <w:lang w:val="en-US" w:eastAsia="zh-CN"/>
        </w:rPr>
        <w:t>9</w:t>
      </w:r>
      <w:r>
        <w:rPr>
          <w:rFonts w:hint="eastAsia" w:ascii="仿宋" w:hAnsi="仿宋" w:eastAsia="仿宋" w:cs="仿宋_GB2312"/>
          <w:bCs/>
          <w:sz w:val="32"/>
          <w:szCs w:val="32"/>
          <w:u w:val="none"/>
        </w:rPr>
        <w:t>元。</w:t>
      </w:r>
    </w:p>
    <w:p>
      <w:pPr>
        <w:ind w:firstLine="640" w:firstLineChars="200"/>
        <w:jc w:val="left"/>
        <w:rPr>
          <w:rFonts w:hint="eastAsia" w:ascii="仿宋" w:hAnsi="仿宋" w:eastAsia="仿宋" w:cs="仿宋_GB2312"/>
          <w:bCs/>
          <w:sz w:val="32"/>
          <w:szCs w:val="32"/>
          <w:u w:val="none"/>
        </w:rPr>
      </w:pPr>
      <w:r>
        <w:rPr>
          <w:rFonts w:hint="eastAsia" w:ascii="仿宋" w:hAnsi="仿宋" w:eastAsia="仿宋" w:cs="仿宋_GB2312"/>
          <w:bCs/>
          <w:sz w:val="32"/>
          <w:szCs w:val="32"/>
          <w:u w:val="none"/>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 w:hAnsi="仿宋" w:eastAsia="仿宋" w:cs="仿宋_GB2312"/>
          <w:bCs/>
          <w:sz w:val="32"/>
          <w:szCs w:val="32"/>
          <w:u w:val="none"/>
          <w:lang w:eastAsia="zh-CN"/>
        </w:rPr>
        <w:t>七十二</w:t>
      </w:r>
      <w:r>
        <w:rPr>
          <w:rFonts w:hint="eastAsia" w:ascii="仿宋" w:hAnsi="仿宋" w:eastAsia="仿宋" w:cs="仿宋_GB2312"/>
          <w:bCs/>
          <w:sz w:val="32"/>
          <w:szCs w:val="32"/>
          <w:u w:val="none"/>
        </w:rPr>
        <w:t>条第一款第（一）项、第（</w:t>
      </w:r>
      <w:r>
        <w:rPr>
          <w:rFonts w:hint="eastAsia" w:ascii="仿宋" w:hAnsi="仿宋" w:eastAsia="仿宋" w:cs="仿宋_GB2312"/>
          <w:bCs/>
          <w:sz w:val="32"/>
          <w:szCs w:val="32"/>
          <w:u w:val="none"/>
          <w:lang w:eastAsia="zh-CN"/>
        </w:rPr>
        <w:t>四</w:t>
      </w:r>
      <w:r>
        <w:rPr>
          <w:rFonts w:hint="eastAsia" w:ascii="仿宋" w:hAnsi="仿宋" w:eastAsia="仿宋" w:cs="仿宋_GB2312"/>
          <w:bCs/>
          <w:sz w:val="32"/>
          <w:szCs w:val="32"/>
          <w:u w:val="none"/>
        </w:rPr>
        <w:t>）项的规定，每日按罚款数额的百分之三加处罚款并申请人民法院强制执行。</w:t>
      </w:r>
    </w:p>
    <w:p>
      <w:pPr>
        <w:ind w:firstLine="640" w:firstLineChars="200"/>
        <w:jc w:val="left"/>
        <w:rPr>
          <w:rFonts w:hint="eastAsia" w:ascii="仿宋" w:hAnsi="仿宋" w:eastAsia="仿宋" w:cs="仿宋_GB2312"/>
          <w:bCs/>
          <w:sz w:val="32"/>
          <w:szCs w:val="32"/>
          <w:u w:val="none"/>
        </w:rPr>
      </w:pPr>
    </w:p>
    <w:p>
      <w:pPr>
        <w:pStyle w:val="8"/>
        <w:ind w:firstLine="640" w:firstLineChars="200"/>
        <w:rPr>
          <w:rFonts w:ascii="仿宋" w:hAnsi="仿宋" w:eastAsia="仿宋" w:cs="仿宋"/>
          <w:sz w:val="32"/>
          <w:szCs w:val="32"/>
        </w:rPr>
      </w:pPr>
      <w:r>
        <w:rPr>
          <w:rFonts w:hint="eastAsia" w:ascii="仿宋" w:hAnsi="仿宋" w:eastAsia="仿宋" w:cs="仿宋"/>
          <w:sz w:val="32"/>
          <w:szCs w:val="32"/>
        </w:rPr>
        <w:t>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w:t>
      </w:r>
    </w:p>
    <w:p>
      <w:pPr>
        <w:pStyle w:val="8"/>
        <w:ind w:firstLine="640" w:firstLineChars="200"/>
        <w:rPr>
          <w:rFonts w:ascii="仿宋" w:hAnsi="仿宋" w:eastAsia="仿宋" w:cs="仿宋"/>
          <w:sz w:val="32"/>
          <w:szCs w:val="32"/>
        </w:rPr>
      </w:pPr>
    </w:p>
    <w:p>
      <w:pPr>
        <w:pStyle w:val="8"/>
        <w:ind w:firstLine="640" w:firstLineChars="200"/>
        <w:rPr>
          <w:rFonts w:ascii="仿宋" w:hAnsi="仿宋" w:eastAsia="仿宋" w:cs="仿宋"/>
          <w:sz w:val="32"/>
          <w:szCs w:val="32"/>
        </w:rPr>
      </w:pPr>
    </w:p>
    <w:p>
      <w:pPr>
        <w:pStyle w:val="8"/>
        <w:ind w:firstLine="640" w:firstLineChars="200"/>
        <w:rPr>
          <w:rFonts w:ascii="仿宋" w:hAnsi="仿宋" w:eastAsia="仿宋" w:cs="仿宋"/>
          <w:sz w:val="32"/>
          <w:szCs w:val="32"/>
        </w:rPr>
      </w:pPr>
    </w:p>
    <w:p>
      <w:pPr>
        <w:pStyle w:val="8"/>
        <w:ind w:firstLine="640" w:firstLineChars="200"/>
        <w:rPr>
          <w:rFonts w:ascii="仿宋" w:hAnsi="仿宋" w:eastAsia="仿宋" w:cs="仿宋"/>
          <w:sz w:val="32"/>
          <w:szCs w:val="32"/>
        </w:rPr>
      </w:pPr>
    </w:p>
    <w:p>
      <w:pPr>
        <w:pStyle w:val="8"/>
        <w:ind w:firstLine="640" w:firstLineChars="200"/>
        <w:rPr>
          <w:rFonts w:ascii="仿宋" w:hAnsi="仿宋" w:eastAsia="仿宋" w:cs="仿宋"/>
          <w:sz w:val="32"/>
          <w:szCs w:val="32"/>
        </w:rPr>
      </w:pPr>
    </w:p>
    <w:p>
      <w:pPr>
        <w:pStyle w:val="8"/>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rPr>
        <w:t xml:space="preserve"> 沈阳市浑南区市场监督管理局</w:t>
      </w:r>
      <w:r>
        <w:rPr>
          <w:rFonts w:hint="eastAsia" w:ascii="仿宋" w:hAnsi="仿宋" w:eastAsia="仿宋" w:cs="仿宋"/>
          <w:sz w:val="32"/>
          <w:szCs w:val="32"/>
          <w:lang w:val="en-US" w:eastAsia="zh-CN"/>
        </w:rPr>
        <w:t xml:space="preserve"> </w:t>
      </w:r>
    </w:p>
    <w:p>
      <w:pPr>
        <w:pStyle w:val="8"/>
        <w:ind w:firstLine="640" w:firstLineChars="200"/>
        <w:jc w:val="right"/>
        <w:rPr>
          <w:rFonts w:hint="eastAsia" w:ascii="仿宋" w:hAnsi="仿宋" w:eastAsia="仿宋" w:cs="仿宋"/>
          <w:sz w:val="32"/>
          <w:szCs w:val="32"/>
          <w:lang w:val="en-US" w:eastAsia="zh-CN"/>
        </w:rPr>
      </w:pPr>
    </w:p>
    <w:p>
      <w:pPr>
        <w:pStyle w:val="8"/>
        <w:ind w:firstLine="640" w:firstLineChars="200"/>
        <w:jc w:val="center"/>
        <w:rPr>
          <w:rFonts w:ascii="仿宋" w:hAnsi="仿宋" w:eastAsia="仿宋" w:cs="仿宋"/>
          <w:color w:val="auto"/>
          <w:sz w:val="32"/>
          <w:szCs w:val="32"/>
        </w:rPr>
      </w:pPr>
      <w:r>
        <w:rPr>
          <w:rFonts w:hint="eastAsia" w:ascii="仿宋" w:hAnsi="仿宋" w:eastAsia="仿宋" w:cs="仿宋"/>
          <w:color w:val="auto"/>
          <w:sz w:val="32"/>
          <w:szCs w:val="32"/>
        </w:rPr>
        <w:t xml:space="preserve">                                2022 年 </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 xml:space="preserve"> 月 </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 xml:space="preserve"> 日</w:t>
      </w:r>
    </w:p>
    <w:p>
      <w:pPr>
        <w:tabs>
          <w:tab w:val="left" w:pos="2593"/>
        </w:tabs>
        <w:spacing w:line="240" w:lineRule="atLeast"/>
        <w:ind w:firstLine="840" w:firstLineChars="300"/>
        <w:rPr>
          <w:rFonts w:ascii="黑体" w:hAnsi="黑体" w:eastAsia="黑体" w:cs="黑体"/>
          <w:color w:val="231F20"/>
          <w:sz w:val="28"/>
          <w:szCs w:val="28"/>
        </w:rPr>
      </w:pPr>
    </w:p>
    <w:p>
      <w:pPr>
        <w:tabs>
          <w:tab w:val="left" w:pos="2593"/>
        </w:tabs>
        <w:spacing w:line="240" w:lineRule="atLeast"/>
        <w:ind w:firstLine="840" w:firstLineChars="300"/>
        <w:rPr>
          <w:rFonts w:ascii="黑体" w:hAnsi="黑体" w:eastAsia="黑体" w:cs="黑体"/>
          <w:color w:val="231F20"/>
          <w:sz w:val="28"/>
          <w:szCs w:val="28"/>
        </w:rPr>
      </w:pPr>
    </w:p>
    <w:p>
      <w:pPr>
        <w:tabs>
          <w:tab w:val="left" w:pos="2593"/>
        </w:tabs>
        <w:spacing w:line="240" w:lineRule="atLeast"/>
        <w:ind w:firstLine="840" w:firstLineChars="300"/>
        <w:rPr>
          <w:rFonts w:ascii="黑体" w:hAnsi="黑体" w:eastAsia="黑体" w:cs="黑体"/>
          <w:color w:val="231F20"/>
          <w:sz w:val="28"/>
          <w:szCs w:val="28"/>
        </w:rPr>
      </w:pPr>
    </w:p>
    <w:p>
      <w:pPr>
        <w:tabs>
          <w:tab w:val="left" w:pos="2593"/>
        </w:tabs>
        <w:spacing w:line="240" w:lineRule="atLeast"/>
        <w:rPr>
          <w:rFonts w:ascii="黑体" w:hAnsi="黑体" w:eastAsia="黑体" w:cs="黑体"/>
          <w:color w:val="231F20"/>
          <w:sz w:val="28"/>
          <w:szCs w:val="28"/>
        </w:rPr>
      </w:pPr>
    </w:p>
    <w:p>
      <w:pPr>
        <w:tabs>
          <w:tab w:val="left" w:pos="2593"/>
        </w:tabs>
        <w:spacing w:line="240" w:lineRule="atLeast"/>
        <w:ind w:firstLine="840" w:firstLineChars="300"/>
        <w:rPr>
          <w:rFonts w:ascii="黑体" w:hAnsi="黑体" w:eastAsia="黑体" w:cs="黑体"/>
          <w:color w:val="231F20"/>
          <w:sz w:val="28"/>
          <w:szCs w:val="28"/>
        </w:rPr>
      </w:pPr>
    </w:p>
    <w:p>
      <w:pPr>
        <w:tabs>
          <w:tab w:val="left" w:pos="2593"/>
        </w:tabs>
        <w:spacing w:line="240" w:lineRule="atLeast"/>
        <w:ind w:firstLine="840" w:firstLineChars="300"/>
        <w:rPr>
          <w:rFonts w:ascii="黑体" w:hAnsi="黑体" w:eastAsia="黑体" w:cs="黑体"/>
          <w:color w:val="231F20"/>
          <w:sz w:val="28"/>
          <w:szCs w:val="28"/>
        </w:rPr>
      </w:pPr>
    </w:p>
    <w:p>
      <w:pPr>
        <w:tabs>
          <w:tab w:val="left" w:pos="2593"/>
        </w:tabs>
        <w:spacing w:line="240" w:lineRule="atLeast"/>
        <w:ind w:firstLine="840" w:firstLineChars="300"/>
      </w:pPr>
      <w:r>
        <w:rPr>
          <w:rFonts w:ascii="黑体" w:hAnsi="黑体" w:eastAsia="黑体" w:cs="黑体"/>
          <w:color w:val="231F20"/>
          <w:sz w:val="28"/>
          <w:szCs w:val="28"/>
        </w:rPr>
        <w:t>（市场监督管理部门将依法向社会公开行政处罚决定信息）</w:t>
      </w:r>
    </w:p>
    <w:sectPr>
      <w:footerReference r:id="rId3" w:type="default"/>
      <w:pgSz w:w="11906" w:h="16838"/>
      <w:pgMar w:top="1043" w:right="1519" w:bottom="1043" w:left="1519" w:header="851" w:footer="51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textAlignment w:val="center"/>
      <w:rPr>
        <w:sz w:val="20"/>
        <w:szCs w:val="20"/>
      </w:rPr>
    </w:pPr>
    <w:r>
      <w:rPr>
        <w:sz w:val="20"/>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w: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pPr>
      <w:pStyle w:val="4"/>
    </w:pPr>
    <w:r>
      <w:rPr>
        <w:rFonts w:ascii="仿宋" w:hAnsi="仿宋" w:eastAsia="仿宋" w:cs="仿宋"/>
        <w:spacing w:val="-10"/>
        <w:sz w:val="28"/>
        <w:szCs w:val="28"/>
      </w:rPr>
      <w:t>本文书一式</w:t>
    </w:r>
    <w:r>
      <w:rPr>
        <w:rFonts w:ascii="仿宋" w:hAnsi="仿宋" w:eastAsia="仿宋" w:cs="仿宋"/>
        <w:spacing w:val="6"/>
        <w:sz w:val="28"/>
        <w:szCs w:val="28"/>
        <w:u w:val="single"/>
      </w:rPr>
      <w:t xml:space="preserve">  </w:t>
    </w:r>
    <w:r>
      <w:rPr>
        <w:rFonts w:hint="eastAsia" w:ascii="仿宋" w:hAnsi="仿宋" w:eastAsia="仿宋" w:cs="仿宋"/>
        <w:spacing w:val="6"/>
        <w:sz w:val="28"/>
        <w:szCs w:val="28"/>
        <w:u w:val="single"/>
      </w:rPr>
      <w:t>四</w:t>
    </w:r>
    <w:r>
      <w:rPr>
        <w:rFonts w:ascii="仿宋" w:hAnsi="仿宋" w:eastAsia="仿宋" w:cs="仿宋"/>
        <w:spacing w:val="6"/>
        <w:sz w:val="28"/>
        <w:szCs w:val="28"/>
        <w:u w:val="single"/>
      </w:rPr>
      <w:t xml:space="preserve">  </w:t>
    </w:r>
    <w:r>
      <w:rPr>
        <w:rFonts w:ascii="仿宋" w:hAnsi="仿宋" w:eastAsia="仿宋" w:cs="仿宋"/>
        <w:spacing w:val="-10"/>
        <w:sz w:val="28"/>
        <w:szCs w:val="28"/>
      </w:rPr>
      <w:t>份，</w:t>
    </w:r>
    <w:r>
      <w:rPr>
        <w:rFonts w:ascii="仿宋" w:hAnsi="仿宋" w:eastAsia="仿宋" w:cs="仿宋"/>
        <w:spacing w:val="20"/>
        <w:sz w:val="28"/>
        <w:szCs w:val="28"/>
        <w:u w:val="single"/>
      </w:rPr>
      <w:t xml:space="preserve"> </w:t>
    </w:r>
    <w:r>
      <w:rPr>
        <w:rFonts w:hint="eastAsia" w:ascii="仿宋" w:hAnsi="仿宋" w:eastAsia="仿宋" w:cs="仿宋"/>
        <w:spacing w:val="20"/>
        <w:sz w:val="28"/>
        <w:szCs w:val="28"/>
        <w:u w:val="single"/>
      </w:rPr>
      <w:t>一</w:t>
    </w:r>
    <w:r>
      <w:rPr>
        <w:rFonts w:ascii="仿宋" w:hAnsi="仿宋" w:eastAsia="仿宋" w:cs="仿宋"/>
        <w:spacing w:val="20"/>
        <w:sz w:val="28"/>
        <w:szCs w:val="28"/>
        <w:u w:val="single"/>
      </w:rPr>
      <w:t xml:space="preserve"> </w:t>
    </w:r>
    <w:r>
      <w:rPr>
        <w:rFonts w:ascii="仿宋" w:hAnsi="仿宋" w:eastAsia="仿宋" w:cs="仿宋"/>
        <w:spacing w:val="-10"/>
        <w:sz w:val="28"/>
        <w:szCs w:val="28"/>
      </w:rPr>
      <w:t>份送达，</w:t>
    </w:r>
    <w:r>
      <w:rPr>
        <w:rFonts w:hint="eastAsia" w:ascii="仿宋" w:hAnsi="仿宋" w:eastAsia="仿宋" w:cs="仿宋"/>
        <w:spacing w:val="-10"/>
        <w:sz w:val="28"/>
        <w:szCs w:val="28"/>
      </w:rPr>
      <w:t>两</w:t>
    </w:r>
    <w:r>
      <w:rPr>
        <w:rFonts w:ascii="仿宋" w:hAnsi="仿宋" w:eastAsia="仿宋" w:cs="仿宋"/>
        <w:spacing w:val="-10"/>
        <w:sz w:val="28"/>
        <w:szCs w:val="28"/>
      </w:rPr>
      <w:t>份归档，</w:t>
    </w:r>
    <w:r>
      <w:rPr>
        <w:rFonts w:ascii="仿宋" w:hAnsi="仿宋" w:eastAsia="仿宋" w:cs="仿宋"/>
        <w:spacing w:val="3"/>
        <w:sz w:val="28"/>
        <w:szCs w:val="28"/>
        <w:u w:val="single"/>
      </w:rPr>
      <w:t xml:space="preserve"> </w:t>
    </w:r>
    <w:r>
      <w:rPr>
        <w:rFonts w:hint="eastAsia" w:ascii="仿宋" w:hAnsi="仿宋" w:eastAsia="仿宋" w:cs="仿宋"/>
        <w:spacing w:val="3"/>
        <w:sz w:val="28"/>
        <w:szCs w:val="28"/>
        <w:u w:val="single"/>
      </w:rPr>
      <w:t xml:space="preserve">一份承办部门留存 </w:t>
    </w:r>
    <w:r>
      <w:rPr>
        <w:rFonts w:ascii="仿宋" w:hAnsi="仿宋" w:eastAsia="仿宋" w:cs="仿宋"/>
        <w:spacing w:val="3"/>
        <w:sz w:val="28"/>
        <w:szCs w:val="28"/>
        <w:u w:val="single"/>
      </w:rPr>
      <w:t xml:space="preserve"> </w:t>
    </w:r>
    <w:r>
      <w:rPr>
        <w:rFonts w:ascii="仿宋" w:hAnsi="仿宋" w:eastAsia="仿宋" w:cs="仿宋"/>
        <w:spacing w:val="-1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9B2158E"/>
    <w:rsid w:val="0002668F"/>
    <w:rsid w:val="0002674E"/>
    <w:rsid w:val="0003480E"/>
    <w:rsid w:val="00081A8B"/>
    <w:rsid w:val="003C7C1F"/>
    <w:rsid w:val="00482CAC"/>
    <w:rsid w:val="005C6558"/>
    <w:rsid w:val="006173E2"/>
    <w:rsid w:val="006A6A68"/>
    <w:rsid w:val="006D30B9"/>
    <w:rsid w:val="00746D70"/>
    <w:rsid w:val="00755516"/>
    <w:rsid w:val="00800AFC"/>
    <w:rsid w:val="00AA650F"/>
    <w:rsid w:val="00AB7E75"/>
    <w:rsid w:val="00AD54C8"/>
    <w:rsid w:val="00BC2819"/>
    <w:rsid w:val="00C070AF"/>
    <w:rsid w:val="00D70166"/>
    <w:rsid w:val="00DB6EEB"/>
    <w:rsid w:val="00DF7C4B"/>
    <w:rsid w:val="00E412A8"/>
    <w:rsid w:val="00E62C88"/>
    <w:rsid w:val="00E94254"/>
    <w:rsid w:val="00F7650D"/>
    <w:rsid w:val="00FC7B79"/>
    <w:rsid w:val="084B734E"/>
    <w:rsid w:val="09A54B33"/>
    <w:rsid w:val="0E591DCE"/>
    <w:rsid w:val="167F23F8"/>
    <w:rsid w:val="1696197A"/>
    <w:rsid w:val="17BD6165"/>
    <w:rsid w:val="19B2158E"/>
    <w:rsid w:val="1C7F47B6"/>
    <w:rsid w:val="28522F1E"/>
    <w:rsid w:val="28D0409B"/>
    <w:rsid w:val="29572581"/>
    <w:rsid w:val="2A3B1461"/>
    <w:rsid w:val="34C822A7"/>
    <w:rsid w:val="35036C4D"/>
    <w:rsid w:val="3A056C04"/>
    <w:rsid w:val="5D7649D2"/>
    <w:rsid w:val="5EFA1273"/>
    <w:rsid w:val="71D215C8"/>
    <w:rsid w:val="7474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kinsoku/>
      <w:snapToGrid/>
      <w:textAlignment w:val="auto"/>
    </w:pPr>
    <w:rPr>
      <w:rFonts w:ascii="Arial Unicode MS" w:hAnsi="Times New Roman" w:eastAsia="Arial Unicode MS" w:cs="Arial Unicode MS"/>
      <w:snapToGrid/>
      <w:color w:val="auto"/>
      <w:kern w:val="2"/>
      <w:sz w:val="32"/>
      <w:szCs w:val="32"/>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8">
    <w:name w:val="Table Paragraph"/>
    <w:basedOn w:val="1"/>
    <w:qFormat/>
    <w:uiPriority w:val="0"/>
    <w:rPr>
      <w:rFonts w:ascii="Arial Unicode MS" w:hAnsi="Times New Roman" w:eastAsia="Arial Unicode MS" w:cs="Arial Unicode MS"/>
      <w:sz w:val="24"/>
    </w:rPr>
  </w:style>
  <w:style w:type="character" w:customStyle="1" w:styleId="9">
    <w:name w:val="批注框文本 Char"/>
    <w:basedOn w:val="7"/>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355</Words>
  <Characters>2027</Characters>
  <Lines>16</Lines>
  <Paragraphs>4</Paragraphs>
  <TotalTime>1</TotalTime>
  <ScaleCrop>false</ScaleCrop>
  <LinksUpToDate>false</LinksUpToDate>
  <CharactersWithSpaces>2378</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cp:lastPrinted>2022-06-14T06:47:00Z</cp:lastPrinted>
  <dcterms:modified xsi:type="dcterms:W3CDTF">2023-01-13T03:09:06Z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1FB60E1B08AD4E1F957025A723E3D31B</vt:lpwstr>
  </property>
</Properties>
</file>