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1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 w14:paraId="5777249B">
      <w:pPr>
        <w:rPr>
          <w:rFonts w:hint="eastAsia"/>
          <w:lang w:val="en-US" w:eastAsia="zh-CN"/>
        </w:rPr>
      </w:pPr>
    </w:p>
    <w:p w14:paraId="30A0D5B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沈阳市浑南区XX朗日生鲜超市“5.5”一般物体打击事故责任追究</w:t>
      </w:r>
    </w:p>
    <w:p w14:paraId="50FCBF6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及整改措施落实情况</w:t>
      </w:r>
    </w:p>
    <w:p w14:paraId="200A642A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评估报告</w:t>
      </w:r>
    </w:p>
    <w:p w14:paraId="7381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4E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5月5日，在沈阳市浑南区朗日街XX朗日生鲜超市，发生一起一般物体打击事故。事故造成1人死亡，造成直接经济损失80万元。2024年6月20日浑南区人民政府批复通过调查组提交的《沈阳市浑南区XX朗日生鲜超市“5.5”一般物体打击事故调查报告》，由浑南区应急管理局对责任方立案处罚，截至2024年7月3日有关案件已全部结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按照“谁调查、谁评估”的工作原则，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2025年4月29日，由原事故调查组成员单位组成评估组，对事故责任追究及整改措施落实情况进行评估，现将事故评估情况报告如下：</w:t>
      </w:r>
    </w:p>
    <w:p w14:paraId="5C0B84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评估工作组织情况</w:t>
      </w:r>
    </w:p>
    <w:p w14:paraId="29D8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评估组成员单位：区应急局、区总工会、区人社局、市公安局浑南分局、五三街道办事处。</w:t>
      </w:r>
    </w:p>
    <w:p w14:paraId="225F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目标：旨在通过本次评估，强化生产安全主体责任，提高责任主体生产安全事故风险辨识管控水平，加强企业隐患排查治理能力，提升相关方应急管理效能，杜绝此类事故再次发生。</w:t>
      </w:r>
    </w:p>
    <w:p w14:paraId="628D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事故责任追究落实情况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，检查事故发生单位整改及生产安全事故预防情况。</w:t>
      </w:r>
    </w:p>
    <w:p w14:paraId="2EAC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方式：通过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调阅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卷宗、现场检查、听取汇报等方式，深入开展调查研究。</w:t>
      </w:r>
    </w:p>
    <w:p w14:paraId="69AC1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评估工作具体内容</w:t>
      </w:r>
    </w:p>
    <w:p w14:paraId="10B5D8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事故责任追究落实情况</w:t>
      </w:r>
    </w:p>
    <w:p w14:paraId="749F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依据《沈阳市浑南区XX朗日生鲜超市“5.5”一般物体打击事故调查报告》，浑南区应急管理局于2024年6月20日对事故责任方进行立案处罚。</w:t>
      </w:r>
    </w:p>
    <w:p w14:paraId="56C9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2F18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沈阳市浑南区XX朗日生鲜超市个体经营人赵X升</w:t>
      </w:r>
    </w:p>
    <w:p w14:paraId="423B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作为个体经营投资人未投入安全生产所必须的资金，未对超市员工进行必要的安全生产教育培训，致使超市员工安全意识淡薄，且未投入必要资金定期对液压升降平台进行维护保养，致使液压升降平台发生故障，导致发生生产安全事故。   </w:t>
      </w:r>
    </w:p>
    <w:p w14:paraId="7DCE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违反了《中华人民共和国安全生产法》第二十三条第一款的规定，依据 《中华人民共和国安全生产法》第九十三条第二款的规定，参照《生产安全事故罚款处罚规定》（应急部14号令）第二十一条的规定，给予处人民币叁万伍仟元罚款的行政处罚。2024年7月3日，该案罚款已缴纳完毕并结案。</w:t>
      </w:r>
    </w:p>
    <w:p w14:paraId="6B851A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事故相关责任方整改措施落实情况</w:t>
      </w:r>
    </w:p>
    <w:p w14:paraId="1E1F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事故发生后，相关责任方深刻反省自身不足，严肃吸取事故教训，全面分析和制定整改措施，取得阶段性成效。具体措施如下：</w:t>
      </w:r>
    </w:p>
    <w:p w14:paraId="3B3E7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沈阳市浑南区XX朗日生鲜超市</w:t>
      </w:r>
    </w:p>
    <w:p w14:paraId="3D555F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按时召开安全会议，每周一次召开会议并记录摘要，运货、搬货设有使用须知和安全提示，有安全人员看护。</w:t>
      </w:r>
    </w:p>
    <w:p w14:paraId="2BCFB7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建立落实安全风险分级管控制度和隐患排查治理工作机制，对现场作业开展风险辨识，并对识别出的安全风险采取相应的管控措施。定期开展员工培训，树立风险意识。</w:t>
      </w:r>
    </w:p>
    <w:p w14:paraId="224683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设备设施每日检查，发现问题及时上报，并时刻观察现场情况，做到对可能发生的隐患第一时间阻止。</w:t>
      </w:r>
    </w:p>
    <w:p w14:paraId="2D2AB728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4.店内货运吊排项目已做适当处理，并停止使用。做好安全培训并配备专业人员看护。</w:t>
      </w:r>
    </w:p>
    <w:p w14:paraId="35071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评估意见</w:t>
      </w:r>
    </w:p>
    <w:p w14:paraId="6F898DA5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评估组认为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对《沈阳市浑南区XX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朗日生鲜超市“5.5”一般物体打击事故调查报告》认定责任方的责任</w:t>
      </w:r>
      <w:r>
        <w:rPr>
          <w:rFonts w:hint="eastAsia" w:ascii="仿宋" w:hAnsi="仿宋" w:eastAsia="仿宋" w:cs="仿宋"/>
          <w:sz w:val="32"/>
          <w:szCs w:val="32"/>
        </w:rPr>
        <w:t>追究已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全面认识自身不足，深刻吸取事故教训，着力化解事故风险，采取有力整改措施，取得相应成效。</w:t>
      </w:r>
    </w:p>
    <w:p w14:paraId="14FDE160">
      <w:pPr>
        <w:pStyle w:val="2"/>
      </w:pPr>
    </w:p>
    <w:p w14:paraId="32F2CDB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附件：沈阳市浑南区鑫大刚朗日生鲜超市“5.5”一般物体打击事故责任追究及整改措施落实情况评估报告签字页</w:t>
      </w:r>
    </w:p>
    <w:p w14:paraId="6A2C5643">
      <w:pPr>
        <w:keepNext w:val="0"/>
        <w:keepLines w:val="0"/>
        <w:widowControl/>
        <w:suppressLineNumbers w:val="0"/>
        <w:ind w:firstLine="5120" w:firstLineChars="1600"/>
        <w:jc w:val="both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2025年4月29日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0BA65"/>
    <w:multiLevelType w:val="singleLevel"/>
    <w:tmpl w:val="9730BA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DD0404"/>
    <w:multiLevelType w:val="singleLevel"/>
    <w:tmpl w:val="40DD0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6FEFCE"/>
    <w:multiLevelType w:val="singleLevel"/>
    <w:tmpl w:val="716FEF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jViOWI2NDIxNmEyNmNiZTkwYjNhYmFkNDE2MjAifQ=="/>
  </w:docVars>
  <w:rsids>
    <w:rsidRoot w:val="49A6407A"/>
    <w:rsid w:val="11635BA0"/>
    <w:rsid w:val="33A403DA"/>
    <w:rsid w:val="359408EC"/>
    <w:rsid w:val="35A76641"/>
    <w:rsid w:val="3A8661E5"/>
    <w:rsid w:val="49A6407A"/>
    <w:rsid w:val="5F920877"/>
    <w:rsid w:val="60261817"/>
    <w:rsid w:val="668A5C42"/>
    <w:rsid w:val="6D3B2A1F"/>
    <w:rsid w:val="70FA499F"/>
    <w:rsid w:val="71E2727C"/>
    <w:rsid w:val="725776C4"/>
    <w:rsid w:val="790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Normal Indent"/>
    <w:basedOn w:val="1"/>
    <w:next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1342</Characters>
  <Lines>0</Lines>
  <Paragraphs>0</Paragraphs>
  <TotalTime>38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2024-04-02T07:24:00Z</dcterms:created>
  <dc:creator>丁先生</dc:creator>
  <cp:lastModifiedBy>captin Boyka flint</cp:lastModifiedBy>
  <cp:lastPrinted>2025-07-16T02:03:00Z</cp:lastPrinted>
  <dcterms:modified xsi:type="dcterms:W3CDTF">2026-06-15T01:51:46Z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8A9CA820EAFD4F039979F7E7FC20B207_11</vt:lpwstr>
  </property>
  <property fmtid="{D5CDD505-2E9C-101B-9397-08002B2CF9AE}" pid="4" name="KSOTemplateDocerSaveRecord">
    <vt:lpwstr>eyJoZGlkIjoiYmZiYjIxOTdjNzViODNkZDMyNmJmMjc3ODc1YzY2MDIiLCJ1c2VySWQiOiIyMjA5MzMyMjkifQ==</vt:lpwstr>
  </property>
</Properties>
</file>