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浑南区劳动保障监察大队</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浑南区劳动保障监察大队</w:t>
      </w:r>
      <w:r>
        <w:rPr>
          <w:b/>
          <w:sz w:val="36"/>
        </w:rPr>
        <w:t>概况</w:t>
      </w: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仿宋_GB2312" w:eastAsia="仿宋_GB2312"/>
          <w:sz w:val="32"/>
        </w:rPr>
      </w:pPr>
      <w:r>
        <w:rPr>
          <w:rFonts w:ascii="仿宋_GB2312" w:eastAsia="仿宋_GB2312"/>
          <w:sz w:val="32"/>
        </w:rPr>
        <w:t>（一）</w:t>
      </w:r>
      <w:r>
        <w:rPr>
          <w:rFonts w:hint="eastAsia" w:ascii="仿宋_GB2312" w:eastAsia="仿宋_GB2312"/>
          <w:sz w:val="32"/>
          <w:lang w:val="en-US" w:eastAsia="zh-CN"/>
        </w:rPr>
        <w:t>负责全区劳动和社会保障监察服务保障工作。</w:t>
      </w:r>
    </w:p>
    <w:p>
      <w:pPr>
        <w:pStyle w:val="6"/>
        <w:spacing w:line="560" w:lineRule="exact"/>
        <w:ind w:firstLine="640"/>
        <w:rPr>
          <w:rFonts w:hint="eastAsia" w:ascii="仿宋_GB2312" w:eastAsia="仿宋_GB2312"/>
          <w:sz w:val="32"/>
          <w:lang w:val="en-US" w:eastAsia="zh-CN"/>
        </w:rPr>
      </w:pPr>
      <w:r>
        <w:rPr>
          <w:rFonts w:ascii="仿宋_GB2312" w:eastAsia="仿宋_GB2312"/>
          <w:sz w:val="32"/>
        </w:rPr>
        <w:t>（二）</w:t>
      </w:r>
      <w:r>
        <w:rPr>
          <w:rFonts w:hint="eastAsia" w:ascii="仿宋_GB2312" w:eastAsia="仿宋_GB2312"/>
          <w:sz w:val="32"/>
          <w:lang w:val="en-US" w:eastAsia="zh-CN"/>
        </w:rPr>
        <w:t>负责全区根治拖欠农民工工资等工作。</w:t>
      </w:r>
    </w:p>
    <w:p>
      <w:pPr>
        <w:pStyle w:val="6"/>
        <w:spacing w:line="560" w:lineRule="exact"/>
        <w:ind w:firstLine="640"/>
        <w:rPr>
          <w:rFonts w:hint="eastAsia" w:ascii="仿宋_GB2312" w:eastAsia="仿宋_GB2312"/>
          <w:sz w:val="32"/>
          <w:lang w:val="en-US" w:eastAsia="zh-CN"/>
        </w:rPr>
      </w:pPr>
      <w:r>
        <w:rPr>
          <w:rFonts w:hint="eastAsia" w:ascii="仿宋_GB2312" w:eastAsia="仿宋_GB2312"/>
          <w:sz w:val="32"/>
          <w:lang w:val="en-US" w:eastAsia="zh-CN"/>
        </w:rPr>
        <w:t>（三）负责农民工工资保证金、政府应急周转金、救助金等资金管理工作。</w:t>
      </w:r>
    </w:p>
    <w:p>
      <w:pPr>
        <w:pStyle w:val="6"/>
        <w:spacing w:line="560" w:lineRule="exact"/>
        <w:ind w:firstLine="640"/>
        <w:rPr>
          <w:rFonts w:hint="default" w:ascii="仿宋_GB2312" w:eastAsia="仿宋_GB2312"/>
          <w:sz w:val="32"/>
          <w:lang w:val="en-US" w:eastAsia="zh-CN"/>
        </w:rPr>
      </w:pPr>
      <w:r>
        <w:rPr>
          <w:rFonts w:hint="eastAsia" w:ascii="仿宋_GB2312" w:eastAsia="仿宋_GB2312"/>
          <w:sz w:val="32"/>
          <w:lang w:val="en-US" w:eastAsia="zh-CN"/>
        </w:rPr>
        <w:t>（四）完成区委、区政府及人社局交办的其他任务。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eastAsia" w:ascii="仿宋_GB2312" w:eastAsia="仿宋_GB2312"/>
          <w:sz w:val="32"/>
          <w:lang w:eastAsia="zh-CN"/>
        </w:rPr>
      </w:pPr>
      <w:r>
        <w:rPr>
          <w:rFonts w:ascii="仿宋_GB2312" w:eastAsia="仿宋_GB2312"/>
          <w:sz w:val="32"/>
        </w:rPr>
        <w:t>纳入</w:t>
      </w:r>
      <w:r>
        <w:rPr>
          <w:rFonts w:hint="eastAsia" w:ascii="仿宋_GB2312" w:eastAsia="仿宋_GB2312"/>
          <w:sz w:val="32"/>
          <w:lang w:eastAsia="zh-CN"/>
        </w:rPr>
        <w:t>本部门</w:t>
      </w:r>
      <w:r>
        <w:rPr>
          <w:rFonts w:ascii="仿宋_GB2312" w:eastAsia="仿宋_GB2312"/>
          <w:sz w:val="32"/>
        </w:rPr>
        <w:t>20</w:t>
      </w:r>
      <w:r>
        <w:rPr>
          <w:rFonts w:hint="eastAsia" w:ascii="仿宋_GB2312" w:eastAsia="仿宋_GB2312"/>
          <w:sz w:val="32"/>
          <w:lang w:val="en-US" w:eastAsia="zh-CN"/>
        </w:rPr>
        <w:t>22</w:t>
      </w:r>
      <w:r>
        <w:rPr>
          <w:rFonts w:ascii="仿宋_GB2312" w:eastAsia="仿宋_GB2312"/>
          <w:sz w:val="32"/>
        </w:rPr>
        <w:t>年</w:t>
      </w:r>
      <w:r>
        <w:rPr>
          <w:rFonts w:hint="eastAsia" w:ascii="仿宋_GB2312" w:eastAsia="仿宋_GB2312"/>
          <w:sz w:val="32"/>
          <w:lang w:eastAsia="zh-CN"/>
        </w:rPr>
        <w:t>决算</w:t>
      </w:r>
      <w:r>
        <w:rPr>
          <w:rFonts w:ascii="仿宋_GB2312" w:eastAsia="仿宋_GB2312"/>
          <w:sz w:val="32"/>
        </w:rPr>
        <w:t>编制范围的是</w:t>
      </w:r>
      <w:r>
        <w:rPr>
          <w:rFonts w:hint="eastAsia" w:ascii="仿宋_GB2312" w:eastAsia="仿宋_GB2312"/>
          <w:sz w:val="32"/>
          <w:lang w:val="en-US" w:eastAsia="zh-CN"/>
        </w:rPr>
        <w:t>浑南区劳动保障监察大队</w:t>
      </w:r>
      <w:r>
        <w:rPr>
          <w:rFonts w:ascii="仿宋_GB2312" w:eastAsia="仿宋_GB2312"/>
          <w:sz w:val="32"/>
        </w:rPr>
        <w:t>本级，本</w:t>
      </w:r>
      <w:r>
        <w:rPr>
          <w:rFonts w:hint="eastAsia" w:ascii="仿宋_GB2312" w:eastAsia="仿宋_GB2312"/>
          <w:sz w:val="32"/>
          <w:lang w:eastAsia="zh-CN"/>
        </w:rPr>
        <w:t>部门</w:t>
      </w:r>
      <w:r>
        <w:rPr>
          <w:rFonts w:ascii="仿宋_GB2312" w:eastAsia="仿宋_GB2312"/>
          <w:sz w:val="32"/>
        </w:rPr>
        <w:t>无下设机构</w:t>
      </w:r>
      <w:r>
        <w:rPr>
          <w:rFonts w:hint="eastAsia" w:ascii="仿宋_GB2312" w:eastAsia="仿宋_GB2312"/>
          <w:sz w:val="32"/>
          <w:lang w:eastAsia="zh-CN"/>
        </w:rPr>
        <w:t>。</w:t>
      </w: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浑南区劳动保障监察大队</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11.90</w:t>
      </w:r>
      <w:r>
        <w:rPr>
          <w:rFonts w:ascii="楷体_GB2312" w:eastAsia="楷体_GB2312"/>
          <w:b/>
          <w:sz w:val="32"/>
        </w:rPr>
        <w:t>万元包括：</w:t>
      </w:r>
    </w:p>
    <w:p>
      <w:pPr>
        <w:pStyle w:val="6"/>
        <w:spacing w:line="560" w:lineRule="exact"/>
        <w:ind w:firstLine="640" w:firstLineChars="200"/>
        <w:rPr>
          <w:rFonts w:hint="default" w:ascii="仿宋_GB2312" w:eastAsia="仿宋_GB2312"/>
          <w:sz w:val="32"/>
        </w:rPr>
      </w:pPr>
      <w:r>
        <w:rPr>
          <w:rFonts w:ascii="仿宋_GB2312" w:eastAsia="仿宋_GB2312"/>
          <w:sz w:val="32"/>
        </w:rPr>
        <w:t>财政拨款收入</w:t>
      </w:r>
      <w:r>
        <w:rPr>
          <w:rFonts w:hint="eastAsia" w:ascii="仿宋_GB2312" w:eastAsia="仿宋_GB2312"/>
          <w:sz w:val="32"/>
          <w:lang w:val="en-US" w:eastAsia="zh-CN"/>
        </w:rPr>
        <w:t>11.90</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11.90</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11.90</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lang w:val="en-US" w:eastAsia="zh-CN"/>
        </w:rPr>
        <w:t>浑南区劳动保障监察大队为2022年新成立部门。</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11.90</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2.83</w:t>
      </w:r>
      <w:r>
        <w:rPr>
          <w:rFonts w:ascii="仿宋_GB2312" w:eastAsia="仿宋_GB2312"/>
          <w:sz w:val="32"/>
        </w:rPr>
        <w:t>万元，占支出总计的</w:t>
      </w:r>
      <w:r>
        <w:rPr>
          <w:rFonts w:hint="eastAsia" w:ascii="仿宋_GB2312" w:eastAsia="仿宋_GB2312"/>
          <w:sz w:val="32"/>
          <w:lang w:val="en-US" w:eastAsia="zh-CN"/>
        </w:rPr>
        <w:t>23.78</w:t>
      </w:r>
      <w:r>
        <w:rPr>
          <w:rFonts w:ascii="仿宋_GB2312" w:eastAsia="仿宋_GB2312"/>
          <w:sz w:val="32"/>
        </w:rPr>
        <w:t>%。主要是为保障机构正常运转、完成日常工作任务而发生的各项支出，其中：商品和服务支出</w:t>
      </w:r>
      <w:r>
        <w:rPr>
          <w:rFonts w:hint="eastAsia" w:ascii="仿宋_GB2312" w:eastAsia="仿宋_GB2312"/>
          <w:sz w:val="32"/>
          <w:lang w:val="en-US" w:eastAsia="zh-CN"/>
        </w:rPr>
        <w:t>2.83</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9.07</w:t>
      </w:r>
      <w:r>
        <w:rPr>
          <w:rFonts w:ascii="仿宋_GB2312" w:eastAsia="仿宋_GB2312"/>
          <w:sz w:val="32"/>
        </w:rPr>
        <w:t>万元，占支出总计的</w:t>
      </w:r>
      <w:r>
        <w:rPr>
          <w:rFonts w:hint="eastAsia" w:ascii="仿宋_GB2312" w:eastAsia="仿宋_GB2312"/>
          <w:sz w:val="32"/>
          <w:lang w:val="en-US" w:eastAsia="zh-CN"/>
        </w:rPr>
        <w:t>76.22</w:t>
      </w:r>
      <w:r>
        <w:rPr>
          <w:rFonts w:ascii="仿宋_GB2312" w:eastAsia="仿宋_GB2312"/>
          <w:sz w:val="32"/>
        </w:rPr>
        <w:t>%。主要包括</w:t>
      </w:r>
      <w:r>
        <w:rPr>
          <w:rFonts w:hint="eastAsia" w:ascii="仿宋_GB2312" w:eastAsia="仿宋_GB2312"/>
          <w:sz w:val="32"/>
          <w:lang w:val="en-US" w:eastAsia="zh-CN"/>
        </w:rPr>
        <w:t>农民工维权日、应急救助金</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11.09</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lang w:val="en-US" w:eastAsia="zh-CN"/>
        </w:rPr>
        <w:t>浑南区劳动保障监察大队为2022年新成立部门。</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没形成该笔资金。</w:t>
      </w:r>
    </w:p>
    <w:p>
      <w:pPr>
        <w:pStyle w:val="6"/>
        <w:numPr>
          <w:ilvl w:val="0"/>
          <w:numId w:val="2"/>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lang w:val="en-US"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11.09</w:t>
      </w:r>
      <w:r>
        <w:rPr>
          <w:rFonts w:ascii="仿宋_GB2312" w:eastAsia="仿宋_GB2312"/>
          <w:sz w:val="32"/>
        </w:rPr>
        <w:t>万元，其中：基本支出</w:t>
      </w:r>
      <w:r>
        <w:rPr>
          <w:rFonts w:hint="eastAsia" w:ascii="仿宋_GB2312" w:eastAsia="仿宋_GB2312"/>
          <w:sz w:val="32"/>
          <w:lang w:val="en-US" w:eastAsia="zh-CN"/>
        </w:rPr>
        <w:t>2.83</w:t>
      </w:r>
      <w:r>
        <w:rPr>
          <w:rFonts w:ascii="仿宋_GB2312" w:eastAsia="仿宋_GB2312"/>
          <w:sz w:val="32"/>
        </w:rPr>
        <w:t>万元，项目支出</w:t>
      </w:r>
      <w:r>
        <w:rPr>
          <w:rFonts w:hint="eastAsia" w:ascii="仿宋_GB2312" w:eastAsia="仿宋_GB2312"/>
          <w:sz w:val="32"/>
          <w:lang w:val="en-US" w:eastAsia="zh-CN"/>
        </w:rPr>
        <w:t>9.07</w:t>
      </w:r>
      <w:r>
        <w:rPr>
          <w:rFonts w:ascii="仿宋_GB2312" w:eastAsia="仿宋_GB2312"/>
          <w:sz w:val="32"/>
        </w:rPr>
        <w:t>万元。与上年相比，财政拨款支出增加</w:t>
      </w:r>
      <w:r>
        <w:rPr>
          <w:rFonts w:hint="eastAsia" w:ascii="仿宋_GB2312" w:eastAsia="仿宋_GB2312"/>
          <w:sz w:val="32"/>
          <w:lang w:val="en-US" w:eastAsia="zh-CN"/>
        </w:rPr>
        <w:t>11.09</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lang w:val="en-US" w:eastAsia="zh-CN"/>
        </w:rPr>
        <w:t>浑南区劳动保障监察大队为2022年新成立部门。未安排年初预算。</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11.09</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w:t>
      </w:r>
      <w:r>
        <w:rPr>
          <w:rFonts w:hint="eastAsia" w:ascii="仿宋_GB2312" w:hAnsi="宋体" w:eastAsia="仿宋_GB2312"/>
          <w:sz w:val="32"/>
          <w:szCs w:val="32"/>
          <w:lang w:val="en-US" w:eastAsia="zh-CN"/>
        </w:rPr>
        <w:t>11.09</w:t>
      </w:r>
      <w:r>
        <w:rPr>
          <w:rFonts w:ascii="仿宋_GB2312" w:hAnsi="宋体" w:eastAsia="仿宋_GB2312"/>
          <w:sz w:val="32"/>
          <w:szCs w:val="32"/>
        </w:rPr>
        <w:t>万元，占</w:t>
      </w:r>
      <w:r>
        <w:rPr>
          <w:rFonts w:hint="eastAsia" w:ascii="仿宋_GB2312" w:hAnsi="宋体" w:eastAsia="仿宋_GB2312"/>
          <w:sz w:val="32"/>
          <w:szCs w:val="32"/>
          <w:lang w:val="en-US" w:eastAsia="zh-CN"/>
        </w:rPr>
        <w:t>100</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w:t>
      </w:r>
      <w:r>
        <w:rPr>
          <w:rFonts w:hint="eastAsia" w:ascii="仿宋_GB2312" w:hAnsi="宋体" w:eastAsia="仿宋_GB2312"/>
          <w:sz w:val="32"/>
          <w:szCs w:val="32"/>
          <w:lang w:val="en-US" w:eastAsia="zh-CN"/>
        </w:rPr>
        <w:t>11.09</w:t>
      </w:r>
      <w:r>
        <w:rPr>
          <w:rFonts w:ascii="仿宋_GB2312" w:hAnsi="宋体" w:eastAsia="仿宋_GB2312"/>
          <w:sz w:val="32"/>
          <w:szCs w:val="32"/>
        </w:rPr>
        <w:t>万元，具体包括：</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（1）</w:t>
      </w:r>
      <w:r>
        <w:rPr>
          <w:rFonts w:hint="eastAsia" w:ascii="仿宋_GB2312" w:hAnsi="宋体" w:eastAsia="仿宋_GB2312"/>
          <w:sz w:val="32"/>
          <w:szCs w:val="32"/>
        </w:rPr>
        <w:t>社会保障和就业</w:t>
      </w:r>
      <w:r>
        <w:rPr>
          <w:rFonts w:ascii="仿宋_GB2312" w:hAnsi="宋体" w:eastAsia="仿宋_GB2312"/>
          <w:sz w:val="32"/>
          <w:szCs w:val="32"/>
        </w:rPr>
        <w:t>支出（类）</w:t>
      </w:r>
      <w:r>
        <w:rPr>
          <w:rFonts w:hint="eastAsia" w:ascii="仿宋_GB2312" w:hAnsi="宋体" w:eastAsia="仿宋_GB2312"/>
          <w:sz w:val="32"/>
          <w:szCs w:val="32"/>
        </w:rPr>
        <w:t>人力资源和社会保障管理事务</w:t>
      </w:r>
      <w:r>
        <w:rPr>
          <w:rFonts w:ascii="仿宋_GB2312" w:hAnsi="宋体" w:eastAsia="仿宋_GB2312"/>
          <w:sz w:val="32"/>
          <w:szCs w:val="32"/>
        </w:rPr>
        <w:t>（款）</w:t>
      </w:r>
      <w:r>
        <w:rPr>
          <w:rFonts w:hint="eastAsia" w:ascii="仿宋_GB2312" w:hAnsi="宋体" w:eastAsia="仿宋_GB2312"/>
          <w:sz w:val="32"/>
          <w:szCs w:val="32"/>
        </w:rPr>
        <w:t>劳动保障监察</w:t>
      </w:r>
      <w:r>
        <w:rPr>
          <w:rFonts w:ascii="仿宋_GB2312" w:hAnsi="宋体" w:eastAsia="仿宋_GB2312"/>
          <w:sz w:val="32"/>
          <w:szCs w:val="32"/>
        </w:rPr>
        <w:t>（项）</w:t>
      </w:r>
      <w:r>
        <w:rPr>
          <w:rFonts w:hint="eastAsia" w:ascii="仿宋_GB2312" w:hAnsi="宋体" w:eastAsia="仿宋_GB2312"/>
          <w:sz w:val="32"/>
          <w:szCs w:val="32"/>
          <w:lang w:val="en-US" w:eastAsia="zh-CN"/>
        </w:rPr>
        <w:t>11.09</w:t>
      </w:r>
      <w:r>
        <w:rPr>
          <w:rFonts w:ascii="仿宋_GB2312" w:hAnsi="宋体" w:eastAsia="仿宋_GB2312"/>
          <w:sz w:val="32"/>
          <w:szCs w:val="32"/>
        </w:rPr>
        <w:t>万元，主要是</w:t>
      </w:r>
      <w:r>
        <w:rPr>
          <w:rFonts w:hint="eastAsia" w:ascii="仿宋_GB2312" w:hAnsi="宋体" w:eastAsia="仿宋_GB2312"/>
          <w:sz w:val="32"/>
          <w:szCs w:val="32"/>
          <w:lang w:val="en-US" w:eastAsia="zh-CN"/>
        </w:rPr>
        <w:t>劳动保障监察</w:t>
      </w:r>
      <w:r>
        <w:rPr>
          <w:rFonts w:ascii="仿宋_GB2312" w:hAnsi="宋体" w:eastAsia="仿宋_GB2312"/>
          <w:sz w:val="32"/>
          <w:szCs w:val="32"/>
        </w:rPr>
        <w:t>等支出，</w:t>
      </w:r>
      <w:r>
        <w:rPr>
          <w:rFonts w:hint="eastAsia" w:ascii="仿宋_GB2312" w:hAnsi="宋体" w:eastAsia="仿宋_GB2312"/>
          <w:sz w:val="32"/>
          <w:szCs w:val="32"/>
          <w:lang w:val="en-US" w:eastAsia="zh-CN"/>
        </w:rPr>
        <w:t>未安排年初预算。</w:t>
      </w:r>
    </w:p>
    <w:p>
      <w:pPr>
        <w:spacing w:line="560" w:lineRule="exact"/>
        <w:ind w:firstLine="660"/>
        <w:rPr>
          <w:rFonts w:hint="default" w:ascii="仿宋_GB2312" w:hAnsi="宋体" w:eastAsia="仿宋_GB2312"/>
          <w:sz w:val="32"/>
          <w:szCs w:val="32"/>
          <w:lang w:val="en-US" w:eastAsia="zh-CN"/>
        </w:rPr>
      </w:pP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均无出国任务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lang w:val="en-US" w:eastAsia="zh-CN"/>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无公务接待任务</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2.83</w:t>
      </w:r>
      <w:r>
        <w:rPr>
          <w:rFonts w:ascii="仿宋_GB2312" w:eastAsia="仿宋_GB2312"/>
          <w:sz w:val="32"/>
        </w:rPr>
        <w:t>万元，其中：人员经费</w:t>
      </w:r>
      <w:r>
        <w:rPr>
          <w:rFonts w:hint="eastAsia" w:ascii="仿宋_GB2312" w:eastAsia="仿宋_GB2312"/>
          <w:sz w:val="32"/>
          <w:lang w:val="en-US" w:eastAsia="zh-CN"/>
        </w:rPr>
        <w:t>0</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2.83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eastAsia" w:ascii="仿宋_GB2312" w:eastAsia="仿宋_GB2312"/>
          <w:sz w:val="32"/>
          <w:lang w:val="en-US"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与上年持平，主要原因是浑南区劳动保障监察大队属于事业单位，无机关运行经费。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已在浑南区街道综合服务中心公开。</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已在浑南区街道综合服务中心公开。</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预算编制工作有待细化，预算执行力度还要进一步加强。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widowControl/>
        <w:spacing w:line="560" w:lineRule="exact"/>
        <w:ind w:firstLine="640" w:firstLineChars="200"/>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建议继续全额安排；建议继续安排，按规定调整下一年度预算金额；改进预算项目管理；规范财政资金管理；进行政策调整；政策到期重新发布；调整公共服务标准。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p>
    <w:p>
      <w:pPr>
        <w:widowControl/>
        <w:spacing w:line="560" w:lineRule="exact"/>
        <w:ind w:firstLine="723" w:firstLineChars="200"/>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ascii="仿宋_GB2312" w:eastAsia="仿宋_GB2312"/>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b/>
          <w:bCs/>
          <w:sz w:val="32"/>
          <w:lang w:val="en-US" w:eastAsia="zh-CN"/>
        </w:rPr>
      </w:pPr>
      <w:r>
        <w:rPr>
          <w:rFonts w:hint="eastAsia" w:ascii="仿宋_GB2312" w:eastAsia="仿宋_GB2312"/>
          <w:b/>
          <w:sz w:val="32"/>
          <w:lang w:val="en-US" w:eastAsia="zh-CN"/>
        </w:rPr>
        <w:t>2</w:t>
      </w:r>
      <w:r>
        <w:rPr>
          <w:rFonts w:ascii="仿宋_GB2312" w:eastAsia="仿宋_GB2312"/>
          <w:b/>
          <w:sz w:val="32"/>
        </w:rPr>
        <w:t>.上年结转和结余：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3</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4</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5</w:t>
      </w:r>
      <w:r>
        <w:rPr>
          <w:rFonts w:ascii="仿宋_GB2312" w:eastAsia="仿宋_GB2312"/>
          <w:b/>
          <w:sz w:val="32"/>
        </w:rPr>
        <w:t>.“三公”经费：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hint="eastAsia" w:ascii="仿宋_GB2312" w:eastAsia="仿宋_GB2312"/>
          <w:b/>
          <w:bCs/>
          <w:sz w:val="32"/>
          <w:lang w:val="en-US" w:eastAsia="zh-CN"/>
        </w:rPr>
        <w:t>6</w:t>
      </w:r>
      <w:r>
        <w:rPr>
          <w:rFonts w:ascii="仿宋_GB2312" w:eastAsia="仿宋_GB2312"/>
          <w:b/>
          <w:bCs/>
          <w:sz w:val="32"/>
        </w:rPr>
        <w:t>.机关运行经费：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hint="eastAsia" w:ascii="仿宋_GB2312" w:eastAsia="仿宋_GB2312"/>
          <w:b/>
          <w:sz w:val="32"/>
          <w:lang w:val="en-US" w:eastAsia="zh-CN"/>
        </w:rPr>
        <w:t>7</w:t>
      </w:r>
      <w:r>
        <w:rPr>
          <w:rFonts w:ascii="仿宋_GB2312" w:eastAsia="仿宋_GB2312"/>
          <w:b/>
          <w:sz w:val="32"/>
        </w:rPr>
        <w:t>.一般公共服务（类）财政事务（款）行政运行（项）：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浑南区劳动保障监察大队</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bookmarkStart w:id="0" w:name="_GoBack"/>
      <w:bookmarkEnd w:id="0"/>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56CEE"/>
    <w:multiLevelType w:val="singleLevel"/>
    <w:tmpl w:val="AB156CEE"/>
    <w:lvl w:ilvl="0" w:tentative="0">
      <w:start w:val="3"/>
      <w:numFmt w:val="decimal"/>
      <w:lvlText w:val="%1."/>
      <w:lvlJc w:val="left"/>
      <w:pPr>
        <w:tabs>
          <w:tab w:val="left" w:pos="312"/>
        </w:tabs>
      </w:pPr>
    </w:lvl>
  </w:abstractNum>
  <w:abstractNum w:abstractNumId="1">
    <w:nsid w:val="0C663D85"/>
    <w:multiLevelType w:val="singleLevel"/>
    <w:tmpl w:val="0C663D85"/>
    <w:lvl w:ilvl="0" w:tentative="0">
      <w:start w:val="2"/>
      <w:numFmt w:val="chineseCounting"/>
      <w:suff w:val="nothing"/>
      <w:lvlText w:val="%1、"/>
      <w:lvlJc w:val="left"/>
      <w:rPr>
        <w:rFonts w:hint="eastAsia"/>
      </w:rPr>
    </w:lvl>
  </w:abstractNum>
  <w:abstractNum w:abstractNumId="2">
    <w:nsid w:val="1B40ECAD"/>
    <w:multiLevelType w:val="singleLevel"/>
    <w:tmpl w:val="1B40ECAD"/>
    <w:lvl w:ilvl="0" w:tentative="0">
      <w:start w:val="2"/>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1A53AD6"/>
    <w:rsid w:val="02744C0B"/>
    <w:rsid w:val="027B71A3"/>
    <w:rsid w:val="02D60F18"/>
    <w:rsid w:val="07205468"/>
    <w:rsid w:val="082C6248"/>
    <w:rsid w:val="09C4782E"/>
    <w:rsid w:val="0ECB7368"/>
    <w:rsid w:val="0FD91C07"/>
    <w:rsid w:val="11612EA5"/>
    <w:rsid w:val="12CC5588"/>
    <w:rsid w:val="12EA66DC"/>
    <w:rsid w:val="131E2240"/>
    <w:rsid w:val="185A7C20"/>
    <w:rsid w:val="19550108"/>
    <w:rsid w:val="1A223E6C"/>
    <w:rsid w:val="1B4D526E"/>
    <w:rsid w:val="1B9703C5"/>
    <w:rsid w:val="1C635C29"/>
    <w:rsid w:val="1C6537BA"/>
    <w:rsid w:val="1E442F57"/>
    <w:rsid w:val="205C142E"/>
    <w:rsid w:val="286C4199"/>
    <w:rsid w:val="28977847"/>
    <w:rsid w:val="2A3D2189"/>
    <w:rsid w:val="2A6F1696"/>
    <w:rsid w:val="2D6E4618"/>
    <w:rsid w:val="2E4F6256"/>
    <w:rsid w:val="355068BD"/>
    <w:rsid w:val="36230505"/>
    <w:rsid w:val="362D122F"/>
    <w:rsid w:val="3BA207ED"/>
    <w:rsid w:val="3BAB4433"/>
    <w:rsid w:val="4025518B"/>
    <w:rsid w:val="41244D1B"/>
    <w:rsid w:val="41CA6C2B"/>
    <w:rsid w:val="43ED4466"/>
    <w:rsid w:val="46CA2860"/>
    <w:rsid w:val="474C6DD1"/>
    <w:rsid w:val="478D6859"/>
    <w:rsid w:val="48CD2142"/>
    <w:rsid w:val="4B550FCF"/>
    <w:rsid w:val="4C13428B"/>
    <w:rsid w:val="4FF27181"/>
    <w:rsid w:val="52494EAC"/>
    <w:rsid w:val="54244912"/>
    <w:rsid w:val="54833904"/>
    <w:rsid w:val="54F6469B"/>
    <w:rsid w:val="55200136"/>
    <w:rsid w:val="59C52B8D"/>
    <w:rsid w:val="5AE973A2"/>
    <w:rsid w:val="5B1D08CD"/>
    <w:rsid w:val="5B697371"/>
    <w:rsid w:val="60854F43"/>
    <w:rsid w:val="60EE24CA"/>
    <w:rsid w:val="634D494E"/>
    <w:rsid w:val="64D51133"/>
    <w:rsid w:val="67277FC8"/>
    <w:rsid w:val="673C6F2C"/>
    <w:rsid w:val="6821407B"/>
    <w:rsid w:val="6C5C612E"/>
    <w:rsid w:val="6DA15E5C"/>
    <w:rsid w:val="6FE5071F"/>
    <w:rsid w:val="70C70595"/>
    <w:rsid w:val="724179B2"/>
    <w:rsid w:val="770F5700"/>
    <w:rsid w:val="7938013B"/>
    <w:rsid w:val="7A8D1A2B"/>
    <w:rsid w:val="7AA454AB"/>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2913</Words>
  <Characters>3096</Characters>
  <Lines>37</Lines>
  <Paragraphs>10</Paragraphs>
  <TotalTime>2</TotalTime>
  <ScaleCrop>false</ScaleCrop>
  <LinksUpToDate>false</LinksUpToDate>
  <CharactersWithSpaces>3126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2023-09-14T01:10:59Z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