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hint="eastAsia" w:ascii="宋体" w:hAnsi="宋体"/>
          <w:b/>
          <w:sz w:val="48"/>
          <w:szCs w:val="48"/>
        </w:rPr>
        <w:t>辽宁省沈阳市浑南区城市建设事务服务中心</w:t>
      </w:r>
    </w:p>
    <w:p>
      <w:pPr>
        <w:spacing w:line="360" w:lineRule="auto"/>
        <w:jc w:val="center"/>
        <w:rPr>
          <w:rFonts w:ascii="宋体" w:hAnsi="宋体"/>
          <w:b/>
          <w:sz w:val="52"/>
          <w:szCs w:val="52"/>
        </w:rPr>
      </w:pPr>
      <w:r>
        <w:rPr>
          <w:rFonts w:hint="eastAsia" w:ascii="宋体" w:hAnsi="宋体"/>
          <w:b/>
          <w:sz w:val="48"/>
          <w:szCs w:val="48"/>
        </w:rPr>
        <w:t>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pPr>
        <w:spacing w:line="540" w:lineRule="exact"/>
        <w:jc w:val="center"/>
        <w:rPr>
          <w:b/>
          <w:sz w:val="44"/>
          <w:szCs w:val="44"/>
        </w:rPr>
      </w:pPr>
      <w:r>
        <w:rPr>
          <w:rFonts w:hint="eastAsia"/>
          <w:b/>
          <w:sz w:val="44"/>
          <w:szCs w:val="44"/>
        </w:rPr>
        <w:t>目    录</w:t>
      </w:r>
    </w:p>
    <w:p>
      <w:pPr>
        <w:spacing w:line="540" w:lineRule="exact"/>
        <w:rPr>
          <w:b/>
          <w:sz w:val="44"/>
          <w:szCs w:val="44"/>
          <w:u w:val="single"/>
        </w:rPr>
      </w:pPr>
    </w:p>
    <w:p>
      <w:pPr>
        <w:spacing w:line="520" w:lineRule="exact"/>
        <w:rPr>
          <w:rFonts w:ascii="黑体" w:hAnsi="黑体" w:eastAsia="黑体"/>
          <w:sz w:val="32"/>
          <w:szCs w:val="32"/>
        </w:rPr>
      </w:pPr>
      <w:r>
        <w:rPr>
          <w:rFonts w:hint="eastAsia" w:ascii="黑体" w:hAnsi="黑体" w:eastAsia="黑体"/>
          <w:sz w:val="32"/>
          <w:szCs w:val="32"/>
        </w:rPr>
        <w:t>第一部分  辽宁省沈阳市浑南区城市建设事务服务中心概况</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辽宁省沈阳市浑南区城市建设事务服务中心决算单位构成</w:t>
      </w:r>
    </w:p>
    <w:p>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年度辽宁省沈阳市浑南区城市建设事务服务中心部门决算情况说明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pPr>
        <w:spacing w:line="520" w:lineRule="exact"/>
        <w:rPr>
          <w:rFonts w:ascii="黑体" w:hAnsi="黑体" w:eastAsia="黑体"/>
          <w:sz w:val="32"/>
          <w:szCs w:val="32"/>
        </w:rPr>
      </w:pPr>
      <w:r>
        <w:rPr>
          <w:rFonts w:hint="eastAsia" w:ascii="黑体" w:hAnsi="黑体" w:eastAsia="黑体"/>
          <w:sz w:val="32"/>
          <w:szCs w:val="32"/>
        </w:rPr>
        <w:t>第三部分  名词解释</w:t>
      </w:r>
    </w:p>
    <w:p>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年度辽宁省沈阳市浑南区城市建设事务服务中心部门决算表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pPr>
        <w:spacing w:line="520" w:lineRule="exact"/>
        <w:rPr>
          <w:rFonts w:ascii="仿宋_GB2312" w:eastAsia="仿宋_GB2312"/>
          <w:sz w:val="32"/>
          <w:szCs w:val="32"/>
        </w:rPr>
      </w:pPr>
      <w:r>
        <w:rPr>
          <w:rFonts w:hint="eastAsia" w:ascii="黑体" w:hAnsi="黑体" w:eastAsia="黑体"/>
          <w:sz w:val="32"/>
          <w:szCs w:val="32"/>
        </w:rPr>
        <w:t>第五部分  附件</w:t>
      </w:r>
    </w:p>
    <w:p>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pPr>
        <w:spacing w:line="540" w:lineRule="exact"/>
        <w:jc w:val="center"/>
        <w:rPr>
          <w:rFonts w:ascii="宋体" w:hAnsi="宋体"/>
          <w:b/>
          <w:sz w:val="36"/>
          <w:szCs w:val="36"/>
        </w:rPr>
      </w:pPr>
      <w:r>
        <w:rPr>
          <w:rFonts w:hint="eastAsia" w:ascii="宋体" w:hAnsi="宋体"/>
          <w:b/>
          <w:sz w:val="36"/>
          <w:szCs w:val="36"/>
        </w:rPr>
        <w:t>第一部分 辽宁省沈阳市浑南区城市建设事务服务中心概况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(一）负责全区财政投资的新建公共建筑项目工程管理等工作。负责区属国有企业投资的建筑项目的代建管理工作。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（二）负责村镇建设综合统计；负责村镇建设行业政策、规章制度和技术标准等情况调研、专题研究工作；协调农村人居环境整治；指导传统村落的申报和保护工作。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督促区内有轨交通企业贯彻落实国家关于安全生产的法律法规、标准和规定及省、市、区有关要求；负责参加有轨交通有关事故的应急救援和调查处理，按照职责分工对事故发生单位落实防范和整改措施的情况进行监督检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老旧住宅小区的改造工作；在行业主管及规划部门的直接领导下完成锅炉拆除及联网工作，督促推进供热计量；负责物业专项维修资金的政策宣传、解答及业务指导；负责全区物业管理工作并提供相关服务和保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（五）负责全区市政设施维护养护、交通设施日常维护管理、电力设施配套服务保障等工作。（六）负责区内建筑与市政工程安全监督和质量监督等服务工作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（七）承担区委、区政府交办的其他事项。</w:t>
      </w: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纳入辽宁省沈阳市浑南区城市建设事务服务中心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沈阳市浑南区城市建设事务服务中心，本单位无下设机构。</w:t>
      </w:r>
    </w:p>
    <w:p>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（一）收入总计6222.12万元，包括：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6222.12</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6122.89</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99.23</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与上年相比，今年收入总计减少1251.95万元，降低16.75%,主要原因：工程项目减少导致项目收入减少。</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（二）支出总计6222.12万元，包括：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989.40</w:t>
      </w:r>
      <w:r>
        <w:rPr>
          <w:rFonts w:hint="eastAsia" w:ascii="仿宋_GB2312" w:hAnsi="宋体" w:eastAsia="仿宋_GB2312"/>
          <w:sz w:val="32"/>
          <w:szCs w:val="32"/>
        </w:rPr>
        <w:t>万元，占支出总计的</w:t>
      </w:r>
      <w:r>
        <w:rPr>
          <w:rFonts w:hint="eastAsia" w:ascii="仿宋_GB2312" w:eastAsia="仿宋_GB2312" w:cs="仿宋_GB2312"/>
          <w:sz w:val="32"/>
          <w:szCs w:val="32"/>
        </w:rPr>
        <w:t>15.90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工资福利支出933.73万元；商品和服务支出48.24万元；对个人和家庭的补助7.42万元。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5232.73</w:t>
      </w:r>
      <w:r>
        <w:rPr>
          <w:rFonts w:hint="eastAsia" w:ascii="仿宋_GB2312" w:hAnsi="宋体" w:eastAsia="仿宋_GB2312"/>
          <w:sz w:val="32"/>
          <w:szCs w:val="32"/>
        </w:rPr>
        <w:t>万元，占支出总计的</w:t>
      </w:r>
      <w:r>
        <w:rPr>
          <w:rFonts w:hint="eastAsia" w:ascii="仿宋_GB2312" w:eastAsia="仿宋_GB2312" w:cs="仿宋_GB2312"/>
          <w:sz w:val="32"/>
          <w:szCs w:val="32"/>
        </w:rPr>
        <w:t>84.10</w:t>
      </w:r>
      <w:r>
        <w:rPr>
          <w:rFonts w:hint="eastAsia" w:ascii="仿宋_GB2312" w:hAnsi="宋体" w:eastAsia="仿宋_GB2312"/>
          <w:sz w:val="32"/>
          <w:szCs w:val="32"/>
        </w:rPr>
        <w:t>%。</w:t>
      </w:r>
      <w:r>
        <w:rPr>
          <w:rFonts w:hint="eastAsia" w:ascii="仿宋_GB2312" w:eastAsia="仿宋_GB2312" w:cs="仿宋_GB2312"/>
          <w:sz w:val="32"/>
          <w:szCs w:val="32"/>
        </w:rPr>
        <w:t>主要包括沈阳市教育研究院附属中学施工总承包工程等历史遗留工程款等业务支出。</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与上年相比，今年支出减少1251.95万元，降低16.75%,主要原因：工程项目减少导致项目支出减少。</w:t>
      </w:r>
    </w:p>
    <w:p>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与上年相比，今年结转结余持平，主要原因：收入支出相平。</w:t>
      </w:r>
    </w:p>
    <w:p>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6222.12</w:t>
      </w:r>
      <w:r>
        <w:rPr>
          <w:rFonts w:hint="eastAsia" w:ascii="仿宋_GB2312" w:hAnsi="宋体" w:eastAsia="仿宋_GB2312"/>
          <w:sz w:val="32"/>
          <w:szCs w:val="32"/>
        </w:rPr>
        <w:t>万元，其中：基本支出</w:t>
      </w:r>
      <w:r>
        <w:rPr>
          <w:rFonts w:hint="eastAsia" w:ascii="仿宋_GB2312" w:eastAsia="仿宋_GB2312" w:cs="仿宋_GB2312"/>
          <w:sz w:val="32"/>
          <w:szCs w:val="32"/>
        </w:rPr>
        <w:t>989.40</w:t>
      </w:r>
      <w:r>
        <w:rPr>
          <w:rFonts w:hint="eastAsia" w:ascii="仿宋_GB2312" w:hAnsi="宋体" w:eastAsia="仿宋_GB2312"/>
          <w:sz w:val="32"/>
          <w:szCs w:val="32"/>
        </w:rPr>
        <w:t>万元，项目支出</w:t>
      </w:r>
      <w:r>
        <w:rPr>
          <w:rFonts w:hint="eastAsia" w:ascii="仿宋_GB2312" w:eastAsia="仿宋_GB2312" w:cs="仿宋_GB2312"/>
          <w:sz w:val="32"/>
          <w:szCs w:val="32"/>
        </w:rPr>
        <w:t>5232.73</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财政拨款支出减少799.38万元，降低11.38%，主要原因</w:t>
      </w:r>
      <w:r>
        <w:rPr>
          <w:rFonts w:hint="eastAsia" w:ascii="仿宋_GB2312" w:eastAsia="仿宋_GB2312" w:cs="仿宋_GB2312"/>
          <w:sz w:val="32"/>
          <w:szCs w:val="32"/>
        </w:rPr>
        <w:t>：工程款等项目支出减少。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421.11</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81.13</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2027.40</w:t>
      </w:r>
      <w:r>
        <w:rPr>
          <w:rFonts w:hint="eastAsia" w:ascii="仿宋_GB2312" w:hAnsi="宋体" w:eastAsia="仿宋_GB2312"/>
          <w:sz w:val="32"/>
          <w:szCs w:val="32"/>
        </w:rPr>
        <w:t>%。</w:t>
      </w:r>
    </w:p>
    <w:p>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2024年度一般公共预算财政拨款支出6122.89万元。按支出功能分类科目分，包括：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1.教育支出3765.25万元，具体包括：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其他普通教育支出（项）635.35万元,主要是沈阳市教育研究院附属中学施工总承包工程税费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费附加安排的支出（款）其他教育费附加安排的支出（项）3129.90万元,主要是沈阳市教育研究院附属中学施工总承包工程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2.社会保障和就业支出143.86万元，具体包括：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（1）社会保障和就业支出（类）行政事业单位养老支出（款）事业单位离退休（项）7.42万元,主要是退休人员采暖费等支出等支出，完成年初预算的85%，决算数与年初预算数存在差异的主要原因是有人员变动。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93.79万元,主要是在职事业编人员养老保险支出等支出，完成年初预算的93%，决算数与年初预算数存在差异的主要原因是有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42.65万元,主要是在职事业人员职业年金支出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lang w:val="en-US" w:eastAsia="zh-CN"/>
        </w:rPr>
        <w:t>3</w:t>
      </w:r>
      <w:r>
        <w:rPr>
          <w:rFonts w:ascii="仿宋_GB2312" w:eastAsia="仿宋_GB2312" w:cs="仿宋_GB2312"/>
          <w:sz w:val="32"/>
          <w:szCs w:val="32"/>
        </w:rPr>
        <w:t>.卫生健康支出38.97万元，具体包括：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（1）卫生健康支出（类）行政事业单位医疗（款）事业单位医疗（项）37.34万元,主要是在职事业人员医疗保险等支出，完成年初预算的49%，决算数与年初预算数存在差异的主要原因是有人员变动。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（2）卫生健康支出（类）行政事业单位医疗（款）其他行政事业单位医疗支出（项）1.63万元,主要是在职事业人员医疗补贴等支出，完成年初预算的18%，决算数与年初预算数存在差异的主要原因是有人员变动。</w:t>
      </w:r>
    </w:p>
    <w:p>
      <w:pPr>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lang w:val="en-US" w:eastAsia="zh-CN"/>
        </w:rPr>
        <w:t>4</w:t>
      </w:r>
      <w:r>
        <w:rPr>
          <w:rFonts w:ascii="仿宋_GB2312" w:eastAsia="仿宋_GB2312" w:cs="仿宋_GB2312"/>
          <w:sz w:val="32"/>
          <w:szCs w:val="32"/>
        </w:rPr>
        <w:t>.节能环保支出46.37万元，具体包括：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节能环保支出（类）污染防治（款）大气（项）46.37万元,主要是农村清洁取暖项目配套农房节能改造工程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lang w:val="en-US" w:eastAsia="zh-CN"/>
        </w:rPr>
        <w:t>5</w:t>
      </w:r>
      <w:r>
        <w:rPr>
          <w:rFonts w:ascii="仿宋_GB2312" w:eastAsia="仿宋_GB2312" w:cs="仿宋_GB2312"/>
          <w:sz w:val="32"/>
          <w:szCs w:val="32"/>
        </w:rPr>
        <w:t>.城乡社区支出1168.75万元，具体包括：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其他城乡社区管理事务支出（项）921.75万元,主要是沈阳市教育研究院附属中学施工总承包工程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w:t>
      </w:r>
      <w:r>
        <w:rPr>
          <w:rFonts w:hint="eastAsia" w:ascii="仿宋_GB2312" w:eastAsia="仿宋_GB2312" w:cs="仿宋_GB2312"/>
          <w:sz w:val="32"/>
          <w:szCs w:val="32"/>
          <w:lang w:val="en-US" w:eastAsia="zh-CN"/>
        </w:rPr>
        <w:t>2</w:t>
      </w:r>
      <w:r>
        <w:rPr>
          <w:rFonts w:ascii="仿宋_GB2312" w:eastAsia="仿宋_GB2312" w:cs="仿宋_GB2312"/>
          <w:sz w:val="32"/>
          <w:szCs w:val="32"/>
        </w:rPr>
        <w:t>）城乡社区支出（类）城乡社区公共设施（款）其他城乡社区公共设施支出（项）247.00万元,主要是浑南区区美丽乡村等村内亮化、道路及边沟改造工程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lang w:val="en-US" w:eastAsia="zh-CN"/>
        </w:rPr>
        <w:t>6</w:t>
      </w:r>
      <w:r>
        <w:rPr>
          <w:rFonts w:ascii="仿宋_GB2312" w:eastAsia="仿宋_GB2312" w:cs="仿宋_GB2312"/>
          <w:sz w:val="32"/>
          <w:szCs w:val="32"/>
        </w:rPr>
        <w:t>.农林水支出858.77万元，具体包括：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其他农业农村支出（项）400.00万元,主要是浑南区美丽乡村等村边沟改造等工程欠款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巩固脱贫攻坚成果衔接乡村振兴（款）农村基础设施建设（项）458.77万元,主要是浑南区美丽乡村等村内道路及边沟改造等工程欠款等支出，完成年初预算的100%，决算数与年初预算数存在差异的主要原因是未安排年初预算，后按实际情况追加预算。</w:t>
      </w:r>
    </w:p>
    <w:p>
      <w:pPr>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lang w:val="en-US" w:eastAsia="zh-CN"/>
        </w:rPr>
        <w:t>7</w:t>
      </w:r>
      <w:bookmarkStart w:id="0" w:name="_GoBack"/>
      <w:bookmarkEnd w:id="0"/>
      <w:r>
        <w:rPr>
          <w:rFonts w:ascii="仿宋_GB2312" w:eastAsia="仿宋_GB2312" w:cs="仿宋_GB2312"/>
          <w:sz w:val="32"/>
          <w:szCs w:val="32"/>
        </w:rPr>
        <w:t>.住房保障支出100.92万元，具体包括：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（1）住房保障支出（类）住房改革支出（款）住房公积金（项）100.92万元,主要是在职事业人员公积金等支出，完成年初预算的75%，决算数与年初预算数存在差异的主要原因是有人员变动。</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2024年度政府性基金预算财政拨款支出99.23万元。按支出功能分类科目分，包括：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1.城乡社区支出17.96万元，具体包括：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土地开发支出（项）17.96万元,主要是沈阳市教育研究院附属中学临时用地补偿金等支出，完成年初预算的100%，决算数与年初预算数存在差异的主要原因是未安排年初预算，后按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2.其他支出81.27万元，具体包括：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超长期特别国债安排的其他支出（款）其他支出（项）81.27万元,主要是浑南一校及创新中学等地质勘察费等支出，完成年初预算的100%，决算数与年初预算数存在差异的主要原因是未安排年初预算，后按实际情况追加预算。</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%，决算数持平预算数的主要原因是未发生此项支出。其中：因公出国（境）费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%，决算数持平预算数的主要原因是未发生此项支出。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年因公出国（境）费与上年持平，主要原因是未发生此项支出等。</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%，决算数持平预算数的主要原因是未发生此项支出。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年公务接待费与上年持平，主要是未发生此项支出等原因。</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%，决算数持平预算数的主要原因是未发生此项支出。与上年持平，主要是未发生此项支出等原因。</w:t>
      </w:r>
    </w:p>
    <w:p>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989.39</w:t>
      </w:r>
      <w:r>
        <w:rPr>
          <w:rFonts w:hint="eastAsia" w:ascii="仿宋_GB2312" w:hAnsi="宋体" w:eastAsia="仿宋_GB2312"/>
          <w:sz w:val="32"/>
          <w:szCs w:val="32"/>
        </w:rPr>
        <w:t>万元，其中：人员经费</w:t>
      </w:r>
      <w:r>
        <w:rPr>
          <w:rFonts w:hint="eastAsia" w:ascii="仿宋_GB2312" w:eastAsia="仿宋_GB2312" w:cs="仿宋_GB2312"/>
          <w:sz w:val="32"/>
          <w:szCs w:val="32"/>
        </w:rPr>
        <w:t>941.15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48.24</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我单位为事业单位，无机关运行经费</w:t>
      </w:r>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2</w:t>
      </w:r>
      <w:r>
        <w:rPr>
          <w:rFonts w:hint="eastAsia" w:ascii="仿宋_GB2312" w:hAnsi="黑体" w:eastAsia="仿宋_GB2312"/>
          <w:sz w:val="32"/>
          <w:szCs w:val="32"/>
        </w:rPr>
        <w:t>辆</w:t>
      </w:r>
      <w:r>
        <w:rPr>
          <w:rFonts w:hint="eastAsia" w:ascii="仿宋_GB2312" w:eastAsia="仿宋_GB2312" w:cs="仿宋_GB2312"/>
          <w:sz w:val="32"/>
          <w:szCs w:val="32"/>
        </w:rPr>
        <w:t>，其他用车主要是历史遗留车辆</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pPr>
        <w:widowControl/>
        <w:spacing w:line="540" w:lineRule="exact"/>
        <w:ind w:firstLine="643" w:firstLineChars="200"/>
        <w:jc w:val="left"/>
      </w:pPr>
      <w:r>
        <w:rPr>
          <w:rFonts w:ascii="楷体_GB2312" w:hAnsi="宋体" w:eastAsia="楷体_GB2312" w:cs="楷体_GB2312"/>
          <w:b/>
          <w:sz w:val="32"/>
          <w:szCs w:val="32"/>
        </w:rPr>
        <w:t>（四）预算绩效情况。</w:t>
      </w:r>
    </w:p>
    <w:p>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本部门在2024年度省直部门决算中反映2024年浑南区美丽乡村等村内亮化、道路及边沟改造；沈阳市教育研究院附属中学施工总承包工程等16个项目自评结果。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根据年初设定的绩效目标，项目自评得分100分。项目绩效目标完成情况：一是产出指标，数量指标组保障率达到100%，成本指标率达到99%;二是效益指标中生态效益指标满意率率为100%；三是满意度指标服务对象满意度指标≤90%。发现的主要问题及原因：一是资金使用不充分;二是列预算时考虑不充分预算金额与实际执行金额差距较大。下一步改进措施：列预算时金额及数量应尽量做到精确计算并且依据充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《预算（项目）政策绩效自评表》见附件。</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从评价情况来看，已执行的项目执行率高，项目完整，评分较高预算项目均已执行。但是总体来看项目整体执行率偏低，有很多项目没有执行。列预算时应务必确认项目可行性，金额及数量应尽量做到精确计算并且依据充分，提高资金使用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该部门整体绩效自评效果较好，望继续加强资金管理，发挥资金效益。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进一步完善绩效评价制度，建立健全本部门预算绩效指标体系；按照年初预算实时做好绩效指标监控管理。</w:t>
      </w:r>
    </w:p>
    <w:p>
      <w:pPr>
        <w:spacing w:line="540" w:lineRule="exact"/>
        <w:jc w:val="center"/>
        <w:rPr>
          <w:rFonts w:ascii="宋体" w:hAnsi="宋体"/>
          <w:b/>
          <w:sz w:val="52"/>
          <w:szCs w:val="52"/>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hAnsi="宋体" w:eastAsia="仿宋_GB2312" w:cs="仿宋_GB2312"/>
          <w:kern w:val="0"/>
          <w:sz w:val="32"/>
          <w:szCs w:val="32"/>
        </w:rPr>
      </w:pPr>
      <w:r>
        <w:br w:type="page"/>
      </w:r>
    </w:p>
    <w:p>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公开01表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pPr>
              <w:jc w:val="center"/>
            </w:pPr>
            <w:r>
              <w:rPr>
                <w:rFonts w:ascii="宋体" w:hAnsi="宋体" w:eastAsia="宋体" w:cs="宋体"/>
                <w:b w:val="0"/>
                <w:i w:val="0"/>
                <w:color w:val="000000"/>
                <w:sz w:val="16"/>
              </w:rPr>
              <w:t>收入</w:t>
            </w:r>
          </w:p>
        </w:tc>
        <w:tc>
          <w:tcPr>
            <w:tcW w:w="5392" w:type="dxa"/>
            <w:gridSpan w:val="3"/>
            <w:vAlign w:val="center"/>
          </w:tcPr>
          <w:p>
            <w:pPr>
              <w:jc w:val="center"/>
            </w:pPr>
            <w:r>
              <w:rPr>
                <w:rFonts w:ascii="宋体" w:hAnsi="宋体" w:eastAsia="宋体" w:cs="宋体"/>
                <w:b w:val="0"/>
                <w:i w:val="0"/>
                <w:color w:val="000000"/>
                <w:sz w:val="16"/>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20" w:type="dxa"/>
            <w:vAlign w:val="center"/>
          </w:tcPr>
          <w:p>
            <w:pPr>
              <w:jc w:val="center"/>
            </w:pPr>
            <w:r>
              <w:rPr>
                <w:rFonts w:ascii="宋体" w:hAnsi="宋体" w:eastAsia="宋体" w:cs="宋体"/>
                <w:b w:val="0"/>
                <w:i w:val="0"/>
                <w:color w:val="000000"/>
                <w:sz w:val="16"/>
              </w:rPr>
              <w:t>金额</w:t>
            </w:r>
          </w:p>
        </w:tc>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32" w:type="dxa"/>
            <w:vAlign w:val="center"/>
          </w:tcPr>
          <w:p>
            <w:pPr>
              <w:jc w:val="center"/>
            </w:pPr>
            <w:r>
              <w:rPr>
                <w:rFonts w:ascii="宋体" w:hAnsi="宋体" w:eastAsia="宋体" w:cs="宋体"/>
                <w:b w:val="0"/>
                <w:i w:val="0"/>
                <w:color w:val="000000"/>
                <w:sz w:val="16"/>
              </w:rPr>
              <w:t>金额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20" w:type="dxa"/>
            <w:vAlign w:val="center"/>
          </w:tcPr>
          <w:p>
            <w:pPr>
              <w:jc w:val="center"/>
            </w:pPr>
            <w:r>
              <w:rPr>
                <w:rFonts w:ascii="宋体" w:hAnsi="宋体" w:eastAsia="宋体" w:cs="宋体"/>
                <w:b w:val="0"/>
                <w:i w:val="0"/>
                <w:color w:val="000000"/>
                <w:sz w:val="16"/>
              </w:rPr>
              <w:t>1</w:t>
            </w:r>
          </w:p>
        </w:tc>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32" w:type="dxa"/>
            <w:vAlign w:val="center"/>
          </w:tcPr>
          <w:p>
            <w:pPr>
              <w:jc w:val="center"/>
            </w:pPr>
            <w:r>
              <w:rPr>
                <w:rFonts w:ascii="宋体" w:hAnsi="宋体" w:eastAsia="宋体" w:cs="宋体"/>
                <w:b w:val="0"/>
                <w:i w:val="0"/>
                <w:color w:val="000000"/>
                <w:sz w:val="16"/>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一、一般公共预算财政拨款收入</w:t>
            </w:r>
          </w:p>
        </w:tc>
        <w:tc>
          <w:tcPr>
            <w:tcW w:w="440" w:type="dxa"/>
            <w:vAlign w:val="center"/>
          </w:tcPr>
          <w:p>
            <w:pPr>
              <w:jc w:val="center"/>
            </w:pPr>
            <w:r>
              <w:rPr>
                <w:rFonts w:ascii="宋体" w:hAnsi="宋体" w:eastAsia="宋体" w:cs="宋体"/>
                <w:b w:val="0"/>
                <w:i w:val="0"/>
                <w:color w:val="000000"/>
                <w:sz w:val="16"/>
              </w:rPr>
              <w:t>1</w:t>
            </w:r>
          </w:p>
        </w:tc>
        <w:tc>
          <w:tcPr>
            <w:tcW w:w="1720" w:type="dxa"/>
            <w:vAlign w:val="center"/>
          </w:tcPr>
          <w:p>
            <w:pPr>
              <w:jc w:val="right"/>
            </w:pPr>
            <w:r>
              <w:rPr>
                <w:rFonts w:ascii="宋体" w:hAnsi="宋体" w:eastAsia="宋体" w:cs="宋体"/>
                <w:b w:val="0"/>
                <w:i w:val="0"/>
                <w:color w:val="000000"/>
                <w:sz w:val="16"/>
              </w:rPr>
              <w:t>6,122.89</w:t>
            </w:r>
          </w:p>
        </w:tc>
        <w:tc>
          <w:tcPr>
            <w:tcW w:w="3220" w:type="dxa"/>
            <w:vAlign w:val="center"/>
          </w:tcPr>
          <w:p>
            <w:pPr>
              <w:jc w:val="left"/>
            </w:pPr>
            <w:r>
              <w:rPr>
                <w:rFonts w:ascii="宋体" w:hAnsi="宋体" w:eastAsia="宋体" w:cs="宋体"/>
                <w:b w:val="0"/>
                <w:i w:val="0"/>
                <w:color w:val="000000"/>
                <w:sz w:val="16"/>
              </w:rPr>
              <w:t>一、一般公共服务支出</w:t>
            </w:r>
          </w:p>
        </w:tc>
        <w:tc>
          <w:tcPr>
            <w:tcW w:w="440" w:type="dxa"/>
            <w:vAlign w:val="center"/>
          </w:tcPr>
          <w:p>
            <w:pPr>
              <w:jc w:val="center"/>
            </w:pPr>
            <w:r>
              <w:rPr>
                <w:rFonts w:ascii="宋体" w:hAnsi="宋体" w:eastAsia="宋体" w:cs="宋体"/>
                <w:b w:val="0"/>
                <w:i w:val="0"/>
                <w:color w:val="000000"/>
                <w:sz w:val="16"/>
              </w:rPr>
              <w:t>32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二、政府性基金预算财政拨款收入</w:t>
            </w:r>
          </w:p>
        </w:tc>
        <w:tc>
          <w:tcPr>
            <w:tcW w:w="440" w:type="dxa"/>
            <w:vAlign w:val="center"/>
          </w:tcPr>
          <w:p>
            <w:pPr>
              <w:jc w:val="center"/>
            </w:pPr>
            <w:r>
              <w:rPr>
                <w:rFonts w:ascii="宋体" w:hAnsi="宋体" w:eastAsia="宋体" w:cs="宋体"/>
                <w:b w:val="0"/>
                <w:i w:val="0"/>
                <w:color w:val="000000"/>
                <w:sz w:val="16"/>
              </w:rPr>
              <w:t>2</w:t>
            </w:r>
          </w:p>
        </w:tc>
        <w:tc>
          <w:tcPr>
            <w:tcW w:w="1720" w:type="dxa"/>
            <w:vAlign w:val="center"/>
          </w:tcPr>
          <w:p>
            <w:pPr>
              <w:jc w:val="right"/>
            </w:pPr>
            <w:r>
              <w:rPr>
                <w:rFonts w:ascii="宋体" w:hAnsi="宋体" w:eastAsia="宋体" w:cs="宋体"/>
                <w:b w:val="0"/>
                <w:i w:val="0"/>
                <w:color w:val="000000"/>
                <w:sz w:val="16"/>
              </w:rPr>
              <w:t>99.23</w:t>
            </w:r>
          </w:p>
        </w:tc>
        <w:tc>
          <w:tcPr>
            <w:tcW w:w="3220" w:type="dxa"/>
            <w:vAlign w:val="center"/>
          </w:tcPr>
          <w:p>
            <w:pPr>
              <w:jc w:val="left"/>
            </w:pPr>
            <w:r>
              <w:rPr>
                <w:rFonts w:ascii="宋体" w:hAnsi="宋体" w:eastAsia="宋体" w:cs="宋体"/>
                <w:b w:val="0"/>
                <w:i w:val="0"/>
                <w:color w:val="000000"/>
                <w:sz w:val="16"/>
              </w:rPr>
              <w:t>二、外交支出</w:t>
            </w:r>
          </w:p>
        </w:tc>
        <w:tc>
          <w:tcPr>
            <w:tcW w:w="440" w:type="dxa"/>
            <w:vAlign w:val="center"/>
          </w:tcPr>
          <w:p>
            <w:pPr>
              <w:jc w:val="center"/>
            </w:pPr>
            <w:r>
              <w:rPr>
                <w:rFonts w:ascii="宋体" w:hAnsi="宋体" w:eastAsia="宋体" w:cs="宋体"/>
                <w:b w:val="0"/>
                <w:i w:val="0"/>
                <w:color w:val="000000"/>
                <w:sz w:val="16"/>
              </w:rPr>
              <w:t>33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三、国有资本经营预算财政拨款收入</w:t>
            </w:r>
          </w:p>
        </w:tc>
        <w:tc>
          <w:tcPr>
            <w:tcW w:w="440" w:type="dxa"/>
            <w:vAlign w:val="center"/>
          </w:tcPr>
          <w:p>
            <w:pPr>
              <w:jc w:val="center"/>
            </w:pPr>
            <w:r>
              <w:rPr>
                <w:rFonts w:ascii="宋体" w:hAnsi="宋体" w:eastAsia="宋体" w:cs="宋体"/>
                <w:b w:val="0"/>
                <w:i w:val="0"/>
                <w:color w:val="000000"/>
                <w:sz w:val="16"/>
              </w:rPr>
              <w:t>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三、国防支出</w:t>
            </w:r>
          </w:p>
        </w:tc>
        <w:tc>
          <w:tcPr>
            <w:tcW w:w="440" w:type="dxa"/>
            <w:vAlign w:val="center"/>
          </w:tcPr>
          <w:p>
            <w:pPr>
              <w:jc w:val="center"/>
            </w:pPr>
            <w:r>
              <w:rPr>
                <w:rFonts w:ascii="宋体" w:hAnsi="宋体" w:eastAsia="宋体" w:cs="宋体"/>
                <w:b w:val="0"/>
                <w:i w:val="0"/>
                <w:color w:val="000000"/>
                <w:sz w:val="16"/>
              </w:rPr>
              <w:t>34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四、上级补助收入</w:t>
            </w:r>
          </w:p>
        </w:tc>
        <w:tc>
          <w:tcPr>
            <w:tcW w:w="440" w:type="dxa"/>
            <w:vAlign w:val="center"/>
          </w:tcPr>
          <w:p>
            <w:pPr>
              <w:jc w:val="center"/>
            </w:pPr>
            <w:r>
              <w:rPr>
                <w:rFonts w:ascii="宋体" w:hAnsi="宋体" w:eastAsia="宋体" w:cs="宋体"/>
                <w:b w:val="0"/>
                <w:i w:val="0"/>
                <w:color w:val="000000"/>
                <w:sz w:val="16"/>
              </w:rPr>
              <w:t>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四、公共安全支出</w:t>
            </w:r>
          </w:p>
        </w:tc>
        <w:tc>
          <w:tcPr>
            <w:tcW w:w="440" w:type="dxa"/>
            <w:vAlign w:val="center"/>
          </w:tcPr>
          <w:p>
            <w:pPr>
              <w:jc w:val="center"/>
            </w:pPr>
            <w:r>
              <w:rPr>
                <w:rFonts w:ascii="宋体" w:hAnsi="宋体" w:eastAsia="宋体" w:cs="宋体"/>
                <w:b w:val="0"/>
                <w:i w:val="0"/>
                <w:color w:val="000000"/>
                <w:sz w:val="16"/>
              </w:rPr>
              <w:t>35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五、事业收入</w:t>
            </w:r>
          </w:p>
        </w:tc>
        <w:tc>
          <w:tcPr>
            <w:tcW w:w="440" w:type="dxa"/>
            <w:vAlign w:val="center"/>
          </w:tcPr>
          <w:p>
            <w:pPr>
              <w:jc w:val="center"/>
            </w:pPr>
            <w:r>
              <w:rPr>
                <w:rFonts w:ascii="宋体" w:hAnsi="宋体" w:eastAsia="宋体" w:cs="宋体"/>
                <w:b w:val="0"/>
                <w:i w:val="0"/>
                <w:color w:val="000000"/>
                <w:sz w:val="16"/>
              </w:rPr>
              <w:t>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五、教育支出</w:t>
            </w:r>
          </w:p>
        </w:tc>
        <w:tc>
          <w:tcPr>
            <w:tcW w:w="440" w:type="dxa"/>
            <w:vAlign w:val="center"/>
          </w:tcPr>
          <w:p>
            <w:pPr>
              <w:jc w:val="center"/>
            </w:pPr>
            <w:r>
              <w:rPr>
                <w:rFonts w:ascii="宋体" w:hAnsi="宋体" w:eastAsia="宋体" w:cs="宋体"/>
                <w:b w:val="0"/>
                <w:i w:val="0"/>
                <w:color w:val="000000"/>
                <w:sz w:val="16"/>
              </w:rPr>
              <w:t>36</w:t>
            </w:r>
          </w:p>
        </w:tc>
        <w:tc>
          <w:tcPr>
            <w:tcW w:w="1732" w:type="dxa"/>
            <w:vAlign w:val="center"/>
          </w:tcPr>
          <w:p>
            <w:pPr>
              <w:jc w:val="right"/>
            </w:pPr>
            <w:r>
              <w:rPr>
                <w:rFonts w:ascii="宋体" w:hAnsi="宋体" w:eastAsia="宋体" w:cs="宋体"/>
                <w:b w:val="0"/>
                <w:i w:val="0"/>
                <w:color w:val="000000"/>
                <w:sz w:val="16"/>
              </w:rPr>
              <w:t>3,765.25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六、经营收入</w:t>
            </w:r>
          </w:p>
        </w:tc>
        <w:tc>
          <w:tcPr>
            <w:tcW w:w="440" w:type="dxa"/>
            <w:vAlign w:val="center"/>
          </w:tcPr>
          <w:p>
            <w:pPr>
              <w:jc w:val="center"/>
            </w:pPr>
            <w:r>
              <w:rPr>
                <w:rFonts w:ascii="宋体" w:hAnsi="宋体" w:eastAsia="宋体" w:cs="宋体"/>
                <w:b w:val="0"/>
                <w:i w:val="0"/>
                <w:color w:val="000000"/>
                <w:sz w:val="16"/>
              </w:rPr>
              <w:t>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六、科学技术支出</w:t>
            </w:r>
          </w:p>
        </w:tc>
        <w:tc>
          <w:tcPr>
            <w:tcW w:w="440" w:type="dxa"/>
            <w:vAlign w:val="center"/>
          </w:tcPr>
          <w:p>
            <w:pPr>
              <w:jc w:val="center"/>
            </w:pPr>
            <w:r>
              <w:rPr>
                <w:rFonts w:ascii="宋体" w:hAnsi="宋体" w:eastAsia="宋体" w:cs="宋体"/>
                <w:b w:val="0"/>
                <w:i w:val="0"/>
                <w:color w:val="000000"/>
                <w:sz w:val="16"/>
              </w:rPr>
              <w:t>37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七、附属单位上缴收入</w:t>
            </w:r>
          </w:p>
        </w:tc>
        <w:tc>
          <w:tcPr>
            <w:tcW w:w="440" w:type="dxa"/>
            <w:vAlign w:val="center"/>
          </w:tcPr>
          <w:p>
            <w:pPr>
              <w:jc w:val="center"/>
            </w:pPr>
            <w:r>
              <w:rPr>
                <w:rFonts w:ascii="宋体" w:hAnsi="宋体" w:eastAsia="宋体" w:cs="宋体"/>
                <w:b w:val="0"/>
                <w:i w:val="0"/>
                <w:color w:val="000000"/>
                <w:sz w:val="16"/>
              </w:rPr>
              <w:t>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七、文化旅游体育与传媒支出</w:t>
            </w:r>
          </w:p>
        </w:tc>
        <w:tc>
          <w:tcPr>
            <w:tcW w:w="440" w:type="dxa"/>
            <w:vAlign w:val="center"/>
          </w:tcPr>
          <w:p>
            <w:pPr>
              <w:jc w:val="center"/>
            </w:pPr>
            <w:r>
              <w:rPr>
                <w:rFonts w:ascii="宋体" w:hAnsi="宋体" w:eastAsia="宋体" w:cs="宋体"/>
                <w:b w:val="0"/>
                <w:i w:val="0"/>
                <w:color w:val="000000"/>
                <w:sz w:val="16"/>
              </w:rPr>
              <w:t>38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八、其他收入</w:t>
            </w:r>
          </w:p>
        </w:tc>
        <w:tc>
          <w:tcPr>
            <w:tcW w:w="440" w:type="dxa"/>
            <w:vAlign w:val="center"/>
          </w:tcPr>
          <w:p>
            <w:pPr>
              <w:jc w:val="center"/>
            </w:pPr>
            <w:r>
              <w:rPr>
                <w:rFonts w:ascii="宋体" w:hAnsi="宋体" w:eastAsia="宋体" w:cs="宋体"/>
                <w:b w:val="0"/>
                <w:i w:val="0"/>
                <w:color w:val="000000"/>
                <w:sz w:val="16"/>
              </w:rPr>
              <w:t>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八、社会保障和就业支出</w:t>
            </w:r>
          </w:p>
        </w:tc>
        <w:tc>
          <w:tcPr>
            <w:tcW w:w="440" w:type="dxa"/>
            <w:vAlign w:val="center"/>
          </w:tcPr>
          <w:p>
            <w:pPr>
              <w:jc w:val="center"/>
            </w:pPr>
            <w:r>
              <w:rPr>
                <w:rFonts w:ascii="宋体" w:hAnsi="宋体" w:eastAsia="宋体" w:cs="宋体"/>
                <w:b w:val="0"/>
                <w:i w:val="0"/>
                <w:color w:val="000000"/>
                <w:sz w:val="16"/>
              </w:rPr>
              <w:t>39</w:t>
            </w:r>
          </w:p>
        </w:tc>
        <w:tc>
          <w:tcPr>
            <w:tcW w:w="1732" w:type="dxa"/>
            <w:vAlign w:val="center"/>
          </w:tcPr>
          <w:p>
            <w:pPr>
              <w:jc w:val="right"/>
            </w:pPr>
            <w:r>
              <w:rPr>
                <w:rFonts w:ascii="宋体" w:hAnsi="宋体" w:eastAsia="宋体" w:cs="宋体"/>
                <w:b w:val="0"/>
                <w:i w:val="0"/>
                <w:color w:val="000000"/>
                <w:sz w:val="16"/>
              </w:rPr>
              <w:t>143.86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九、卫生健康支出</w:t>
            </w:r>
          </w:p>
        </w:tc>
        <w:tc>
          <w:tcPr>
            <w:tcW w:w="440" w:type="dxa"/>
            <w:vAlign w:val="center"/>
          </w:tcPr>
          <w:p>
            <w:pPr>
              <w:jc w:val="center"/>
            </w:pPr>
            <w:r>
              <w:rPr>
                <w:rFonts w:ascii="宋体" w:hAnsi="宋体" w:eastAsia="宋体" w:cs="宋体"/>
                <w:b w:val="0"/>
                <w:i w:val="0"/>
                <w:color w:val="000000"/>
                <w:sz w:val="16"/>
              </w:rPr>
              <w:t>40</w:t>
            </w:r>
          </w:p>
        </w:tc>
        <w:tc>
          <w:tcPr>
            <w:tcW w:w="1732" w:type="dxa"/>
            <w:vAlign w:val="center"/>
          </w:tcPr>
          <w:p>
            <w:pPr>
              <w:jc w:val="right"/>
            </w:pPr>
            <w:r>
              <w:rPr>
                <w:rFonts w:ascii="宋体" w:hAnsi="宋体" w:eastAsia="宋体" w:cs="宋体"/>
                <w:b w:val="0"/>
                <w:i w:val="0"/>
                <w:color w:val="000000"/>
                <w:sz w:val="16"/>
              </w:rPr>
              <w:t>38.96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十、节能环保支出</w:t>
            </w:r>
          </w:p>
        </w:tc>
        <w:tc>
          <w:tcPr>
            <w:tcW w:w="440" w:type="dxa"/>
            <w:vAlign w:val="center"/>
          </w:tcPr>
          <w:p>
            <w:pPr>
              <w:jc w:val="center"/>
            </w:pPr>
            <w:r>
              <w:rPr>
                <w:rFonts w:ascii="宋体" w:hAnsi="宋体" w:eastAsia="宋体" w:cs="宋体"/>
                <w:b w:val="0"/>
                <w:i w:val="0"/>
                <w:color w:val="000000"/>
                <w:sz w:val="16"/>
              </w:rPr>
              <w:t>41</w:t>
            </w:r>
          </w:p>
        </w:tc>
        <w:tc>
          <w:tcPr>
            <w:tcW w:w="1732" w:type="dxa"/>
            <w:vAlign w:val="center"/>
          </w:tcPr>
          <w:p>
            <w:pPr>
              <w:jc w:val="right"/>
            </w:pPr>
            <w:r>
              <w:rPr>
                <w:rFonts w:ascii="宋体" w:hAnsi="宋体" w:eastAsia="宋体" w:cs="宋体"/>
                <w:b w:val="0"/>
                <w:i w:val="0"/>
                <w:color w:val="000000"/>
                <w:sz w:val="16"/>
              </w:rPr>
              <w:t>46.37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十一、城乡社区支出</w:t>
            </w:r>
          </w:p>
        </w:tc>
        <w:tc>
          <w:tcPr>
            <w:tcW w:w="440" w:type="dxa"/>
            <w:vAlign w:val="center"/>
          </w:tcPr>
          <w:p>
            <w:pPr>
              <w:jc w:val="center"/>
            </w:pPr>
            <w:r>
              <w:rPr>
                <w:rFonts w:ascii="宋体" w:hAnsi="宋体" w:eastAsia="宋体" w:cs="宋体"/>
                <w:b w:val="0"/>
                <w:i w:val="0"/>
                <w:color w:val="000000"/>
                <w:sz w:val="16"/>
              </w:rPr>
              <w:t>42</w:t>
            </w:r>
          </w:p>
        </w:tc>
        <w:tc>
          <w:tcPr>
            <w:tcW w:w="1732" w:type="dxa"/>
            <w:vAlign w:val="center"/>
          </w:tcPr>
          <w:p>
            <w:pPr>
              <w:jc w:val="right"/>
            </w:pPr>
            <w:r>
              <w:rPr>
                <w:rFonts w:ascii="宋体" w:hAnsi="宋体" w:eastAsia="宋体" w:cs="宋体"/>
                <w:b w:val="0"/>
                <w:i w:val="0"/>
                <w:color w:val="000000"/>
                <w:sz w:val="16"/>
              </w:rPr>
              <w:t>1,186.71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十二、农林水支出</w:t>
            </w:r>
          </w:p>
        </w:tc>
        <w:tc>
          <w:tcPr>
            <w:tcW w:w="440" w:type="dxa"/>
            <w:vAlign w:val="center"/>
          </w:tcPr>
          <w:p>
            <w:pPr>
              <w:jc w:val="center"/>
            </w:pPr>
            <w:r>
              <w:rPr>
                <w:rFonts w:ascii="宋体" w:hAnsi="宋体" w:eastAsia="宋体" w:cs="宋体"/>
                <w:b w:val="0"/>
                <w:i w:val="0"/>
                <w:color w:val="000000"/>
                <w:sz w:val="16"/>
              </w:rPr>
              <w:t>43</w:t>
            </w:r>
          </w:p>
        </w:tc>
        <w:tc>
          <w:tcPr>
            <w:tcW w:w="1732" w:type="dxa"/>
            <w:vAlign w:val="center"/>
          </w:tcPr>
          <w:p>
            <w:pPr>
              <w:jc w:val="right"/>
            </w:pPr>
            <w:r>
              <w:rPr>
                <w:rFonts w:ascii="宋体" w:hAnsi="宋体" w:eastAsia="宋体" w:cs="宋体"/>
                <w:b w:val="0"/>
                <w:i w:val="0"/>
                <w:color w:val="000000"/>
                <w:sz w:val="16"/>
              </w:rPr>
              <w:t>858.77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十三、交通运输支出</w:t>
            </w:r>
          </w:p>
        </w:tc>
        <w:tc>
          <w:tcPr>
            <w:tcW w:w="440" w:type="dxa"/>
            <w:vAlign w:val="center"/>
          </w:tcPr>
          <w:p>
            <w:pPr>
              <w:jc w:val="center"/>
            </w:pPr>
            <w:r>
              <w:rPr>
                <w:rFonts w:ascii="宋体" w:hAnsi="宋体" w:eastAsia="宋体" w:cs="宋体"/>
                <w:b w:val="0"/>
                <w:i w:val="0"/>
                <w:color w:val="000000"/>
                <w:sz w:val="16"/>
              </w:rPr>
              <w:t>44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十四、资源勘探工业信息等支出</w:t>
            </w:r>
          </w:p>
        </w:tc>
        <w:tc>
          <w:tcPr>
            <w:tcW w:w="440" w:type="dxa"/>
            <w:vAlign w:val="center"/>
          </w:tcPr>
          <w:p>
            <w:pPr>
              <w:jc w:val="center"/>
            </w:pPr>
            <w:r>
              <w:rPr>
                <w:rFonts w:ascii="宋体" w:hAnsi="宋体" w:eastAsia="宋体" w:cs="宋体"/>
                <w:b w:val="0"/>
                <w:i w:val="0"/>
                <w:color w:val="000000"/>
                <w:sz w:val="16"/>
              </w:rPr>
              <w:t>45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十五、商业服务业等支出</w:t>
            </w:r>
          </w:p>
        </w:tc>
        <w:tc>
          <w:tcPr>
            <w:tcW w:w="440" w:type="dxa"/>
            <w:vAlign w:val="center"/>
          </w:tcPr>
          <w:p>
            <w:pPr>
              <w:jc w:val="center"/>
            </w:pPr>
            <w:r>
              <w:rPr>
                <w:rFonts w:ascii="宋体" w:hAnsi="宋体" w:eastAsia="宋体" w:cs="宋体"/>
                <w:b w:val="0"/>
                <w:i w:val="0"/>
                <w:color w:val="000000"/>
                <w:sz w:val="16"/>
              </w:rPr>
              <w:t>46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十六、金融支出</w:t>
            </w:r>
          </w:p>
        </w:tc>
        <w:tc>
          <w:tcPr>
            <w:tcW w:w="440" w:type="dxa"/>
            <w:vAlign w:val="center"/>
          </w:tcPr>
          <w:p>
            <w:pPr>
              <w:jc w:val="center"/>
            </w:pPr>
            <w:r>
              <w:rPr>
                <w:rFonts w:ascii="宋体" w:hAnsi="宋体" w:eastAsia="宋体" w:cs="宋体"/>
                <w:b w:val="0"/>
                <w:i w:val="0"/>
                <w:color w:val="000000"/>
                <w:sz w:val="16"/>
              </w:rPr>
              <w:t>47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十七、援助其他地区支出</w:t>
            </w:r>
          </w:p>
        </w:tc>
        <w:tc>
          <w:tcPr>
            <w:tcW w:w="440" w:type="dxa"/>
            <w:vAlign w:val="center"/>
          </w:tcPr>
          <w:p>
            <w:pPr>
              <w:jc w:val="center"/>
            </w:pPr>
            <w:r>
              <w:rPr>
                <w:rFonts w:ascii="宋体" w:hAnsi="宋体" w:eastAsia="宋体" w:cs="宋体"/>
                <w:b w:val="0"/>
                <w:i w:val="0"/>
                <w:color w:val="000000"/>
                <w:sz w:val="16"/>
              </w:rPr>
              <w:t>48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十八、自然资源海洋气象等支出</w:t>
            </w:r>
          </w:p>
        </w:tc>
        <w:tc>
          <w:tcPr>
            <w:tcW w:w="440" w:type="dxa"/>
            <w:vAlign w:val="center"/>
          </w:tcPr>
          <w:p>
            <w:pPr>
              <w:jc w:val="center"/>
            </w:pPr>
            <w:r>
              <w:rPr>
                <w:rFonts w:ascii="宋体" w:hAnsi="宋体" w:eastAsia="宋体" w:cs="宋体"/>
                <w:b w:val="0"/>
                <w:i w:val="0"/>
                <w:color w:val="000000"/>
                <w:sz w:val="16"/>
              </w:rPr>
              <w:t>49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十九、住房保障支出</w:t>
            </w:r>
          </w:p>
        </w:tc>
        <w:tc>
          <w:tcPr>
            <w:tcW w:w="440" w:type="dxa"/>
            <w:vAlign w:val="center"/>
          </w:tcPr>
          <w:p>
            <w:pPr>
              <w:jc w:val="center"/>
            </w:pPr>
            <w:r>
              <w:rPr>
                <w:rFonts w:ascii="宋体" w:hAnsi="宋体" w:eastAsia="宋体" w:cs="宋体"/>
                <w:b w:val="0"/>
                <w:i w:val="0"/>
                <w:color w:val="000000"/>
                <w:sz w:val="16"/>
              </w:rPr>
              <w:t>50</w:t>
            </w:r>
          </w:p>
        </w:tc>
        <w:tc>
          <w:tcPr>
            <w:tcW w:w="1732" w:type="dxa"/>
            <w:vAlign w:val="center"/>
          </w:tcPr>
          <w:p>
            <w:pPr>
              <w:jc w:val="right"/>
            </w:pPr>
            <w:r>
              <w:rPr>
                <w:rFonts w:ascii="宋体" w:hAnsi="宋体" w:eastAsia="宋体" w:cs="宋体"/>
                <w:b w:val="0"/>
                <w:i w:val="0"/>
                <w:color w:val="000000"/>
                <w:sz w:val="16"/>
              </w:rPr>
              <w:t>100.92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二十、粮油物资储备支出</w:t>
            </w:r>
          </w:p>
        </w:tc>
        <w:tc>
          <w:tcPr>
            <w:tcW w:w="440" w:type="dxa"/>
            <w:vAlign w:val="center"/>
          </w:tcPr>
          <w:p>
            <w:pPr>
              <w:jc w:val="center"/>
            </w:pPr>
            <w:r>
              <w:rPr>
                <w:rFonts w:ascii="宋体" w:hAnsi="宋体" w:eastAsia="宋体" w:cs="宋体"/>
                <w:b w:val="0"/>
                <w:i w:val="0"/>
                <w:color w:val="000000"/>
                <w:sz w:val="16"/>
              </w:rPr>
              <w:t>51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二十一、国有资本经营预算支出</w:t>
            </w:r>
          </w:p>
        </w:tc>
        <w:tc>
          <w:tcPr>
            <w:tcW w:w="440" w:type="dxa"/>
            <w:vAlign w:val="center"/>
          </w:tcPr>
          <w:p>
            <w:pPr>
              <w:jc w:val="center"/>
            </w:pPr>
            <w:r>
              <w:rPr>
                <w:rFonts w:ascii="宋体" w:hAnsi="宋体" w:eastAsia="宋体" w:cs="宋体"/>
                <w:b w:val="0"/>
                <w:i w:val="0"/>
                <w:color w:val="000000"/>
                <w:sz w:val="16"/>
              </w:rPr>
              <w:t>52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二十二、灾害防治及应急管理支出</w:t>
            </w:r>
          </w:p>
        </w:tc>
        <w:tc>
          <w:tcPr>
            <w:tcW w:w="440" w:type="dxa"/>
            <w:vAlign w:val="center"/>
          </w:tcPr>
          <w:p>
            <w:pPr>
              <w:jc w:val="center"/>
            </w:pPr>
            <w:r>
              <w:rPr>
                <w:rFonts w:ascii="宋体" w:hAnsi="宋体" w:eastAsia="宋体" w:cs="宋体"/>
                <w:b w:val="0"/>
                <w:i w:val="0"/>
                <w:color w:val="000000"/>
                <w:sz w:val="16"/>
              </w:rPr>
              <w:t>53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二十三、其他支出</w:t>
            </w:r>
          </w:p>
        </w:tc>
        <w:tc>
          <w:tcPr>
            <w:tcW w:w="440" w:type="dxa"/>
            <w:vAlign w:val="center"/>
          </w:tcPr>
          <w:p>
            <w:pPr>
              <w:jc w:val="center"/>
            </w:pPr>
            <w:r>
              <w:rPr>
                <w:rFonts w:ascii="宋体" w:hAnsi="宋体" w:eastAsia="宋体" w:cs="宋体"/>
                <w:b w:val="0"/>
                <w:i w:val="0"/>
                <w:color w:val="000000"/>
                <w:sz w:val="16"/>
              </w:rPr>
              <w:t>54</w:t>
            </w:r>
          </w:p>
        </w:tc>
        <w:tc>
          <w:tcPr>
            <w:tcW w:w="1732" w:type="dxa"/>
            <w:vAlign w:val="center"/>
          </w:tcPr>
          <w:p>
            <w:pPr>
              <w:jc w:val="right"/>
            </w:pPr>
            <w:r>
              <w:rPr>
                <w:rFonts w:ascii="宋体" w:hAnsi="宋体" w:eastAsia="宋体" w:cs="宋体"/>
                <w:b w:val="0"/>
                <w:i w:val="0"/>
                <w:color w:val="000000"/>
                <w:sz w:val="16"/>
              </w:rPr>
              <w:t>81.27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二十四、债务还本支出</w:t>
            </w:r>
          </w:p>
        </w:tc>
        <w:tc>
          <w:tcPr>
            <w:tcW w:w="440" w:type="dxa"/>
            <w:vAlign w:val="center"/>
          </w:tcPr>
          <w:p>
            <w:pPr>
              <w:jc w:val="center"/>
            </w:pPr>
            <w:r>
              <w:rPr>
                <w:rFonts w:ascii="宋体" w:hAnsi="宋体" w:eastAsia="宋体" w:cs="宋体"/>
                <w:b w:val="0"/>
                <w:i w:val="0"/>
                <w:color w:val="000000"/>
                <w:sz w:val="16"/>
              </w:rPr>
              <w:t>55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二十五、债务付息支出</w:t>
            </w:r>
          </w:p>
        </w:tc>
        <w:tc>
          <w:tcPr>
            <w:tcW w:w="440" w:type="dxa"/>
            <w:vAlign w:val="center"/>
          </w:tcPr>
          <w:p>
            <w:pPr>
              <w:jc w:val="center"/>
            </w:pPr>
            <w:r>
              <w:rPr>
                <w:rFonts w:ascii="宋体" w:hAnsi="宋体" w:eastAsia="宋体" w:cs="宋体"/>
                <w:b w:val="0"/>
                <w:i w:val="0"/>
                <w:color w:val="000000"/>
                <w:sz w:val="16"/>
              </w:rPr>
              <w:t>56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二十六、抗疫特别国债安排的支出</w:t>
            </w:r>
          </w:p>
        </w:tc>
        <w:tc>
          <w:tcPr>
            <w:tcW w:w="440" w:type="dxa"/>
            <w:vAlign w:val="center"/>
          </w:tcPr>
          <w:p>
            <w:pPr>
              <w:jc w:val="center"/>
            </w:pPr>
            <w:r>
              <w:rPr>
                <w:rFonts w:ascii="宋体" w:hAnsi="宋体" w:eastAsia="宋体" w:cs="宋体"/>
                <w:b w:val="0"/>
                <w:i w:val="0"/>
                <w:color w:val="000000"/>
                <w:sz w:val="16"/>
              </w:rPr>
              <w:t>57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本年收入合计</w:t>
            </w:r>
          </w:p>
        </w:tc>
        <w:tc>
          <w:tcPr>
            <w:tcW w:w="440" w:type="dxa"/>
            <w:vAlign w:val="center"/>
          </w:tcPr>
          <w:p>
            <w:pPr>
              <w:jc w:val="center"/>
            </w:pPr>
            <w:r>
              <w:rPr>
                <w:rFonts w:ascii="宋体" w:hAnsi="宋体" w:eastAsia="宋体" w:cs="宋体"/>
                <w:b w:val="0"/>
                <w:i w:val="0"/>
                <w:color w:val="000000"/>
                <w:sz w:val="16"/>
              </w:rPr>
              <w:t>27</w:t>
            </w:r>
          </w:p>
        </w:tc>
        <w:tc>
          <w:tcPr>
            <w:tcW w:w="1720" w:type="dxa"/>
            <w:vAlign w:val="center"/>
          </w:tcPr>
          <w:p>
            <w:pPr>
              <w:jc w:val="right"/>
            </w:pPr>
            <w:r>
              <w:rPr>
                <w:rFonts w:ascii="宋体" w:hAnsi="宋体" w:eastAsia="宋体" w:cs="宋体"/>
                <w:b w:val="0"/>
                <w:i w:val="0"/>
                <w:color w:val="000000"/>
                <w:sz w:val="16"/>
              </w:rPr>
              <w:t>6,222.12</w:t>
            </w:r>
          </w:p>
        </w:tc>
        <w:tc>
          <w:tcPr>
            <w:tcW w:w="3220" w:type="dxa"/>
            <w:vAlign w:val="center"/>
          </w:tcPr>
          <w:p>
            <w:pPr>
              <w:jc w:val="center"/>
            </w:pPr>
            <w:r>
              <w:rPr>
                <w:rFonts w:ascii="宋体" w:hAnsi="宋体" w:eastAsia="宋体" w:cs="宋体"/>
                <w:b/>
                <w:i w:val="0"/>
                <w:color w:val="000000"/>
                <w:sz w:val="16"/>
              </w:rPr>
              <w:t>本年支出合计</w:t>
            </w:r>
          </w:p>
        </w:tc>
        <w:tc>
          <w:tcPr>
            <w:tcW w:w="440" w:type="dxa"/>
            <w:vAlign w:val="center"/>
          </w:tcPr>
          <w:p>
            <w:pPr>
              <w:jc w:val="center"/>
            </w:pPr>
            <w:r>
              <w:rPr>
                <w:rFonts w:ascii="宋体" w:hAnsi="宋体" w:eastAsia="宋体" w:cs="宋体"/>
                <w:b w:val="0"/>
                <w:i w:val="0"/>
                <w:color w:val="000000"/>
                <w:sz w:val="16"/>
              </w:rPr>
              <w:t>58</w:t>
            </w:r>
          </w:p>
        </w:tc>
        <w:tc>
          <w:tcPr>
            <w:tcW w:w="1732" w:type="dxa"/>
            <w:vAlign w:val="center"/>
          </w:tcPr>
          <w:p>
            <w:pPr>
              <w:jc w:val="right"/>
            </w:pPr>
            <w:r>
              <w:rPr>
                <w:rFonts w:ascii="宋体" w:hAnsi="宋体" w:eastAsia="宋体" w:cs="宋体"/>
                <w:b w:val="0"/>
                <w:i w:val="0"/>
                <w:color w:val="000000"/>
                <w:sz w:val="16"/>
              </w:rPr>
              <w:t>6,222.12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使用非财政拨款结余</w:t>
            </w:r>
          </w:p>
        </w:tc>
        <w:tc>
          <w:tcPr>
            <w:tcW w:w="440" w:type="dxa"/>
            <w:vAlign w:val="center"/>
          </w:tcPr>
          <w:p>
            <w:pPr>
              <w:jc w:val="center"/>
            </w:pPr>
            <w:r>
              <w:rPr>
                <w:rFonts w:ascii="宋体" w:hAnsi="宋体" w:eastAsia="宋体" w:cs="宋体"/>
                <w:b w:val="0"/>
                <w:i w:val="0"/>
                <w:color w:val="000000"/>
                <w:sz w:val="16"/>
              </w:rPr>
              <w:t>28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结余分配</w:t>
            </w:r>
          </w:p>
        </w:tc>
        <w:tc>
          <w:tcPr>
            <w:tcW w:w="440" w:type="dxa"/>
            <w:vAlign w:val="center"/>
          </w:tcPr>
          <w:p>
            <w:pPr>
              <w:jc w:val="center"/>
            </w:pPr>
            <w:r>
              <w:rPr>
                <w:rFonts w:ascii="宋体" w:hAnsi="宋体" w:eastAsia="宋体" w:cs="宋体"/>
                <w:b w:val="0"/>
                <w:i w:val="0"/>
                <w:color w:val="000000"/>
                <w:sz w:val="16"/>
              </w:rPr>
              <w:t>59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年初结转和结余</w:t>
            </w:r>
          </w:p>
        </w:tc>
        <w:tc>
          <w:tcPr>
            <w:tcW w:w="440" w:type="dxa"/>
            <w:vAlign w:val="center"/>
          </w:tcPr>
          <w:p>
            <w:pPr>
              <w:jc w:val="center"/>
            </w:pPr>
            <w:r>
              <w:rPr>
                <w:rFonts w:ascii="宋体" w:hAnsi="宋体" w:eastAsia="宋体" w:cs="宋体"/>
                <w:b w:val="0"/>
                <w:i w:val="0"/>
                <w:color w:val="000000"/>
                <w:sz w:val="16"/>
              </w:rPr>
              <w:t>29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年末结转和结余</w:t>
            </w:r>
          </w:p>
        </w:tc>
        <w:tc>
          <w:tcPr>
            <w:tcW w:w="440" w:type="dxa"/>
            <w:vAlign w:val="center"/>
          </w:tcPr>
          <w:p>
            <w:pPr>
              <w:jc w:val="center"/>
            </w:pPr>
            <w:r>
              <w:rPr>
                <w:rFonts w:ascii="宋体" w:hAnsi="宋体" w:eastAsia="宋体" w:cs="宋体"/>
                <w:b w:val="0"/>
                <w:i w:val="0"/>
                <w:color w:val="000000"/>
                <w:sz w:val="16"/>
              </w:rPr>
              <w:t>60</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30</w:t>
            </w:r>
          </w:p>
        </w:tc>
        <w:tc>
          <w:tcPr>
            <w:tcW w:w="1720" w:type="dxa"/>
            <w:vAlign w:val="center"/>
          </w:tcPr>
          <w:p/>
        </w:tc>
        <w:tc>
          <w:tcPr>
            <w:tcW w:w="3220" w:type="dxa"/>
            <w:vAlign w:val="center"/>
          </w:tcPr>
          <w:p/>
        </w:tc>
        <w:tc>
          <w:tcPr>
            <w:tcW w:w="440" w:type="dxa"/>
            <w:vAlign w:val="center"/>
          </w:tcPr>
          <w:p>
            <w:pPr>
              <w:jc w:val="center"/>
            </w:pPr>
            <w:r>
              <w:rPr>
                <w:rFonts w:ascii="宋体" w:hAnsi="宋体" w:eastAsia="宋体" w:cs="宋体"/>
                <w:b w:val="0"/>
                <w:i w:val="0"/>
                <w:color w:val="000000"/>
                <w:sz w:val="16"/>
              </w:rPr>
              <w:t>61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31</w:t>
            </w:r>
          </w:p>
        </w:tc>
        <w:tc>
          <w:tcPr>
            <w:tcW w:w="1720" w:type="dxa"/>
            <w:vAlign w:val="center"/>
          </w:tcPr>
          <w:p>
            <w:pPr>
              <w:jc w:val="right"/>
            </w:pPr>
            <w:r>
              <w:rPr>
                <w:rFonts w:ascii="宋体" w:hAnsi="宋体" w:eastAsia="宋体" w:cs="宋体"/>
                <w:b w:val="0"/>
                <w:i w:val="0"/>
                <w:color w:val="000000"/>
                <w:sz w:val="16"/>
              </w:rPr>
              <w:t>6,222.12</w:t>
            </w:r>
          </w:p>
        </w:tc>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62</w:t>
            </w:r>
          </w:p>
        </w:tc>
        <w:tc>
          <w:tcPr>
            <w:tcW w:w="1732" w:type="dxa"/>
            <w:vAlign w:val="center"/>
          </w:tcPr>
          <w:p>
            <w:pPr>
              <w:jc w:val="right"/>
            </w:pPr>
            <w:r>
              <w:rPr>
                <w:rFonts w:ascii="宋体" w:hAnsi="宋体" w:eastAsia="宋体" w:cs="宋体"/>
                <w:b w:val="0"/>
                <w:i w:val="0"/>
                <w:color w:val="000000"/>
                <w:sz w:val="16"/>
              </w:rPr>
              <w:t>6,222.12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公开02表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pPr>
              <w:jc w:val="center"/>
            </w:pPr>
            <w:r>
              <w:rPr>
                <w:rFonts w:ascii="宋体" w:hAnsi="宋体" w:eastAsia="宋体" w:cs="宋体"/>
                <w:b w:val="0"/>
                <w:i w:val="0"/>
                <w:color w:val="000000"/>
                <w:sz w:val="13"/>
              </w:rPr>
              <w:t>项目</w:t>
            </w:r>
          </w:p>
        </w:tc>
        <w:tc>
          <w:tcPr>
            <w:tcW w:w="960" w:type="dxa"/>
            <w:vMerge w:val="restart"/>
            <w:vAlign w:val="center"/>
          </w:tcPr>
          <w:p>
            <w:pPr>
              <w:jc w:val="center"/>
            </w:pPr>
            <w:r>
              <w:rPr>
                <w:rFonts w:ascii="宋体" w:hAnsi="宋体" w:eastAsia="宋体" w:cs="宋体"/>
                <w:b w:val="0"/>
                <w:i w:val="0"/>
                <w:color w:val="000000"/>
                <w:sz w:val="13"/>
              </w:rPr>
              <w:t>本年收入合计</w:t>
            </w:r>
          </w:p>
        </w:tc>
        <w:tc>
          <w:tcPr>
            <w:tcW w:w="960" w:type="dxa"/>
            <w:vMerge w:val="restart"/>
            <w:vAlign w:val="center"/>
          </w:tcPr>
          <w:p>
            <w:pPr>
              <w:jc w:val="center"/>
            </w:pPr>
            <w:r>
              <w:rPr>
                <w:rFonts w:ascii="宋体" w:hAnsi="宋体" w:eastAsia="宋体" w:cs="宋体"/>
                <w:b w:val="0"/>
                <w:i w:val="0"/>
                <w:color w:val="000000"/>
                <w:sz w:val="13"/>
              </w:rPr>
              <w:t>财政拨款收入</w:t>
            </w:r>
          </w:p>
        </w:tc>
        <w:tc>
          <w:tcPr>
            <w:tcW w:w="960" w:type="dxa"/>
            <w:vMerge w:val="restart"/>
            <w:vAlign w:val="center"/>
          </w:tcPr>
          <w:p>
            <w:pPr>
              <w:jc w:val="center"/>
            </w:pPr>
            <w:r>
              <w:rPr>
                <w:rFonts w:ascii="宋体" w:hAnsi="宋体" w:eastAsia="宋体" w:cs="宋体"/>
                <w:b w:val="0"/>
                <w:i w:val="0"/>
                <w:color w:val="000000"/>
                <w:sz w:val="13"/>
              </w:rPr>
              <w:t>上级补助收入</w:t>
            </w:r>
          </w:p>
        </w:tc>
        <w:tc>
          <w:tcPr>
            <w:tcW w:w="960" w:type="dxa"/>
            <w:vMerge w:val="restart"/>
            <w:vAlign w:val="center"/>
          </w:tcPr>
          <w:p>
            <w:pPr>
              <w:jc w:val="center"/>
            </w:pPr>
            <w:r>
              <w:rPr>
                <w:rFonts w:ascii="宋体" w:hAnsi="宋体" w:eastAsia="宋体" w:cs="宋体"/>
                <w:b w:val="0"/>
                <w:i w:val="0"/>
                <w:color w:val="000000"/>
                <w:sz w:val="13"/>
              </w:rPr>
              <w:t>事业收入</w:t>
            </w:r>
          </w:p>
        </w:tc>
        <w:tc>
          <w:tcPr>
            <w:tcW w:w="960" w:type="dxa"/>
            <w:vMerge w:val="restart"/>
            <w:vAlign w:val="center"/>
          </w:tcPr>
          <w:p>
            <w:pPr>
              <w:jc w:val="center"/>
            </w:pPr>
            <w:r>
              <w:rPr>
                <w:rFonts w:ascii="宋体" w:hAnsi="宋体" w:eastAsia="宋体" w:cs="宋体"/>
                <w:b w:val="0"/>
                <w:i w:val="0"/>
                <w:color w:val="000000"/>
                <w:sz w:val="13"/>
              </w:rPr>
              <w:t>经营收入</w:t>
            </w:r>
          </w:p>
        </w:tc>
        <w:tc>
          <w:tcPr>
            <w:tcW w:w="960" w:type="dxa"/>
            <w:vMerge w:val="restart"/>
            <w:vAlign w:val="center"/>
          </w:tcPr>
          <w:p>
            <w:pPr>
              <w:jc w:val="center"/>
            </w:pPr>
            <w:r>
              <w:rPr>
                <w:rFonts w:ascii="宋体" w:hAnsi="宋体" w:eastAsia="宋体" w:cs="宋体"/>
                <w:b w:val="0"/>
                <w:i w:val="0"/>
                <w:color w:val="000000"/>
                <w:sz w:val="13"/>
              </w:rPr>
              <w:t>附属单位上缴收入</w:t>
            </w:r>
          </w:p>
        </w:tc>
        <w:tc>
          <w:tcPr>
            <w:tcW w:w="972" w:type="dxa"/>
            <w:vMerge w:val="restart"/>
            <w:vAlign w:val="center"/>
          </w:tcPr>
          <w:p>
            <w:pPr>
              <w:jc w:val="center"/>
            </w:pPr>
            <w:r>
              <w:rPr>
                <w:rFonts w:ascii="宋体" w:hAnsi="宋体" w:eastAsia="宋体" w:cs="宋体"/>
                <w:b w:val="0"/>
                <w:i w:val="0"/>
                <w:color w:val="000000"/>
                <w:sz w:val="13"/>
              </w:rPr>
              <w:t>其他收入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pPr>
              <w:jc w:val="center"/>
            </w:pPr>
            <w:r>
              <w:rPr>
                <w:rFonts w:ascii="宋体" w:hAnsi="宋体" w:eastAsia="宋体" w:cs="宋体"/>
                <w:b w:val="0"/>
                <w:i w:val="0"/>
                <w:color w:val="000000"/>
                <w:sz w:val="13"/>
              </w:rPr>
              <w:t>功能分类科目编码</w:t>
            </w:r>
          </w:p>
        </w:tc>
        <w:tc>
          <w:tcPr>
            <w:tcW w:w="3200" w:type="dxa"/>
            <w:vMerge w:val="restart"/>
            <w:vAlign w:val="center"/>
          </w:tcPr>
          <w:p>
            <w:pPr>
              <w:jc w:val="center"/>
            </w:pPr>
            <w:r>
              <w:rPr>
                <w:rFonts w:ascii="宋体" w:hAnsi="宋体" w:eastAsia="宋体" w:cs="宋体"/>
                <w:b w:val="0"/>
                <w:i w:val="0"/>
                <w:color w:val="000000"/>
                <w:sz w:val="13"/>
              </w:rPr>
              <w:t>科目名称</w:t>
            </w: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栏次</w:t>
            </w:r>
          </w:p>
        </w:tc>
        <w:tc>
          <w:tcPr>
            <w:tcW w:w="960" w:type="dxa"/>
            <w:vAlign w:val="center"/>
          </w:tcPr>
          <w:p>
            <w:pPr>
              <w:jc w:val="center"/>
            </w:pPr>
            <w:r>
              <w:rPr>
                <w:rFonts w:ascii="宋体" w:hAnsi="宋体" w:eastAsia="宋体" w:cs="宋体"/>
                <w:b w:val="0"/>
                <w:i w:val="0"/>
                <w:color w:val="000000"/>
                <w:sz w:val="13"/>
              </w:rPr>
              <w:t>1</w:t>
            </w:r>
          </w:p>
        </w:tc>
        <w:tc>
          <w:tcPr>
            <w:tcW w:w="960" w:type="dxa"/>
            <w:vAlign w:val="center"/>
          </w:tcPr>
          <w:p>
            <w:pPr>
              <w:jc w:val="center"/>
            </w:pPr>
            <w:r>
              <w:rPr>
                <w:rFonts w:ascii="宋体" w:hAnsi="宋体" w:eastAsia="宋体" w:cs="宋体"/>
                <w:b w:val="0"/>
                <w:i w:val="0"/>
                <w:color w:val="000000"/>
                <w:sz w:val="13"/>
              </w:rPr>
              <w:t>2</w:t>
            </w:r>
          </w:p>
        </w:tc>
        <w:tc>
          <w:tcPr>
            <w:tcW w:w="960" w:type="dxa"/>
            <w:vAlign w:val="center"/>
          </w:tcPr>
          <w:p>
            <w:pPr>
              <w:jc w:val="center"/>
            </w:pPr>
            <w:r>
              <w:rPr>
                <w:rFonts w:ascii="宋体" w:hAnsi="宋体" w:eastAsia="宋体" w:cs="宋体"/>
                <w:b w:val="0"/>
                <w:i w:val="0"/>
                <w:color w:val="000000"/>
                <w:sz w:val="13"/>
              </w:rPr>
              <w:t>3</w:t>
            </w:r>
          </w:p>
        </w:tc>
        <w:tc>
          <w:tcPr>
            <w:tcW w:w="960" w:type="dxa"/>
            <w:vAlign w:val="center"/>
          </w:tcPr>
          <w:p>
            <w:pPr>
              <w:jc w:val="center"/>
            </w:pPr>
            <w:r>
              <w:rPr>
                <w:rFonts w:ascii="宋体" w:hAnsi="宋体" w:eastAsia="宋体" w:cs="宋体"/>
                <w:b w:val="0"/>
                <w:i w:val="0"/>
                <w:color w:val="000000"/>
                <w:sz w:val="13"/>
              </w:rPr>
              <w:t>4</w:t>
            </w:r>
          </w:p>
        </w:tc>
        <w:tc>
          <w:tcPr>
            <w:tcW w:w="960" w:type="dxa"/>
            <w:vAlign w:val="center"/>
          </w:tcPr>
          <w:p>
            <w:pPr>
              <w:jc w:val="center"/>
            </w:pPr>
            <w:r>
              <w:rPr>
                <w:rFonts w:ascii="宋体" w:hAnsi="宋体" w:eastAsia="宋体" w:cs="宋体"/>
                <w:b w:val="0"/>
                <w:i w:val="0"/>
                <w:color w:val="000000"/>
                <w:sz w:val="13"/>
              </w:rPr>
              <w:t>5</w:t>
            </w:r>
          </w:p>
        </w:tc>
        <w:tc>
          <w:tcPr>
            <w:tcW w:w="960" w:type="dxa"/>
            <w:vAlign w:val="center"/>
          </w:tcPr>
          <w:p>
            <w:pPr>
              <w:jc w:val="center"/>
            </w:pPr>
            <w:r>
              <w:rPr>
                <w:rFonts w:ascii="宋体" w:hAnsi="宋体" w:eastAsia="宋体" w:cs="宋体"/>
                <w:b w:val="0"/>
                <w:i w:val="0"/>
                <w:color w:val="000000"/>
                <w:sz w:val="13"/>
              </w:rPr>
              <w:t>6</w:t>
            </w:r>
          </w:p>
        </w:tc>
        <w:tc>
          <w:tcPr>
            <w:tcW w:w="972" w:type="dxa"/>
            <w:vAlign w:val="center"/>
          </w:tcPr>
          <w:p>
            <w:pPr>
              <w:jc w:val="center"/>
            </w:pPr>
            <w:r>
              <w:rPr>
                <w:rFonts w:ascii="宋体" w:hAnsi="宋体" w:eastAsia="宋体" w:cs="宋体"/>
                <w:b w:val="0"/>
                <w:i w:val="0"/>
                <w:color w:val="000000"/>
                <w:sz w:val="13"/>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合计</w:t>
            </w:r>
          </w:p>
        </w:tc>
        <w:tc>
          <w:tcPr>
            <w:tcW w:w="960" w:type="dxa"/>
            <w:vAlign w:val="center"/>
          </w:tcPr>
          <w:p>
            <w:pPr>
              <w:jc w:val="right"/>
            </w:pPr>
            <w:r>
              <w:rPr>
                <w:rFonts w:ascii="宋体" w:hAnsi="宋体" w:eastAsia="宋体" w:cs="宋体"/>
                <w:b/>
                <w:i w:val="0"/>
                <w:color w:val="000000"/>
                <w:sz w:val="13"/>
              </w:rPr>
              <w:t>6,222.12</w:t>
            </w:r>
          </w:p>
        </w:tc>
        <w:tc>
          <w:tcPr>
            <w:tcW w:w="960" w:type="dxa"/>
            <w:vAlign w:val="center"/>
          </w:tcPr>
          <w:p>
            <w:pPr>
              <w:jc w:val="right"/>
            </w:pPr>
            <w:r>
              <w:rPr>
                <w:rFonts w:ascii="宋体" w:hAnsi="宋体" w:eastAsia="宋体" w:cs="宋体"/>
                <w:b/>
                <w:i w:val="0"/>
                <w:color w:val="000000"/>
                <w:sz w:val="13"/>
              </w:rPr>
              <w:t>6,222.12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w:t>
            </w:r>
          </w:p>
        </w:tc>
        <w:tc>
          <w:tcPr>
            <w:tcW w:w="3200" w:type="dxa"/>
            <w:vAlign w:val="center"/>
          </w:tcPr>
          <w:p>
            <w:pPr>
              <w:jc w:val="left"/>
            </w:pPr>
            <w:r>
              <w:rPr>
                <w:rFonts w:ascii="宋体" w:hAnsi="宋体" w:eastAsia="宋体" w:cs="宋体"/>
                <w:b w:val="0"/>
                <w:i w:val="0"/>
                <w:color w:val="000000"/>
                <w:sz w:val="13"/>
              </w:rPr>
              <w:t>教育支出</w:t>
            </w:r>
          </w:p>
        </w:tc>
        <w:tc>
          <w:tcPr>
            <w:tcW w:w="960" w:type="dxa"/>
            <w:vAlign w:val="center"/>
          </w:tcPr>
          <w:p>
            <w:pPr>
              <w:jc w:val="right"/>
            </w:pPr>
            <w:r>
              <w:rPr>
                <w:rFonts w:ascii="宋体" w:hAnsi="宋体" w:eastAsia="宋体" w:cs="宋体"/>
                <w:b w:val="0"/>
                <w:i w:val="0"/>
                <w:color w:val="000000"/>
                <w:sz w:val="13"/>
              </w:rPr>
              <w:t>3,765.25</w:t>
            </w:r>
          </w:p>
        </w:tc>
        <w:tc>
          <w:tcPr>
            <w:tcW w:w="960" w:type="dxa"/>
            <w:vAlign w:val="center"/>
          </w:tcPr>
          <w:p>
            <w:pPr>
              <w:jc w:val="right"/>
            </w:pPr>
            <w:r>
              <w:rPr>
                <w:rFonts w:ascii="宋体" w:hAnsi="宋体" w:eastAsia="宋体" w:cs="宋体"/>
                <w:b w:val="0"/>
                <w:i w:val="0"/>
                <w:color w:val="000000"/>
                <w:sz w:val="13"/>
              </w:rPr>
              <w:t>3,765.25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w:t>
            </w:r>
          </w:p>
        </w:tc>
        <w:tc>
          <w:tcPr>
            <w:tcW w:w="3200" w:type="dxa"/>
            <w:vAlign w:val="center"/>
          </w:tcPr>
          <w:p>
            <w:pPr>
              <w:jc w:val="left"/>
            </w:pPr>
            <w:r>
              <w:rPr>
                <w:rFonts w:ascii="宋体" w:hAnsi="宋体" w:eastAsia="宋体" w:cs="宋体"/>
                <w:b w:val="0"/>
                <w:i w:val="0"/>
                <w:color w:val="000000"/>
                <w:sz w:val="13"/>
              </w:rPr>
              <w:t>普通教育</w:t>
            </w:r>
          </w:p>
        </w:tc>
        <w:tc>
          <w:tcPr>
            <w:tcW w:w="960" w:type="dxa"/>
            <w:vAlign w:val="center"/>
          </w:tcPr>
          <w:p>
            <w:pPr>
              <w:jc w:val="right"/>
            </w:pPr>
            <w:r>
              <w:rPr>
                <w:rFonts w:ascii="宋体" w:hAnsi="宋体" w:eastAsia="宋体" w:cs="宋体"/>
                <w:b w:val="0"/>
                <w:i w:val="0"/>
                <w:color w:val="000000"/>
                <w:sz w:val="13"/>
              </w:rPr>
              <w:t>635.35</w:t>
            </w:r>
          </w:p>
        </w:tc>
        <w:tc>
          <w:tcPr>
            <w:tcW w:w="960" w:type="dxa"/>
            <w:vAlign w:val="center"/>
          </w:tcPr>
          <w:p>
            <w:pPr>
              <w:jc w:val="right"/>
            </w:pPr>
            <w:r>
              <w:rPr>
                <w:rFonts w:ascii="宋体" w:hAnsi="宋体" w:eastAsia="宋体" w:cs="宋体"/>
                <w:b w:val="0"/>
                <w:i w:val="0"/>
                <w:color w:val="000000"/>
                <w:sz w:val="13"/>
              </w:rPr>
              <w:t>635.35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2050299</w:t>
            </w:r>
          </w:p>
        </w:tc>
        <w:tc>
          <w:tcPr>
            <w:tcW w:w="3200" w:type="dxa"/>
            <w:vAlign w:val="center"/>
          </w:tcPr>
          <w:p>
            <w:pPr>
              <w:jc w:val="left"/>
            </w:pPr>
            <w:r>
              <w:rPr>
                <w:rFonts w:ascii="宋体" w:hAnsi="宋体" w:eastAsia="宋体" w:cs="宋体"/>
                <w:b w:val="0"/>
                <w:i w:val="0"/>
                <w:color w:val="000000"/>
                <w:sz w:val="13"/>
              </w:rPr>
              <w:t>其他普通教育支出</w:t>
            </w:r>
          </w:p>
        </w:tc>
        <w:tc>
          <w:tcPr>
            <w:tcW w:w="960" w:type="dxa"/>
            <w:vAlign w:val="center"/>
          </w:tcPr>
          <w:p>
            <w:pPr>
              <w:jc w:val="right"/>
            </w:pPr>
            <w:r>
              <w:rPr>
                <w:rFonts w:ascii="宋体" w:hAnsi="宋体" w:eastAsia="宋体" w:cs="宋体"/>
                <w:b w:val="0"/>
                <w:i w:val="0"/>
                <w:color w:val="000000"/>
                <w:sz w:val="13"/>
              </w:rPr>
              <w:t>635.35</w:t>
            </w:r>
          </w:p>
        </w:tc>
        <w:tc>
          <w:tcPr>
            <w:tcW w:w="960" w:type="dxa"/>
            <w:vAlign w:val="center"/>
          </w:tcPr>
          <w:p>
            <w:pPr>
              <w:jc w:val="right"/>
            </w:pPr>
            <w:r>
              <w:rPr>
                <w:rFonts w:ascii="宋体" w:hAnsi="宋体" w:eastAsia="宋体" w:cs="宋体"/>
                <w:b w:val="0"/>
                <w:i w:val="0"/>
                <w:color w:val="000000"/>
                <w:sz w:val="13"/>
              </w:rPr>
              <w:t>635.35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20509</w:t>
            </w:r>
          </w:p>
        </w:tc>
        <w:tc>
          <w:tcPr>
            <w:tcW w:w="3200" w:type="dxa"/>
            <w:vAlign w:val="center"/>
          </w:tcPr>
          <w:p>
            <w:pPr>
              <w:jc w:val="left"/>
            </w:pPr>
            <w:r>
              <w:rPr>
                <w:rFonts w:ascii="宋体" w:hAnsi="宋体" w:eastAsia="宋体" w:cs="宋体"/>
                <w:b w:val="0"/>
                <w:i w:val="0"/>
                <w:color w:val="000000"/>
                <w:sz w:val="13"/>
              </w:rPr>
              <w:t>教育费附加安排的支出</w:t>
            </w:r>
          </w:p>
        </w:tc>
        <w:tc>
          <w:tcPr>
            <w:tcW w:w="960" w:type="dxa"/>
            <w:vAlign w:val="center"/>
          </w:tcPr>
          <w:p>
            <w:pPr>
              <w:jc w:val="right"/>
            </w:pPr>
            <w:r>
              <w:rPr>
                <w:rFonts w:ascii="宋体" w:hAnsi="宋体" w:eastAsia="宋体" w:cs="宋体"/>
                <w:b w:val="0"/>
                <w:i w:val="0"/>
                <w:color w:val="000000"/>
                <w:sz w:val="13"/>
              </w:rPr>
              <w:t>3,129.90</w:t>
            </w:r>
          </w:p>
        </w:tc>
        <w:tc>
          <w:tcPr>
            <w:tcW w:w="960" w:type="dxa"/>
            <w:vAlign w:val="center"/>
          </w:tcPr>
          <w:p>
            <w:pPr>
              <w:jc w:val="right"/>
            </w:pPr>
            <w:r>
              <w:rPr>
                <w:rFonts w:ascii="宋体" w:hAnsi="宋体" w:eastAsia="宋体" w:cs="宋体"/>
                <w:b w:val="0"/>
                <w:i w:val="0"/>
                <w:color w:val="000000"/>
                <w:sz w:val="13"/>
              </w:rPr>
              <w:t>3,129.90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2050999</w:t>
            </w:r>
          </w:p>
        </w:tc>
        <w:tc>
          <w:tcPr>
            <w:tcW w:w="3200" w:type="dxa"/>
            <w:vAlign w:val="center"/>
          </w:tcPr>
          <w:p>
            <w:pPr>
              <w:jc w:val="left"/>
            </w:pPr>
            <w:r>
              <w:rPr>
                <w:rFonts w:ascii="宋体" w:hAnsi="宋体" w:eastAsia="宋体" w:cs="宋体"/>
                <w:b w:val="0"/>
                <w:i w:val="0"/>
                <w:color w:val="000000"/>
                <w:sz w:val="13"/>
              </w:rPr>
              <w:t>其他教育费附加安排的支出</w:t>
            </w:r>
          </w:p>
        </w:tc>
        <w:tc>
          <w:tcPr>
            <w:tcW w:w="960" w:type="dxa"/>
            <w:vAlign w:val="center"/>
          </w:tcPr>
          <w:p>
            <w:pPr>
              <w:jc w:val="right"/>
            </w:pPr>
            <w:r>
              <w:rPr>
                <w:rFonts w:ascii="宋体" w:hAnsi="宋体" w:eastAsia="宋体" w:cs="宋体"/>
                <w:b w:val="0"/>
                <w:i w:val="0"/>
                <w:color w:val="000000"/>
                <w:sz w:val="13"/>
              </w:rPr>
              <w:t>3,129.90</w:t>
            </w:r>
          </w:p>
        </w:tc>
        <w:tc>
          <w:tcPr>
            <w:tcW w:w="960" w:type="dxa"/>
            <w:vAlign w:val="center"/>
          </w:tcPr>
          <w:p>
            <w:pPr>
              <w:jc w:val="right"/>
            </w:pPr>
            <w:r>
              <w:rPr>
                <w:rFonts w:ascii="宋体" w:hAnsi="宋体" w:eastAsia="宋体" w:cs="宋体"/>
                <w:b w:val="0"/>
                <w:i w:val="0"/>
                <w:color w:val="000000"/>
                <w:sz w:val="13"/>
              </w:rPr>
              <w:t>3,129.90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w:t>
            </w:r>
          </w:p>
        </w:tc>
        <w:tc>
          <w:tcPr>
            <w:tcW w:w="3200" w:type="dxa"/>
            <w:vAlign w:val="center"/>
          </w:tcPr>
          <w:p>
            <w:pPr>
              <w:jc w:val="left"/>
            </w:pPr>
            <w:r>
              <w:rPr>
                <w:rFonts w:ascii="宋体" w:hAnsi="宋体" w:eastAsia="宋体" w:cs="宋体"/>
                <w:b w:val="0"/>
                <w:i w:val="0"/>
                <w:color w:val="000000"/>
                <w:sz w:val="13"/>
              </w:rPr>
              <w:t>社会保障和就业支出</w:t>
            </w:r>
          </w:p>
        </w:tc>
        <w:tc>
          <w:tcPr>
            <w:tcW w:w="960" w:type="dxa"/>
            <w:vAlign w:val="center"/>
          </w:tcPr>
          <w:p>
            <w:pPr>
              <w:jc w:val="right"/>
            </w:pPr>
            <w:r>
              <w:rPr>
                <w:rFonts w:ascii="宋体" w:hAnsi="宋体" w:eastAsia="宋体" w:cs="宋体"/>
                <w:b w:val="0"/>
                <w:i w:val="0"/>
                <w:color w:val="000000"/>
                <w:sz w:val="13"/>
              </w:rPr>
              <w:t>143.86</w:t>
            </w:r>
          </w:p>
        </w:tc>
        <w:tc>
          <w:tcPr>
            <w:tcW w:w="960" w:type="dxa"/>
            <w:vAlign w:val="center"/>
          </w:tcPr>
          <w:p>
            <w:pPr>
              <w:jc w:val="right"/>
            </w:pPr>
            <w:r>
              <w:rPr>
                <w:rFonts w:ascii="宋体" w:hAnsi="宋体" w:eastAsia="宋体" w:cs="宋体"/>
                <w:b w:val="0"/>
                <w:i w:val="0"/>
                <w:color w:val="000000"/>
                <w:sz w:val="13"/>
              </w:rPr>
              <w:t>143.86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w:t>
            </w:r>
          </w:p>
        </w:tc>
        <w:tc>
          <w:tcPr>
            <w:tcW w:w="3200" w:type="dxa"/>
            <w:vAlign w:val="center"/>
          </w:tcPr>
          <w:p>
            <w:pPr>
              <w:jc w:val="left"/>
            </w:pPr>
            <w:r>
              <w:rPr>
                <w:rFonts w:ascii="宋体" w:hAnsi="宋体" w:eastAsia="宋体" w:cs="宋体"/>
                <w:b w:val="0"/>
                <w:i w:val="0"/>
                <w:color w:val="000000"/>
                <w:sz w:val="13"/>
              </w:rPr>
              <w:t>行政事业单位养老支出</w:t>
            </w:r>
          </w:p>
        </w:tc>
        <w:tc>
          <w:tcPr>
            <w:tcW w:w="960" w:type="dxa"/>
            <w:vAlign w:val="center"/>
          </w:tcPr>
          <w:p>
            <w:pPr>
              <w:jc w:val="right"/>
            </w:pPr>
            <w:r>
              <w:rPr>
                <w:rFonts w:ascii="宋体" w:hAnsi="宋体" w:eastAsia="宋体" w:cs="宋体"/>
                <w:b w:val="0"/>
                <w:i w:val="0"/>
                <w:color w:val="000000"/>
                <w:sz w:val="13"/>
              </w:rPr>
              <w:t>143.86</w:t>
            </w:r>
          </w:p>
        </w:tc>
        <w:tc>
          <w:tcPr>
            <w:tcW w:w="960" w:type="dxa"/>
            <w:vAlign w:val="center"/>
          </w:tcPr>
          <w:p>
            <w:pPr>
              <w:jc w:val="right"/>
            </w:pPr>
            <w:r>
              <w:rPr>
                <w:rFonts w:ascii="宋体" w:hAnsi="宋体" w:eastAsia="宋体" w:cs="宋体"/>
                <w:b w:val="0"/>
                <w:i w:val="0"/>
                <w:color w:val="000000"/>
                <w:sz w:val="13"/>
              </w:rPr>
              <w:t>143.86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2080502</w:t>
            </w:r>
          </w:p>
        </w:tc>
        <w:tc>
          <w:tcPr>
            <w:tcW w:w="3200" w:type="dxa"/>
            <w:vAlign w:val="center"/>
          </w:tcPr>
          <w:p>
            <w:pPr>
              <w:jc w:val="left"/>
            </w:pPr>
            <w:r>
              <w:rPr>
                <w:rFonts w:ascii="宋体" w:hAnsi="宋体" w:eastAsia="宋体" w:cs="宋体"/>
                <w:b w:val="0"/>
                <w:i w:val="0"/>
                <w:color w:val="000000"/>
                <w:sz w:val="13"/>
              </w:rPr>
              <w:t>事业单位离退休</w:t>
            </w:r>
          </w:p>
        </w:tc>
        <w:tc>
          <w:tcPr>
            <w:tcW w:w="960" w:type="dxa"/>
            <w:vAlign w:val="center"/>
          </w:tcPr>
          <w:p>
            <w:pPr>
              <w:jc w:val="right"/>
            </w:pPr>
            <w:r>
              <w:rPr>
                <w:rFonts w:ascii="宋体" w:hAnsi="宋体" w:eastAsia="宋体" w:cs="宋体"/>
                <w:b w:val="0"/>
                <w:i w:val="0"/>
                <w:color w:val="000000"/>
                <w:sz w:val="13"/>
              </w:rPr>
              <w:t>7.42</w:t>
            </w:r>
          </w:p>
        </w:tc>
        <w:tc>
          <w:tcPr>
            <w:tcW w:w="960" w:type="dxa"/>
            <w:vAlign w:val="center"/>
          </w:tcPr>
          <w:p>
            <w:pPr>
              <w:jc w:val="right"/>
            </w:pPr>
            <w:r>
              <w:rPr>
                <w:rFonts w:ascii="宋体" w:hAnsi="宋体" w:eastAsia="宋体" w:cs="宋体"/>
                <w:b w:val="0"/>
                <w:i w:val="0"/>
                <w:color w:val="000000"/>
                <w:sz w:val="13"/>
              </w:rPr>
              <w:t>7.42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2080505</w:t>
            </w:r>
          </w:p>
        </w:tc>
        <w:tc>
          <w:tcPr>
            <w:tcW w:w="3200" w:type="dxa"/>
            <w:vAlign w:val="center"/>
          </w:tcPr>
          <w:p>
            <w:pPr>
              <w:jc w:val="left"/>
            </w:pPr>
            <w:r>
              <w:rPr>
                <w:rFonts w:ascii="宋体" w:hAnsi="宋体" w:eastAsia="宋体" w:cs="宋体"/>
                <w:b w:val="0"/>
                <w:i w:val="0"/>
                <w:color w:val="000000"/>
                <w:sz w:val="13"/>
              </w:rPr>
              <w:t>机关事业单位基本养老保险缴费支出</w:t>
            </w:r>
          </w:p>
        </w:tc>
        <w:tc>
          <w:tcPr>
            <w:tcW w:w="960" w:type="dxa"/>
            <w:vAlign w:val="center"/>
          </w:tcPr>
          <w:p>
            <w:pPr>
              <w:jc w:val="right"/>
            </w:pPr>
            <w:r>
              <w:rPr>
                <w:rFonts w:ascii="宋体" w:hAnsi="宋体" w:eastAsia="宋体" w:cs="宋体"/>
                <w:b w:val="0"/>
                <w:i w:val="0"/>
                <w:color w:val="000000"/>
                <w:sz w:val="13"/>
              </w:rPr>
              <w:t>93.79</w:t>
            </w:r>
          </w:p>
        </w:tc>
        <w:tc>
          <w:tcPr>
            <w:tcW w:w="960" w:type="dxa"/>
            <w:vAlign w:val="center"/>
          </w:tcPr>
          <w:p>
            <w:pPr>
              <w:jc w:val="right"/>
            </w:pPr>
            <w:r>
              <w:rPr>
                <w:rFonts w:ascii="宋体" w:hAnsi="宋体" w:eastAsia="宋体" w:cs="宋体"/>
                <w:b w:val="0"/>
                <w:i w:val="0"/>
                <w:color w:val="000000"/>
                <w:sz w:val="13"/>
              </w:rPr>
              <w:t>93.79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2080506</w:t>
            </w:r>
          </w:p>
        </w:tc>
        <w:tc>
          <w:tcPr>
            <w:tcW w:w="3200" w:type="dxa"/>
            <w:vAlign w:val="center"/>
          </w:tcPr>
          <w:p>
            <w:pPr>
              <w:jc w:val="left"/>
            </w:pPr>
            <w:r>
              <w:rPr>
                <w:rFonts w:ascii="宋体" w:hAnsi="宋体" w:eastAsia="宋体" w:cs="宋体"/>
                <w:b w:val="0"/>
                <w:i w:val="0"/>
                <w:color w:val="000000"/>
                <w:sz w:val="13"/>
              </w:rPr>
              <w:t>机关事业单位职业年金缴费支出</w:t>
            </w:r>
          </w:p>
        </w:tc>
        <w:tc>
          <w:tcPr>
            <w:tcW w:w="960" w:type="dxa"/>
            <w:vAlign w:val="center"/>
          </w:tcPr>
          <w:p>
            <w:pPr>
              <w:jc w:val="right"/>
            </w:pPr>
            <w:r>
              <w:rPr>
                <w:rFonts w:ascii="宋体" w:hAnsi="宋体" w:eastAsia="宋体" w:cs="宋体"/>
                <w:b w:val="0"/>
                <w:i w:val="0"/>
                <w:color w:val="000000"/>
                <w:sz w:val="13"/>
              </w:rPr>
              <w:t>42.65</w:t>
            </w:r>
          </w:p>
        </w:tc>
        <w:tc>
          <w:tcPr>
            <w:tcW w:w="960" w:type="dxa"/>
            <w:vAlign w:val="center"/>
          </w:tcPr>
          <w:p>
            <w:pPr>
              <w:jc w:val="right"/>
            </w:pPr>
            <w:r>
              <w:rPr>
                <w:rFonts w:ascii="宋体" w:hAnsi="宋体" w:eastAsia="宋体" w:cs="宋体"/>
                <w:b w:val="0"/>
                <w:i w:val="0"/>
                <w:color w:val="000000"/>
                <w:sz w:val="13"/>
              </w:rPr>
              <w:t>42.65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w:t>
            </w:r>
          </w:p>
        </w:tc>
        <w:tc>
          <w:tcPr>
            <w:tcW w:w="3200" w:type="dxa"/>
            <w:vAlign w:val="center"/>
          </w:tcPr>
          <w:p>
            <w:pPr>
              <w:jc w:val="left"/>
            </w:pPr>
            <w:r>
              <w:rPr>
                <w:rFonts w:ascii="宋体" w:hAnsi="宋体" w:eastAsia="宋体" w:cs="宋体"/>
                <w:b w:val="0"/>
                <w:i w:val="0"/>
                <w:color w:val="000000"/>
                <w:sz w:val="13"/>
              </w:rPr>
              <w:t>卫生健康支出</w:t>
            </w:r>
          </w:p>
        </w:tc>
        <w:tc>
          <w:tcPr>
            <w:tcW w:w="960" w:type="dxa"/>
            <w:vAlign w:val="center"/>
          </w:tcPr>
          <w:p>
            <w:pPr>
              <w:jc w:val="right"/>
            </w:pPr>
            <w:r>
              <w:rPr>
                <w:rFonts w:ascii="宋体" w:hAnsi="宋体" w:eastAsia="宋体" w:cs="宋体"/>
                <w:b w:val="0"/>
                <w:i w:val="0"/>
                <w:color w:val="000000"/>
                <w:sz w:val="13"/>
              </w:rPr>
              <w:t>38.97</w:t>
            </w:r>
          </w:p>
        </w:tc>
        <w:tc>
          <w:tcPr>
            <w:tcW w:w="960" w:type="dxa"/>
            <w:vAlign w:val="center"/>
          </w:tcPr>
          <w:p>
            <w:pPr>
              <w:jc w:val="right"/>
            </w:pPr>
            <w:r>
              <w:rPr>
                <w:rFonts w:ascii="宋体" w:hAnsi="宋体" w:eastAsia="宋体" w:cs="宋体"/>
                <w:b w:val="0"/>
                <w:i w:val="0"/>
                <w:color w:val="000000"/>
                <w:sz w:val="13"/>
              </w:rPr>
              <w:t>38.97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w:t>
            </w:r>
          </w:p>
        </w:tc>
        <w:tc>
          <w:tcPr>
            <w:tcW w:w="3200" w:type="dxa"/>
            <w:vAlign w:val="center"/>
          </w:tcPr>
          <w:p>
            <w:pPr>
              <w:jc w:val="left"/>
            </w:pPr>
            <w:r>
              <w:rPr>
                <w:rFonts w:ascii="宋体" w:hAnsi="宋体" w:eastAsia="宋体" w:cs="宋体"/>
                <w:b w:val="0"/>
                <w:i w:val="0"/>
                <w:color w:val="000000"/>
                <w:sz w:val="13"/>
              </w:rPr>
              <w:t>行政事业单位医疗</w:t>
            </w:r>
          </w:p>
        </w:tc>
        <w:tc>
          <w:tcPr>
            <w:tcW w:w="960" w:type="dxa"/>
            <w:vAlign w:val="center"/>
          </w:tcPr>
          <w:p>
            <w:pPr>
              <w:jc w:val="right"/>
            </w:pPr>
            <w:r>
              <w:rPr>
                <w:rFonts w:ascii="宋体" w:hAnsi="宋体" w:eastAsia="宋体" w:cs="宋体"/>
                <w:b w:val="0"/>
                <w:i w:val="0"/>
                <w:color w:val="000000"/>
                <w:sz w:val="13"/>
              </w:rPr>
              <w:t>38.97</w:t>
            </w:r>
          </w:p>
        </w:tc>
        <w:tc>
          <w:tcPr>
            <w:tcW w:w="960" w:type="dxa"/>
            <w:vAlign w:val="center"/>
          </w:tcPr>
          <w:p>
            <w:pPr>
              <w:jc w:val="right"/>
            </w:pPr>
            <w:r>
              <w:rPr>
                <w:rFonts w:ascii="宋体" w:hAnsi="宋体" w:eastAsia="宋体" w:cs="宋体"/>
                <w:b w:val="0"/>
                <w:i w:val="0"/>
                <w:color w:val="000000"/>
                <w:sz w:val="13"/>
              </w:rPr>
              <w:t>38.97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2101102</w:t>
            </w:r>
          </w:p>
        </w:tc>
        <w:tc>
          <w:tcPr>
            <w:tcW w:w="3200" w:type="dxa"/>
            <w:vAlign w:val="center"/>
          </w:tcPr>
          <w:p>
            <w:pPr>
              <w:jc w:val="left"/>
            </w:pPr>
            <w:r>
              <w:rPr>
                <w:rFonts w:ascii="宋体" w:hAnsi="宋体" w:eastAsia="宋体" w:cs="宋体"/>
                <w:b w:val="0"/>
                <w:i w:val="0"/>
                <w:color w:val="000000"/>
                <w:sz w:val="13"/>
              </w:rPr>
              <w:t>事业单位医疗</w:t>
            </w:r>
          </w:p>
        </w:tc>
        <w:tc>
          <w:tcPr>
            <w:tcW w:w="960" w:type="dxa"/>
            <w:vAlign w:val="center"/>
          </w:tcPr>
          <w:p>
            <w:pPr>
              <w:jc w:val="right"/>
            </w:pPr>
            <w:r>
              <w:rPr>
                <w:rFonts w:ascii="宋体" w:hAnsi="宋体" w:eastAsia="宋体" w:cs="宋体"/>
                <w:b w:val="0"/>
                <w:i w:val="0"/>
                <w:color w:val="000000"/>
                <w:sz w:val="13"/>
              </w:rPr>
              <w:t>37.34</w:t>
            </w:r>
          </w:p>
        </w:tc>
        <w:tc>
          <w:tcPr>
            <w:tcW w:w="960" w:type="dxa"/>
            <w:vAlign w:val="center"/>
          </w:tcPr>
          <w:p>
            <w:pPr>
              <w:jc w:val="right"/>
            </w:pPr>
            <w:r>
              <w:rPr>
                <w:rFonts w:ascii="宋体" w:hAnsi="宋体" w:eastAsia="宋体" w:cs="宋体"/>
                <w:b w:val="0"/>
                <w:i w:val="0"/>
                <w:color w:val="000000"/>
                <w:sz w:val="13"/>
              </w:rPr>
              <w:t>37.34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2101199</w:t>
            </w:r>
          </w:p>
        </w:tc>
        <w:tc>
          <w:tcPr>
            <w:tcW w:w="3200" w:type="dxa"/>
            <w:vAlign w:val="center"/>
          </w:tcPr>
          <w:p>
            <w:pPr>
              <w:jc w:val="left"/>
            </w:pPr>
            <w:r>
              <w:rPr>
                <w:rFonts w:ascii="宋体" w:hAnsi="宋体" w:eastAsia="宋体" w:cs="宋体"/>
                <w:b w:val="0"/>
                <w:i w:val="0"/>
                <w:color w:val="000000"/>
                <w:sz w:val="13"/>
              </w:rPr>
              <w:t>其他行政事业单位医疗支出</w:t>
            </w:r>
          </w:p>
        </w:tc>
        <w:tc>
          <w:tcPr>
            <w:tcW w:w="960" w:type="dxa"/>
            <w:vAlign w:val="center"/>
          </w:tcPr>
          <w:p>
            <w:pPr>
              <w:jc w:val="right"/>
            </w:pPr>
            <w:r>
              <w:rPr>
                <w:rFonts w:ascii="宋体" w:hAnsi="宋体" w:eastAsia="宋体" w:cs="宋体"/>
                <w:b w:val="0"/>
                <w:i w:val="0"/>
                <w:color w:val="000000"/>
                <w:sz w:val="13"/>
              </w:rPr>
              <w:t>1.63</w:t>
            </w:r>
          </w:p>
        </w:tc>
        <w:tc>
          <w:tcPr>
            <w:tcW w:w="960" w:type="dxa"/>
            <w:vAlign w:val="center"/>
          </w:tcPr>
          <w:p>
            <w:pPr>
              <w:jc w:val="right"/>
            </w:pPr>
            <w:r>
              <w:rPr>
                <w:rFonts w:ascii="宋体" w:hAnsi="宋体" w:eastAsia="宋体" w:cs="宋体"/>
                <w:b w:val="0"/>
                <w:i w:val="0"/>
                <w:color w:val="000000"/>
                <w:sz w:val="13"/>
              </w:rPr>
              <w:t>1.63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211</w:t>
            </w:r>
          </w:p>
        </w:tc>
        <w:tc>
          <w:tcPr>
            <w:tcW w:w="3200" w:type="dxa"/>
            <w:vAlign w:val="center"/>
          </w:tcPr>
          <w:p>
            <w:pPr>
              <w:jc w:val="left"/>
            </w:pPr>
            <w:r>
              <w:rPr>
                <w:rFonts w:ascii="宋体" w:hAnsi="宋体" w:eastAsia="宋体" w:cs="宋体"/>
                <w:b w:val="0"/>
                <w:i w:val="0"/>
                <w:color w:val="000000"/>
                <w:sz w:val="13"/>
              </w:rPr>
              <w:t>节能环保支出</w:t>
            </w:r>
          </w:p>
        </w:tc>
        <w:tc>
          <w:tcPr>
            <w:tcW w:w="960" w:type="dxa"/>
            <w:vAlign w:val="center"/>
          </w:tcPr>
          <w:p>
            <w:pPr>
              <w:jc w:val="right"/>
            </w:pPr>
            <w:r>
              <w:rPr>
                <w:rFonts w:ascii="宋体" w:hAnsi="宋体" w:eastAsia="宋体" w:cs="宋体"/>
                <w:b w:val="0"/>
                <w:i w:val="0"/>
                <w:color w:val="000000"/>
                <w:sz w:val="13"/>
              </w:rPr>
              <w:t>46.37</w:t>
            </w:r>
          </w:p>
        </w:tc>
        <w:tc>
          <w:tcPr>
            <w:tcW w:w="960" w:type="dxa"/>
            <w:vAlign w:val="center"/>
          </w:tcPr>
          <w:p>
            <w:pPr>
              <w:jc w:val="right"/>
            </w:pPr>
            <w:r>
              <w:rPr>
                <w:rFonts w:ascii="宋体" w:hAnsi="宋体" w:eastAsia="宋体" w:cs="宋体"/>
                <w:b w:val="0"/>
                <w:i w:val="0"/>
                <w:color w:val="000000"/>
                <w:sz w:val="13"/>
              </w:rPr>
              <w:t>46.37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21103</w:t>
            </w:r>
          </w:p>
        </w:tc>
        <w:tc>
          <w:tcPr>
            <w:tcW w:w="3200" w:type="dxa"/>
            <w:vAlign w:val="center"/>
          </w:tcPr>
          <w:p>
            <w:pPr>
              <w:jc w:val="left"/>
            </w:pPr>
            <w:r>
              <w:rPr>
                <w:rFonts w:ascii="宋体" w:hAnsi="宋体" w:eastAsia="宋体" w:cs="宋体"/>
                <w:b w:val="0"/>
                <w:i w:val="0"/>
                <w:color w:val="000000"/>
                <w:sz w:val="13"/>
              </w:rPr>
              <w:t>污染防治</w:t>
            </w:r>
          </w:p>
        </w:tc>
        <w:tc>
          <w:tcPr>
            <w:tcW w:w="960" w:type="dxa"/>
            <w:vAlign w:val="center"/>
          </w:tcPr>
          <w:p>
            <w:pPr>
              <w:jc w:val="right"/>
            </w:pPr>
            <w:r>
              <w:rPr>
                <w:rFonts w:ascii="宋体" w:hAnsi="宋体" w:eastAsia="宋体" w:cs="宋体"/>
                <w:b w:val="0"/>
                <w:i w:val="0"/>
                <w:color w:val="000000"/>
                <w:sz w:val="13"/>
              </w:rPr>
              <w:t>46.37</w:t>
            </w:r>
          </w:p>
        </w:tc>
        <w:tc>
          <w:tcPr>
            <w:tcW w:w="960" w:type="dxa"/>
            <w:vAlign w:val="center"/>
          </w:tcPr>
          <w:p>
            <w:pPr>
              <w:jc w:val="right"/>
            </w:pPr>
            <w:r>
              <w:rPr>
                <w:rFonts w:ascii="宋体" w:hAnsi="宋体" w:eastAsia="宋体" w:cs="宋体"/>
                <w:b w:val="0"/>
                <w:i w:val="0"/>
                <w:color w:val="000000"/>
                <w:sz w:val="13"/>
              </w:rPr>
              <w:t>46.37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2110301</w:t>
            </w:r>
          </w:p>
        </w:tc>
        <w:tc>
          <w:tcPr>
            <w:tcW w:w="3200" w:type="dxa"/>
            <w:vAlign w:val="center"/>
          </w:tcPr>
          <w:p>
            <w:pPr>
              <w:jc w:val="left"/>
            </w:pPr>
            <w:r>
              <w:rPr>
                <w:rFonts w:ascii="宋体" w:hAnsi="宋体" w:eastAsia="宋体" w:cs="宋体"/>
                <w:b w:val="0"/>
                <w:i w:val="0"/>
                <w:color w:val="000000"/>
                <w:sz w:val="13"/>
              </w:rPr>
              <w:t>大气</w:t>
            </w:r>
          </w:p>
        </w:tc>
        <w:tc>
          <w:tcPr>
            <w:tcW w:w="960" w:type="dxa"/>
            <w:vAlign w:val="center"/>
          </w:tcPr>
          <w:p>
            <w:pPr>
              <w:jc w:val="right"/>
            </w:pPr>
            <w:r>
              <w:rPr>
                <w:rFonts w:ascii="宋体" w:hAnsi="宋体" w:eastAsia="宋体" w:cs="宋体"/>
                <w:b w:val="0"/>
                <w:i w:val="0"/>
                <w:color w:val="000000"/>
                <w:sz w:val="13"/>
              </w:rPr>
              <w:t>46.37</w:t>
            </w:r>
          </w:p>
        </w:tc>
        <w:tc>
          <w:tcPr>
            <w:tcW w:w="960" w:type="dxa"/>
            <w:vAlign w:val="center"/>
          </w:tcPr>
          <w:p>
            <w:pPr>
              <w:jc w:val="right"/>
            </w:pPr>
            <w:r>
              <w:rPr>
                <w:rFonts w:ascii="宋体" w:hAnsi="宋体" w:eastAsia="宋体" w:cs="宋体"/>
                <w:b w:val="0"/>
                <w:i w:val="0"/>
                <w:color w:val="000000"/>
                <w:sz w:val="13"/>
              </w:rPr>
              <w:t>46.37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212</w:t>
            </w:r>
          </w:p>
        </w:tc>
        <w:tc>
          <w:tcPr>
            <w:tcW w:w="3200" w:type="dxa"/>
            <w:vAlign w:val="center"/>
          </w:tcPr>
          <w:p>
            <w:pPr>
              <w:jc w:val="left"/>
            </w:pPr>
            <w:r>
              <w:rPr>
                <w:rFonts w:ascii="宋体" w:hAnsi="宋体" w:eastAsia="宋体" w:cs="宋体"/>
                <w:b w:val="0"/>
                <w:i w:val="0"/>
                <w:color w:val="000000"/>
                <w:sz w:val="13"/>
              </w:rPr>
              <w:t>城乡社区支出</w:t>
            </w:r>
          </w:p>
        </w:tc>
        <w:tc>
          <w:tcPr>
            <w:tcW w:w="960" w:type="dxa"/>
            <w:vAlign w:val="center"/>
          </w:tcPr>
          <w:p>
            <w:pPr>
              <w:jc w:val="right"/>
            </w:pPr>
            <w:r>
              <w:rPr>
                <w:rFonts w:ascii="宋体" w:hAnsi="宋体" w:eastAsia="宋体" w:cs="宋体"/>
                <w:b w:val="0"/>
                <w:i w:val="0"/>
                <w:color w:val="000000"/>
                <w:sz w:val="13"/>
              </w:rPr>
              <w:t>1,186.71</w:t>
            </w:r>
          </w:p>
        </w:tc>
        <w:tc>
          <w:tcPr>
            <w:tcW w:w="960" w:type="dxa"/>
            <w:vAlign w:val="center"/>
          </w:tcPr>
          <w:p>
            <w:pPr>
              <w:jc w:val="right"/>
            </w:pPr>
            <w:r>
              <w:rPr>
                <w:rFonts w:ascii="宋体" w:hAnsi="宋体" w:eastAsia="宋体" w:cs="宋体"/>
                <w:b w:val="0"/>
                <w:i w:val="0"/>
                <w:color w:val="000000"/>
                <w:sz w:val="13"/>
              </w:rPr>
              <w:t>1,186.71</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21201</w:t>
            </w:r>
          </w:p>
        </w:tc>
        <w:tc>
          <w:tcPr>
            <w:tcW w:w="3200" w:type="dxa"/>
            <w:vAlign w:val="center"/>
          </w:tcPr>
          <w:p>
            <w:pPr>
              <w:jc w:val="left"/>
            </w:pPr>
            <w:r>
              <w:rPr>
                <w:rFonts w:ascii="宋体" w:hAnsi="宋体" w:eastAsia="宋体" w:cs="宋体"/>
                <w:b w:val="0"/>
                <w:i w:val="0"/>
                <w:color w:val="000000"/>
                <w:sz w:val="13"/>
              </w:rPr>
              <w:t>城乡社区管理事务</w:t>
            </w:r>
          </w:p>
        </w:tc>
        <w:tc>
          <w:tcPr>
            <w:tcW w:w="960" w:type="dxa"/>
            <w:vAlign w:val="center"/>
          </w:tcPr>
          <w:p>
            <w:pPr>
              <w:jc w:val="right"/>
            </w:pPr>
            <w:r>
              <w:rPr>
                <w:rFonts w:ascii="宋体" w:hAnsi="宋体" w:eastAsia="宋体" w:cs="宋体"/>
                <w:b w:val="0"/>
                <w:i w:val="0"/>
                <w:color w:val="000000"/>
                <w:sz w:val="13"/>
              </w:rPr>
              <w:t>921.75</w:t>
            </w:r>
          </w:p>
        </w:tc>
        <w:tc>
          <w:tcPr>
            <w:tcW w:w="960" w:type="dxa"/>
            <w:vAlign w:val="center"/>
          </w:tcPr>
          <w:p>
            <w:pPr>
              <w:jc w:val="right"/>
            </w:pPr>
            <w:r>
              <w:rPr>
                <w:rFonts w:ascii="宋体" w:hAnsi="宋体" w:eastAsia="宋体" w:cs="宋体"/>
                <w:b w:val="0"/>
                <w:i w:val="0"/>
                <w:color w:val="000000"/>
                <w:sz w:val="13"/>
              </w:rPr>
              <w:t>921.75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2120199</w:t>
            </w:r>
          </w:p>
        </w:tc>
        <w:tc>
          <w:tcPr>
            <w:tcW w:w="3200" w:type="dxa"/>
            <w:vAlign w:val="center"/>
          </w:tcPr>
          <w:p>
            <w:pPr>
              <w:jc w:val="left"/>
            </w:pPr>
            <w:r>
              <w:rPr>
                <w:rFonts w:ascii="宋体" w:hAnsi="宋体" w:eastAsia="宋体" w:cs="宋体"/>
                <w:b w:val="0"/>
                <w:i w:val="0"/>
                <w:color w:val="000000"/>
                <w:sz w:val="13"/>
              </w:rPr>
              <w:t>其他城乡社区管理事务支出</w:t>
            </w:r>
          </w:p>
        </w:tc>
        <w:tc>
          <w:tcPr>
            <w:tcW w:w="960" w:type="dxa"/>
            <w:vAlign w:val="center"/>
          </w:tcPr>
          <w:p>
            <w:pPr>
              <w:jc w:val="right"/>
            </w:pPr>
            <w:r>
              <w:rPr>
                <w:rFonts w:ascii="宋体" w:hAnsi="宋体" w:eastAsia="宋体" w:cs="宋体"/>
                <w:b w:val="0"/>
                <w:i w:val="0"/>
                <w:color w:val="000000"/>
                <w:sz w:val="13"/>
              </w:rPr>
              <w:t>921.75</w:t>
            </w:r>
          </w:p>
        </w:tc>
        <w:tc>
          <w:tcPr>
            <w:tcW w:w="960" w:type="dxa"/>
            <w:vAlign w:val="center"/>
          </w:tcPr>
          <w:p>
            <w:pPr>
              <w:jc w:val="right"/>
            </w:pPr>
            <w:r>
              <w:rPr>
                <w:rFonts w:ascii="宋体" w:hAnsi="宋体" w:eastAsia="宋体" w:cs="宋体"/>
                <w:b w:val="0"/>
                <w:i w:val="0"/>
                <w:color w:val="000000"/>
                <w:sz w:val="13"/>
              </w:rPr>
              <w:t>921.75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21203</w:t>
            </w:r>
          </w:p>
        </w:tc>
        <w:tc>
          <w:tcPr>
            <w:tcW w:w="3200" w:type="dxa"/>
            <w:vAlign w:val="center"/>
          </w:tcPr>
          <w:p>
            <w:pPr>
              <w:jc w:val="left"/>
            </w:pPr>
            <w:r>
              <w:rPr>
                <w:rFonts w:ascii="宋体" w:hAnsi="宋体" w:eastAsia="宋体" w:cs="宋体"/>
                <w:b w:val="0"/>
                <w:i w:val="0"/>
                <w:color w:val="000000"/>
                <w:sz w:val="13"/>
              </w:rPr>
              <w:t>城乡社区公共设施</w:t>
            </w:r>
          </w:p>
        </w:tc>
        <w:tc>
          <w:tcPr>
            <w:tcW w:w="960" w:type="dxa"/>
            <w:vAlign w:val="center"/>
          </w:tcPr>
          <w:p>
            <w:pPr>
              <w:jc w:val="right"/>
            </w:pPr>
            <w:r>
              <w:rPr>
                <w:rFonts w:ascii="宋体" w:hAnsi="宋体" w:eastAsia="宋体" w:cs="宋体"/>
                <w:b w:val="0"/>
                <w:i w:val="0"/>
                <w:color w:val="000000"/>
                <w:sz w:val="13"/>
              </w:rPr>
              <w:t>247.00</w:t>
            </w:r>
          </w:p>
        </w:tc>
        <w:tc>
          <w:tcPr>
            <w:tcW w:w="960" w:type="dxa"/>
            <w:vAlign w:val="center"/>
          </w:tcPr>
          <w:p>
            <w:pPr>
              <w:jc w:val="right"/>
            </w:pPr>
            <w:r>
              <w:rPr>
                <w:rFonts w:ascii="宋体" w:hAnsi="宋体" w:eastAsia="宋体" w:cs="宋体"/>
                <w:b w:val="0"/>
                <w:i w:val="0"/>
                <w:color w:val="000000"/>
                <w:sz w:val="13"/>
              </w:rPr>
              <w:t>247.00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2120399</w:t>
            </w:r>
          </w:p>
        </w:tc>
        <w:tc>
          <w:tcPr>
            <w:tcW w:w="3200" w:type="dxa"/>
            <w:vAlign w:val="center"/>
          </w:tcPr>
          <w:p>
            <w:pPr>
              <w:jc w:val="left"/>
            </w:pPr>
            <w:r>
              <w:rPr>
                <w:rFonts w:ascii="宋体" w:hAnsi="宋体" w:eastAsia="宋体" w:cs="宋体"/>
                <w:b w:val="0"/>
                <w:i w:val="0"/>
                <w:color w:val="000000"/>
                <w:sz w:val="13"/>
              </w:rPr>
              <w:t>其他城乡社区公共设施支出</w:t>
            </w:r>
          </w:p>
        </w:tc>
        <w:tc>
          <w:tcPr>
            <w:tcW w:w="960" w:type="dxa"/>
            <w:vAlign w:val="center"/>
          </w:tcPr>
          <w:p>
            <w:pPr>
              <w:jc w:val="right"/>
            </w:pPr>
            <w:r>
              <w:rPr>
                <w:rFonts w:ascii="宋体" w:hAnsi="宋体" w:eastAsia="宋体" w:cs="宋体"/>
                <w:b w:val="0"/>
                <w:i w:val="0"/>
                <w:color w:val="000000"/>
                <w:sz w:val="13"/>
              </w:rPr>
              <w:t>247.00</w:t>
            </w:r>
          </w:p>
        </w:tc>
        <w:tc>
          <w:tcPr>
            <w:tcW w:w="960" w:type="dxa"/>
            <w:vAlign w:val="center"/>
          </w:tcPr>
          <w:p>
            <w:pPr>
              <w:jc w:val="right"/>
            </w:pPr>
            <w:r>
              <w:rPr>
                <w:rFonts w:ascii="宋体" w:hAnsi="宋体" w:eastAsia="宋体" w:cs="宋体"/>
                <w:b w:val="0"/>
                <w:i w:val="0"/>
                <w:color w:val="000000"/>
                <w:sz w:val="13"/>
              </w:rPr>
              <w:t>247.00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21208</w:t>
            </w:r>
          </w:p>
        </w:tc>
        <w:tc>
          <w:tcPr>
            <w:tcW w:w="3200" w:type="dxa"/>
            <w:vAlign w:val="center"/>
          </w:tcPr>
          <w:p>
            <w:pPr>
              <w:jc w:val="left"/>
            </w:pPr>
            <w:r>
              <w:rPr>
                <w:rFonts w:ascii="宋体" w:hAnsi="宋体" w:eastAsia="宋体" w:cs="宋体"/>
                <w:b w:val="0"/>
                <w:i w:val="0"/>
                <w:color w:val="000000"/>
                <w:sz w:val="13"/>
              </w:rPr>
              <w:t>国有土地使用权出让收入安排的支出</w:t>
            </w:r>
          </w:p>
        </w:tc>
        <w:tc>
          <w:tcPr>
            <w:tcW w:w="960" w:type="dxa"/>
            <w:vAlign w:val="center"/>
          </w:tcPr>
          <w:p>
            <w:pPr>
              <w:jc w:val="right"/>
            </w:pPr>
            <w:r>
              <w:rPr>
                <w:rFonts w:ascii="宋体" w:hAnsi="宋体" w:eastAsia="宋体" w:cs="宋体"/>
                <w:b w:val="0"/>
                <w:i w:val="0"/>
                <w:color w:val="000000"/>
                <w:sz w:val="13"/>
              </w:rPr>
              <w:t>17.96</w:t>
            </w:r>
          </w:p>
        </w:tc>
        <w:tc>
          <w:tcPr>
            <w:tcW w:w="960" w:type="dxa"/>
            <w:vAlign w:val="center"/>
          </w:tcPr>
          <w:p>
            <w:pPr>
              <w:jc w:val="right"/>
            </w:pPr>
            <w:r>
              <w:rPr>
                <w:rFonts w:ascii="宋体" w:hAnsi="宋体" w:eastAsia="宋体" w:cs="宋体"/>
                <w:b w:val="0"/>
                <w:i w:val="0"/>
                <w:color w:val="000000"/>
                <w:sz w:val="13"/>
              </w:rPr>
              <w:t>17.96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2120802</w:t>
            </w:r>
          </w:p>
        </w:tc>
        <w:tc>
          <w:tcPr>
            <w:tcW w:w="3200" w:type="dxa"/>
            <w:vAlign w:val="center"/>
          </w:tcPr>
          <w:p>
            <w:pPr>
              <w:jc w:val="left"/>
            </w:pPr>
            <w:r>
              <w:rPr>
                <w:rFonts w:ascii="宋体" w:hAnsi="宋体" w:eastAsia="宋体" w:cs="宋体"/>
                <w:b w:val="0"/>
                <w:i w:val="0"/>
                <w:color w:val="000000"/>
                <w:sz w:val="13"/>
              </w:rPr>
              <w:t>土地开发支出</w:t>
            </w:r>
          </w:p>
        </w:tc>
        <w:tc>
          <w:tcPr>
            <w:tcW w:w="960" w:type="dxa"/>
            <w:vAlign w:val="center"/>
          </w:tcPr>
          <w:p>
            <w:pPr>
              <w:jc w:val="right"/>
            </w:pPr>
            <w:r>
              <w:rPr>
                <w:rFonts w:ascii="宋体" w:hAnsi="宋体" w:eastAsia="宋体" w:cs="宋体"/>
                <w:b w:val="0"/>
                <w:i w:val="0"/>
                <w:color w:val="000000"/>
                <w:sz w:val="13"/>
              </w:rPr>
              <w:t>17.96</w:t>
            </w:r>
          </w:p>
        </w:tc>
        <w:tc>
          <w:tcPr>
            <w:tcW w:w="960" w:type="dxa"/>
            <w:vAlign w:val="center"/>
          </w:tcPr>
          <w:p>
            <w:pPr>
              <w:jc w:val="right"/>
            </w:pPr>
            <w:r>
              <w:rPr>
                <w:rFonts w:ascii="宋体" w:hAnsi="宋体" w:eastAsia="宋体" w:cs="宋体"/>
                <w:b w:val="0"/>
                <w:i w:val="0"/>
                <w:color w:val="000000"/>
                <w:sz w:val="13"/>
              </w:rPr>
              <w:t>17.96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213</w:t>
            </w:r>
          </w:p>
        </w:tc>
        <w:tc>
          <w:tcPr>
            <w:tcW w:w="3200" w:type="dxa"/>
            <w:vAlign w:val="center"/>
          </w:tcPr>
          <w:p>
            <w:pPr>
              <w:jc w:val="left"/>
            </w:pPr>
            <w:r>
              <w:rPr>
                <w:rFonts w:ascii="宋体" w:hAnsi="宋体" w:eastAsia="宋体" w:cs="宋体"/>
                <w:b w:val="0"/>
                <w:i w:val="0"/>
                <w:color w:val="000000"/>
                <w:sz w:val="13"/>
              </w:rPr>
              <w:t>农林水支出</w:t>
            </w:r>
          </w:p>
        </w:tc>
        <w:tc>
          <w:tcPr>
            <w:tcW w:w="960" w:type="dxa"/>
            <w:vAlign w:val="center"/>
          </w:tcPr>
          <w:p>
            <w:pPr>
              <w:jc w:val="right"/>
            </w:pPr>
            <w:r>
              <w:rPr>
                <w:rFonts w:ascii="宋体" w:hAnsi="宋体" w:eastAsia="宋体" w:cs="宋体"/>
                <w:b w:val="0"/>
                <w:i w:val="0"/>
                <w:color w:val="000000"/>
                <w:sz w:val="13"/>
              </w:rPr>
              <w:t>858.77</w:t>
            </w:r>
          </w:p>
        </w:tc>
        <w:tc>
          <w:tcPr>
            <w:tcW w:w="960" w:type="dxa"/>
            <w:vAlign w:val="center"/>
          </w:tcPr>
          <w:p>
            <w:pPr>
              <w:jc w:val="right"/>
            </w:pPr>
            <w:r>
              <w:rPr>
                <w:rFonts w:ascii="宋体" w:hAnsi="宋体" w:eastAsia="宋体" w:cs="宋体"/>
                <w:b w:val="0"/>
                <w:i w:val="0"/>
                <w:color w:val="000000"/>
                <w:sz w:val="13"/>
              </w:rPr>
              <w:t>858.77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21301</w:t>
            </w:r>
          </w:p>
        </w:tc>
        <w:tc>
          <w:tcPr>
            <w:tcW w:w="3200" w:type="dxa"/>
            <w:vAlign w:val="center"/>
          </w:tcPr>
          <w:p>
            <w:pPr>
              <w:jc w:val="left"/>
            </w:pPr>
            <w:r>
              <w:rPr>
                <w:rFonts w:ascii="宋体" w:hAnsi="宋体" w:eastAsia="宋体" w:cs="宋体"/>
                <w:b w:val="0"/>
                <w:i w:val="0"/>
                <w:color w:val="000000"/>
                <w:sz w:val="13"/>
              </w:rPr>
              <w:t>农业农村</w:t>
            </w:r>
          </w:p>
        </w:tc>
        <w:tc>
          <w:tcPr>
            <w:tcW w:w="960" w:type="dxa"/>
            <w:vAlign w:val="center"/>
          </w:tcPr>
          <w:p>
            <w:pPr>
              <w:jc w:val="right"/>
            </w:pPr>
            <w:r>
              <w:rPr>
                <w:rFonts w:ascii="宋体" w:hAnsi="宋体" w:eastAsia="宋体" w:cs="宋体"/>
                <w:b w:val="0"/>
                <w:i w:val="0"/>
                <w:color w:val="000000"/>
                <w:sz w:val="13"/>
              </w:rPr>
              <w:t>400.00</w:t>
            </w:r>
          </w:p>
        </w:tc>
        <w:tc>
          <w:tcPr>
            <w:tcW w:w="960" w:type="dxa"/>
            <w:vAlign w:val="center"/>
          </w:tcPr>
          <w:p>
            <w:pPr>
              <w:jc w:val="right"/>
            </w:pPr>
            <w:r>
              <w:rPr>
                <w:rFonts w:ascii="宋体" w:hAnsi="宋体" w:eastAsia="宋体" w:cs="宋体"/>
                <w:b w:val="0"/>
                <w:i w:val="0"/>
                <w:color w:val="000000"/>
                <w:sz w:val="13"/>
              </w:rPr>
              <w:t>400.00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2130199</w:t>
            </w:r>
          </w:p>
        </w:tc>
        <w:tc>
          <w:tcPr>
            <w:tcW w:w="3200" w:type="dxa"/>
            <w:vAlign w:val="center"/>
          </w:tcPr>
          <w:p>
            <w:pPr>
              <w:jc w:val="left"/>
            </w:pPr>
            <w:r>
              <w:rPr>
                <w:rFonts w:ascii="宋体" w:hAnsi="宋体" w:eastAsia="宋体" w:cs="宋体"/>
                <w:b w:val="0"/>
                <w:i w:val="0"/>
                <w:color w:val="000000"/>
                <w:sz w:val="13"/>
              </w:rPr>
              <w:t>其他农业农村支出</w:t>
            </w:r>
          </w:p>
        </w:tc>
        <w:tc>
          <w:tcPr>
            <w:tcW w:w="960" w:type="dxa"/>
            <w:vAlign w:val="center"/>
          </w:tcPr>
          <w:p>
            <w:pPr>
              <w:jc w:val="right"/>
            </w:pPr>
            <w:r>
              <w:rPr>
                <w:rFonts w:ascii="宋体" w:hAnsi="宋体" w:eastAsia="宋体" w:cs="宋体"/>
                <w:b w:val="0"/>
                <w:i w:val="0"/>
                <w:color w:val="000000"/>
                <w:sz w:val="13"/>
              </w:rPr>
              <w:t>400.00</w:t>
            </w:r>
          </w:p>
        </w:tc>
        <w:tc>
          <w:tcPr>
            <w:tcW w:w="960" w:type="dxa"/>
            <w:vAlign w:val="center"/>
          </w:tcPr>
          <w:p>
            <w:pPr>
              <w:jc w:val="right"/>
            </w:pPr>
            <w:r>
              <w:rPr>
                <w:rFonts w:ascii="宋体" w:hAnsi="宋体" w:eastAsia="宋体" w:cs="宋体"/>
                <w:b w:val="0"/>
                <w:i w:val="0"/>
                <w:color w:val="000000"/>
                <w:sz w:val="13"/>
              </w:rPr>
              <w:t>400.00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21305</w:t>
            </w:r>
          </w:p>
        </w:tc>
        <w:tc>
          <w:tcPr>
            <w:tcW w:w="3200" w:type="dxa"/>
            <w:vAlign w:val="center"/>
          </w:tcPr>
          <w:p>
            <w:pPr>
              <w:jc w:val="left"/>
            </w:pPr>
            <w:r>
              <w:rPr>
                <w:rFonts w:ascii="宋体" w:hAnsi="宋体" w:eastAsia="宋体" w:cs="宋体"/>
                <w:b w:val="0"/>
                <w:i w:val="0"/>
                <w:color w:val="000000"/>
                <w:sz w:val="13"/>
              </w:rPr>
              <w:t>巩固脱贫攻坚成果衔接乡村振兴</w:t>
            </w:r>
          </w:p>
        </w:tc>
        <w:tc>
          <w:tcPr>
            <w:tcW w:w="960" w:type="dxa"/>
            <w:vAlign w:val="center"/>
          </w:tcPr>
          <w:p>
            <w:pPr>
              <w:jc w:val="right"/>
            </w:pPr>
            <w:r>
              <w:rPr>
                <w:rFonts w:ascii="宋体" w:hAnsi="宋体" w:eastAsia="宋体" w:cs="宋体"/>
                <w:b w:val="0"/>
                <w:i w:val="0"/>
                <w:color w:val="000000"/>
                <w:sz w:val="13"/>
              </w:rPr>
              <w:t>458.77</w:t>
            </w:r>
          </w:p>
        </w:tc>
        <w:tc>
          <w:tcPr>
            <w:tcW w:w="960" w:type="dxa"/>
            <w:vAlign w:val="center"/>
          </w:tcPr>
          <w:p>
            <w:pPr>
              <w:jc w:val="right"/>
            </w:pPr>
            <w:r>
              <w:rPr>
                <w:rFonts w:ascii="宋体" w:hAnsi="宋体" w:eastAsia="宋体" w:cs="宋体"/>
                <w:b w:val="0"/>
                <w:i w:val="0"/>
                <w:color w:val="000000"/>
                <w:sz w:val="13"/>
              </w:rPr>
              <w:t>458.77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2130504</w:t>
            </w:r>
          </w:p>
        </w:tc>
        <w:tc>
          <w:tcPr>
            <w:tcW w:w="3200" w:type="dxa"/>
            <w:vAlign w:val="center"/>
          </w:tcPr>
          <w:p>
            <w:pPr>
              <w:jc w:val="left"/>
            </w:pPr>
            <w:r>
              <w:rPr>
                <w:rFonts w:ascii="宋体" w:hAnsi="宋体" w:eastAsia="宋体" w:cs="宋体"/>
                <w:b w:val="0"/>
                <w:i w:val="0"/>
                <w:color w:val="000000"/>
                <w:sz w:val="13"/>
              </w:rPr>
              <w:t>农村基础设施建设</w:t>
            </w:r>
          </w:p>
        </w:tc>
        <w:tc>
          <w:tcPr>
            <w:tcW w:w="960" w:type="dxa"/>
            <w:vAlign w:val="center"/>
          </w:tcPr>
          <w:p>
            <w:pPr>
              <w:jc w:val="right"/>
            </w:pPr>
            <w:r>
              <w:rPr>
                <w:rFonts w:ascii="宋体" w:hAnsi="宋体" w:eastAsia="宋体" w:cs="宋体"/>
                <w:b w:val="0"/>
                <w:i w:val="0"/>
                <w:color w:val="000000"/>
                <w:sz w:val="13"/>
              </w:rPr>
              <w:t>458.77</w:t>
            </w:r>
          </w:p>
        </w:tc>
        <w:tc>
          <w:tcPr>
            <w:tcW w:w="960" w:type="dxa"/>
            <w:vAlign w:val="center"/>
          </w:tcPr>
          <w:p>
            <w:pPr>
              <w:jc w:val="right"/>
            </w:pPr>
            <w:r>
              <w:rPr>
                <w:rFonts w:ascii="宋体" w:hAnsi="宋体" w:eastAsia="宋体" w:cs="宋体"/>
                <w:b w:val="0"/>
                <w:i w:val="0"/>
                <w:color w:val="000000"/>
                <w:sz w:val="13"/>
              </w:rPr>
              <w:t>458.77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w:t>
            </w:r>
          </w:p>
        </w:tc>
        <w:tc>
          <w:tcPr>
            <w:tcW w:w="3200" w:type="dxa"/>
            <w:vAlign w:val="center"/>
          </w:tcPr>
          <w:p>
            <w:pPr>
              <w:jc w:val="left"/>
            </w:pPr>
            <w:r>
              <w:rPr>
                <w:rFonts w:ascii="宋体" w:hAnsi="宋体" w:eastAsia="宋体" w:cs="宋体"/>
                <w:b w:val="0"/>
                <w:i w:val="0"/>
                <w:color w:val="000000"/>
                <w:sz w:val="13"/>
              </w:rPr>
              <w:t>住房保障支出</w:t>
            </w:r>
          </w:p>
        </w:tc>
        <w:tc>
          <w:tcPr>
            <w:tcW w:w="960" w:type="dxa"/>
            <w:vAlign w:val="center"/>
          </w:tcPr>
          <w:p>
            <w:pPr>
              <w:jc w:val="right"/>
            </w:pPr>
            <w:r>
              <w:rPr>
                <w:rFonts w:ascii="宋体" w:hAnsi="宋体" w:eastAsia="宋体" w:cs="宋体"/>
                <w:b w:val="0"/>
                <w:i w:val="0"/>
                <w:color w:val="000000"/>
                <w:sz w:val="13"/>
              </w:rPr>
              <w:t>100.92</w:t>
            </w:r>
          </w:p>
        </w:tc>
        <w:tc>
          <w:tcPr>
            <w:tcW w:w="960" w:type="dxa"/>
            <w:vAlign w:val="center"/>
          </w:tcPr>
          <w:p>
            <w:pPr>
              <w:jc w:val="right"/>
            </w:pPr>
            <w:r>
              <w:rPr>
                <w:rFonts w:ascii="宋体" w:hAnsi="宋体" w:eastAsia="宋体" w:cs="宋体"/>
                <w:b w:val="0"/>
                <w:i w:val="0"/>
                <w:color w:val="000000"/>
                <w:sz w:val="13"/>
              </w:rPr>
              <w:t>100.92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w:t>
            </w:r>
          </w:p>
        </w:tc>
        <w:tc>
          <w:tcPr>
            <w:tcW w:w="3200" w:type="dxa"/>
            <w:vAlign w:val="center"/>
          </w:tcPr>
          <w:p>
            <w:pPr>
              <w:jc w:val="left"/>
            </w:pPr>
            <w:r>
              <w:rPr>
                <w:rFonts w:ascii="宋体" w:hAnsi="宋体" w:eastAsia="宋体" w:cs="宋体"/>
                <w:b w:val="0"/>
                <w:i w:val="0"/>
                <w:color w:val="000000"/>
                <w:sz w:val="13"/>
              </w:rPr>
              <w:t>住房改革支出</w:t>
            </w:r>
          </w:p>
        </w:tc>
        <w:tc>
          <w:tcPr>
            <w:tcW w:w="960" w:type="dxa"/>
            <w:vAlign w:val="center"/>
          </w:tcPr>
          <w:p>
            <w:pPr>
              <w:jc w:val="right"/>
            </w:pPr>
            <w:r>
              <w:rPr>
                <w:rFonts w:ascii="宋体" w:hAnsi="宋体" w:eastAsia="宋体" w:cs="宋体"/>
                <w:b w:val="0"/>
                <w:i w:val="0"/>
                <w:color w:val="000000"/>
                <w:sz w:val="13"/>
              </w:rPr>
              <w:t>100.92</w:t>
            </w:r>
          </w:p>
        </w:tc>
        <w:tc>
          <w:tcPr>
            <w:tcW w:w="960" w:type="dxa"/>
            <w:vAlign w:val="center"/>
          </w:tcPr>
          <w:p>
            <w:pPr>
              <w:jc w:val="right"/>
            </w:pPr>
            <w:r>
              <w:rPr>
                <w:rFonts w:ascii="宋体" w:hAnsi="宋体" w:eastAsia="宋体" w:cs="宋体"/>
                <w:b w:val="0"/>
                <w:i w:val="0"/>
                <w:color w:val="000000"/>
                <w:sz w:val="13"/>
              </w:rPr>
              <w:t>100.92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2210201</w:t>
            </w:r>
          </w:p>
        </w:tc>
        <w:tc>
          <w:tcPr>
            <w:tcW w:w="3200" w:type="dxa"/>
            <w:vAlign w:val="center"/>
          </w:tcPr>
          <w:p>
            <w:pPr>
              <w:jc w:val="left"/>
            </w:pPr>
            <w:r>
              <w:rPr>
                <w:rFonts w:ascii="宋体" w:hAnsi="宋体" w:eastAsia="宋体" w:cs="宋体"/>
                <w:b w:val="0"/>
                <w:i w:val="0"/>
                <w:color w:val="000000"/>
                <w:sz w:val="13"/>
              </w:rPr>
              <w:t>住房公积金</w:t>
            </w:r>
          </w:p>
        </w:tc>
        <w:tc>
          <w:tcPr>
            <w:tcW w:w="960" w:type="dxa"/>
            <w:vAlign w:val="center"/>
          </w:tcPr>
          <w:p>
            <w:pPr>
              <w:jc w:val="right"/>
            </w:pPr>
            <w:r>
              <w:rPr>
                <w:rFonts w:ascii="宋体" w:hAnsi="宋体" w:eastAsia="宋体" w:cs="宋体"/>
                <w:b w:val="0"/>
                <w:i w:val="0"/>
                <w:color w:val="000000"/>
                <w:sz w:val="13"/>
              </w:rPr>
              <w:t>100.92</w:t>
            </w:r>
          </w:p>
        </w:tc>
        <w:tc>
          <w:tcPr>
            <w:tcW w:w="960" w:type="dxa"/>
            <w:vAlign w:val="center"/>
          </w:tcPr>
          <w:p>
            <w:pPr>
              <w:jc w:val="right"/>
            </w:pPr>
            <w:r>
              <w:rPr>
                <w:rFonts w:ascii="宋体" w:hAnsi="宋体" w:eastAsia="宋体" w:cs="宋体"/>
                <w:b w:val="0"/>
                <w:i w:val="0"/>
                <w:color w:val="000000"/>
                <w:sz w:val="13"/>
              </w:rPr>
              <w:t>100.92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229</w:t>
            </w:r>
          </w:p>
        </w:tc>
        <w:tc>
          <w:tcPr>
            <w:tcW w:w="3200" w:type="dxa"/>
            <w:vAlign w:val="center"/>
          </w:tcPr>
          <w:p>
            <w:pPr>
              <w:jc w:val="left"/>
            </w:pPr>
            <w:r>
              <w:rPr>
                <w:rFonts w:ascii="宋体" w:hAnsi="宋体" w:eastAsia="宋体" w:cs="宋体"/>
                <w:b w:val="0"/>
                <w:i w:val="0"/>
                <w:color w:val="000000"/>
                <w:sz w:val="13"/>
              </w:rPr>
              <w:t>其他支出</w:t>
            </w:r>
          </w:p>
        </w:tc>
        <w:tc>
          <w:tcPr>
            <w:tcW w:w="960" w:type="dxa"/>
            <w:vAlign w:val="center"/>
          </w:tcPr>
          <w:p>
            <w:pPr>
              <w:jc w:val="right"/>
            </w:pPr>
            <w:r>
              <w:rPr>
                <w:rFonts w:ascii="宋体" w:hAnsi="宋体" w:eastAsia="宋体" w:cs="宋体"/>
                <w:b w:val="0"/>
                <w:i w:val="0"/>
                <w:color w:val="000000"/>
                <w:sz w:val="13"/>
              </w:rPr>
              <w:t>81.27</w:t>
            </w:r>
          </w:p>
        </w:tc>
        <w:tc>
          <w:tcPr>
            <w:tcW w:w="960" w:type="dxa"/>
            <w:vAlign w:val="center"/>
          </w:tcPr>
          <w:p>
            <w:pPr>
              <w:jc w:val="right"/>
            </w:pPr>
            <w:r>
              <w:rPr>
                <w:rFonts w:ascii="宋体" w:hAnsi="宋体" w:eastAsia="宋体" w:cs="宋体"/>
                <w:b w:val="0"/>
                <w:i w:val="0"/>
                <w:color w:val="000000"/>
                <w:sz w:val="13"/>
              </w:rPr>
              <w:t>81.27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22998</w:t>
            </w:r>
          </w:p>
        </w:tc>
        <w:tc>
          <w:tcPr>
            <w:tcW w:w="3200" w:type="dxa"/>
            <w:vAlign w:val="center"/>
          </w:tcPr>
          <w:p>
            <w:pPr>
              <w:jc w:val="left"/>
            </w:pPr>
            <w:r>
              <w:rPr>
                <w:rFonts w:ascii="宋体" w:hAnsi="宋体" w:eastAsia="宋体" w:cs="宋体"/>
                <w:b w:val="0"/>
                <w:i w:val="0"/>
                <w:color w:val="000000"/>
                <w:sz w:val="13"/>
              </w:rPr>
              <w:t>超长期特别国债安排的其他支出</w:t>
            </w:r>
          </w:p>
        </w:tc>
        <w:tc>
          <w:tcPr>
            <w:tcW w:w="960" w:type="dxa"/>
            <w:vAlign w:val="center"/>
          </w:tcPr>
          <w:p>
            <w:pPr>
              <w:jc w:val="right"/>
            </w:pPr>
            <w:r>
              <w:rPr>
                <w:rFonts w:ascii="宋体" w:hAnsi="宋体" w:eastAsia="宋体" w:cs="宋体"/>
                <w:b w:val="0"/>
                <w:i w:val="0"/>
                <w:color w:val="000000"/>
                <w:sz w:val="13"/>
              </w:rPr>
              <w:t>81.27</w:t>
            </w:r>
          </w:p>
        </w:tc>
        <w:tc>
          <w:tcPr>
            <w:tcW w:w="960" w:type="dxa"/>
            <w:vAlign w:val="center"/>
          </w:tcPr>
          <w:p>
            <w:pPr>
              <w:jc w:val="right"/>
            </w:pPr>
            <w:r>
              <w:rPr>
                <w:rFonts w:ascii="宋体" w:hAnsi="宋体" w:eastAsia="宋体" w:cs="宋体"/>
                <w:b w:val="0"/>
                <w:i w:val="0"/>
                <w:color w:val="000000"/>
                <w:sz w:val="13"/>
              </w:rPr>
              <w:t>81.27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2299899</w:t>
            </w:r>
          </w:p>
        </w:tc>
        <w:tc>
          <w:tcPr>
            <w:tcW w:w="3200" w:type="dxa"/>
            <w:vAlign w:val="center"/>
          </w:tcPr>
          <w:p>
            <w:pPr>
              <w:jc w:val="left"/>
            </w:pPr>
            <w:r>
              <w:rPr>
                <w:rFonts w:ascii="宋体" w:hAnsi="宋体" w:eastAsia="宋体" w:cs="宋体"/>
                <w:b w:val="0"/>
                <w:i w:val="0"/>
                <w:color w:val="000000"/>
                <w:sz w:val="13"/>
              </w:rPr>
              <w:t>其他支出</w:t>
            </w:r>
          </w:p>
        </w:tc>
        <w:tc>
          <w:tcPr>
            <w:tcW w:w="960" w:type="dxa"/>
            <w:vAlign w:val="center"/>
          </w:tcPr>
          <w:p>
            <w:pPr>
              <w:jc w:val="right"/>
            </w:pPr>
            <w:r>
              <w:rPr>
                <w:rFonts w:ascii="宋体" w:hAnsi="宋体" w:eastAsia="宋体" w:cs="宋体"/>
                <w:b w:val="0"/>
                <w:i w:val="0"/>
                <w:color w:val="000000"/>
                <w:sz w:val="13"/>
              </w:rPr>
              <w:t>81.27</w:t>
            </w:r>
          </w:p>
        </w:tc>
        <w:tc>
          <w:tcPr>
            <w:tcW w:w="960" w:type="dxa"/>
            <w:vAlign w:val="center"/>
          </w:tcPr>
          <w:p>
            <w:pPr>
              <w:jc w:val="right"/>
            </w:pPr>
            <w:r>
              <w:rPr>
                <w:rFonts w:ascii="宋体" w:hAnsi="宋体" w:eastAsia="宋体" w:cs="宋体"/>
                <w:b w:val="0"/>
                <w:i w:val="0"/>
                <w:color w:val="000000"/>
                <w:sz w:val="13"/>
              </w:rPr>
              <w:t>81.27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注：本表反映部门本年度取得的各项收入情况。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公开03表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pPr>
              <w:jc w:val="center"/>
            </w:pPr>
            <w:r>
              <w:rPr>
                <w:rFonts w:ascii="宋体" w:hAnsi="宋体" w:eastAsia="宋体" w:cs="宋体"/>
                <w:b w:val="0"/>
                <w:i w:val="0"/>
                <w:color w:val="000000"/>
                <w:sz w:val="14"/>
              </w:rPr>
              <w:t>项目</w:t>
            </w:r>
          </w:p>
        </w:tc>
        <w:tc>
          <w:tcPr>
            <w:tcW w:w="1060" w:type="dxa"/>
            <w:vMerge w:val="restart"/>
            <w:vAlign w:val="center"/>
          </w:tcPr>
          <w:p>
            <w:pPr>
              <w:jc w:val="center"/>
            </w:pPr>
            <w:r>
              <w:rPr>
                <w:rFonts w:ascii="宋体" w:hAnsi="宋体" w:eastAsia="宋体" w:cs="宋体"/>
                <w:b w:val="0"/>
                <w:i w:val="0"/>
                <w:color w:val="000000"/>
                <w:sz w:val="14"/>
              </w:rPr>
              <w:t>本年支出合计</w:t>
            </w:r>
          </w:p>
        </w:tc>
        <w:tc>
          <w:tcPr>
            <w:tcW w:w="1060" w:type="dxa"/>
            <w:vMerge w:val="restart"/>
            <w:vAlign w:val="center"/>
          </w:tcPr>
          <w:p>
            <w:pPr>
              <w:jc w:val="center"/>
            </w:pPr>
            <w:r>
              <w:rPr>
                <w:rFonts w:ascii="宋体" w:hAnsi="宋体" w:eastAsia="宋体" w:cs="宋体"/>
                <w:b w:val="0"/>
                <w:i w:val="0"/>
                <w:color w:val="000000"/>
                <w:sz w:val="14"/>
              </w:rPr>
              <w:t>基本支出</w:t>
            </w:r>
          </w:p>
        </w:tc>
        <w:tc>
          <w:tcPr>
            <w:tcW w:w="1060" w:type="dxa"/>
            <w:vMerge w:val="restart"/>
            <w:vAlign w:val="center"/>
          </w:tcPr>
          <w:p>
            <w:pPr>
              <w:jc w:val="center"/>
            </w:pPr>
            <w:r>
              <w:rPr>
                <w:rFonts w:ascii="宋体" w:hAnsi="宋体" w:eastAsia="宋体" w:cs="宋体"/>
                <w:b w:val="0"/>
                <w:i w:val="0"/>
                <w:color w:val="000000"/>
                <w:sz w:val="14"/>
              </w:rPr>
              <w:t>项目支出</w:t>
            </w:r>
          </w:p>
        </w:tc>
        <w:tc>
          <w:tcPr>
            <w:tcW w:w="1060" w:type="dxa"/>
            <w:vMerge w:val="restart"/>
            <w:vAlign w:val="center"/>
          </w:tcPr>
          <w:p>
            <w:pPr>
              <w:jc w:val="center"/>
            </w:pPr>
            <w:r>
              <w:rPr>
                <w:rFonts w:ascii="宋体" w:hAnsi="宋体" w:eastAsia="宋体" w:cs="宋体"/>
                <w:b w:val="0"/>
                <w:i w:val="0"/>
                <w:color w:val="000000"/>
                <w:sz w:val="14"/>
              </w:rPr>
              <w:t>上缴上级支出</w:t>
            </w:r>
          </w:p>
        </w:tc>
        <w:tc>
          <w:tcPr>
            <w:tcW w:w="1060" w:type="dxa"/>
            <w:vMerge w:val="restart"/>
            <w:vAlign w:val="center"/>
          </w:tcPr>
          <w:p>
            <w:pPr>
              <w:jc w:val="center"/>
            </w:pPr>
            <w:r>
              <w:rPr>
                <w:rFonts w:ascii="宋体" w:hAnsi="宋体" w:eastAsia="宋体" w:cs="宋体"/>
                <w:b w:val="0"/>
                <w:i w:val="0"/>
                <w:color w:val="000000"/>
                <w:sz w:val="14"/>
              </w:rPr>
              <w:t>经营支出</w:t>
            </w:r>
          </w:p>
        </w:tc>
        <w:tc>
          <w:tcPr>
            <w:tcW w:w="1132" w:type="dxa"/>
            <w:vMerge w:val="restart"/>
            <w:vAlign w:val="center"/>
          </w:tcPr>
          <w:p>
            <w:pPr>
              <w:jc w:val="center"/>
            </w:pPr>
            <w:r>
              <w:rPr>
                <w:rFonts w:ascii="宋体" w:hAnsi="宋体" w:eastAsia="宋体" w:cs="宋体"/>
                <w:b w:val="0"/>
                <w:i w:val="0"/>
                <w:color w:val="000000"/>
                <w:sz w:val="14"/>
              </w:rPr>
              <w:t>对附属单位补助支出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pPr>
              <w:jc w:val="center"/>
            </w:pPr>
            <w:r>
              <w:rPr>
                <w:rFonts w:ascii="宋体" w:hAnsi="宋体" w:eastAsia="宋体" w:cs="宋体"/>
                <w:b w:val="0"/>
                <w:i w:val="0"/>
                <w:color w:val="000000"/>
                <w:sz w:val="14"/>
              </w:rPr>
              <w:t>功能分类科目编码</w:t>
            </w:r>
          </w:p>
        </w:tc>
        <w:tc>
          <w:tcPr>
            <w:tcW w:w="3440" w:type="dxa"/>
            <w:vMerge w:val="restart"/>
            <w:vAlign w:val="center"/>
          </w:tcPr>
          <w:p>
            <w:pPr>
              <w:jc w:val="center"/>
            </w:pPr>
            <w:r>
              <w:rPr>
                <w:rFonts w:ascii="宋体" w:hAnsi="宋体" w:eastAsia="宋体" w:cs="宋体"/>
                <w:b w:val="0"/>
                <w:i w:val="0"/>
                <w:color w:val="000000"/>
                <w:sz w:val="14"/>
              </w:rPr>
              <w:t>科目名称</w:t>
            </w: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栏次</w:t>
            </w:r>
          </w:p>
        </w:tc>
        <w:tc>
          <w:tcPr>
            <w:tcW w:w="1060" w:type="dxa"/>
            <w:vAlign w:val="center"/>
          </w:tcPr>
          <w:p>
            <w:pPr>
              <w:jc w:val="center"/>
            </w:pPr>
            <w:r>
              <w:rPr>
                <w:rFonts w:ascii="宋体" w:hAnsi="宋体" w:eastAsia="宋体" w:cs="宋体"/>
                <w:b w:val="0"/>
                <w:i w:val="0"/>
                <w:color w:val="000000"/>
                <w:sz w:val="14"/>
              </w:rPr>
              <w:t>1</w:t>
            </w:r>
          </w:p>
        </w:tc>
        <w:tc>
          <w:tcPr>
            <w:tcW w:w="1060" w:type="dxa"/>
            <w:vAlign w:val="center"/>
          </w:tcPr>
          <w:p>
            <w:pPr>
              <w:jc w:val="center"/>
            </w:pPr>
            <w:r>
              <w:rPr>
                <w:rFonts w:ascii="宋体" w:hAnsi="宋体" w:eastAsia="宋体" w:cs="宋体"/>
                <w:b w:val="0"/>
                <w:i w:val="0"/>
                <w:color w:val="000000"/>
                <w:sz w:val="14"/>
              </w:rPr>
              <w:t>2</w:t>
            </w:r>
          </w:p>
        </w:tc>
        <w:tc>
          <w:tcPr>
            <w:tcW w:w="1060" w:type="dxa"/>
            <w:vAlign w:val="center"/>
          </w:tcPr>
          <w:p>
            <w:pPr>
              <w:jc w:val="center"/>
            </w:pPr>
            <w:r>
              <w:rPr>
                <w:rFonts w:ascii="宋体" w:hAnsi="宋体" w:eastAsia="宋体" w:cs="宋体"/>
                <w:b w:val="0"/>
                <w:i w:val="0"/>
                <w:color w:val="000000"/>
                <w:sz w:val="14"/>
              </w:rPr>
              <w:t>3</w:t>
            </w:r>
          </w:p>
        </w:tc>
        <w:tc>
          <w:tcPr>
            <w:tcW w:w="1060" w:type="dxa"/>
            <w:vAlign w:val="center"/>
          </w:tcPr>
          <w:p>
            <w:pPr>
              <w:jc w:val="center"/>
            </w:pPr>
            <w:r>
              <w:rPr>
                <w:rFonts w:ascii="宋体" w:hAnsi="宋体" w:eastAsia="宋体" w:cs="宋体"/>
                <w:b w:val="0"/>
                <w:i w:val="0"/>
                <w:color w:val="000000"/>
                <w:sz w:val="14"/>
              </w:rPr>
              <w:t>4</w:t>
            </w:r>
          </w:p>
        </w:tc>
        <w:tc>
          <w:tcPr>
            <w:tcW w:w="1060" w:type="dxa"/>
            <w:vAlign w:val="center"/>
          </w:tcPr>
          <w:p>
            <w:pPr>
              <w:jc w:val="center"/>
            </w:pPr>
            <w:r>
              <w:rPr>
                <w:rFonts w:ascii="宋体" w:hAnsi="宋体" w:eastAsia="宋体" w:cs="宋体"/>
                <w:b w:val="0"/>
                <w:i w:val="0"/>
                <w:color w:val="000000"/>
                <w:sz w:val="14"/>
              </w:rPr>
              <w:t>5</w:t>
            </w:r>
          </w:p>
        </w:tc>
        <w:tc>
          <w:tcPr>
            <w:tcW w:w="1132" w:type="dxa"/>
            <w:vAlign w:val="center"/>
          </w:tcPr>
          <w:p>
            <w:pPr>
              <w:jc w:val="center"/>
            </w:pPr>
            <w:r>
              <w:rPr>
                <w:rFonts w:ascii="宋体" w:hAnsi="宋体" w:eastAsia="宋体" w:cs="宋体"/>
                <w:b w:val="0"/>
                <w:i w:val="0"/>
                <w:color w:val="000000"/>
                <w:sz w:val="1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合计</w:t>
            </w:r>
          </w:p>
        </w:tc>
        <w:tc>
          <w:tcPr>
            <w:tcW w:w="1060" w:type="dxa"/>
            <w:vAlign w:val="center"/>
          </w:tcPr>
          <w:p>
            <w:pPr>
              <w:jc w:val="right"/>
            </w:pPr>
            <w:r>
              <w:rPr>
                <w:rFonts w:ascii="宋体" w:hAnsi="宋体" w:eastAsia="宋体" w:cs="宋体"/>
                <w:b/>
                <w:i w:val="0"/>
                <w:color w:val="000000"/>
                <w:sz w:val="14"/>
              </w:rPr>
              <w:t>6,222.12</w:t>
            </w:r>
          </w:p>
        </w:tc>
        <w:tc>
          <w:tcPr>
            <w:tcW w:w="1060" w:type="dxa"/>
            <w:vAlign w:val="center"/>
          </w:tcPr>
          <w:p>
            <w:pPr>
              <w:jc w:val="right"/>
            </w:pPr>
            <w:r>
              <w:rPr>
                <w:rFonts w:ascii="宋体" w:hAnsi="宋体" w:eastAsia="宋体" w:cs="宋体"/>
                <w:b/>
                <w:i w:val="0"/>
                <w:color w:val="000000"/>
                <w:sz w:val="14"/>
              </w:rPr>
              <w:t>989.40</w:t>
            </w:r>
          </w:p>
        </w:tc>
        <w:tc>
          <w:tcPr>
            <w:tcW w:w="1060" w:type="dxa"/>
            <w:vAlign w:val="center"/>
          </w:tcPr>
          <w:p>
            <w:pPr>
              <w:jc w:val="right"/>
            </w:pPr>
            <w:r>
              <w:rPr>
                <w:rFonts w:ascii="宋体" w:hAnsi="宋体" w:eastAsia="宋体" w:cs="宋体"/>
                <w:b/>
                <w:i w:val="0"/>
                <w:color w:val="000000"/>
                <w:sz w:val="14"/>
              </w:rPr>
              <w:t>5,232.73</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w:t>
            </w:r>
          </w:p>
        </w:tc>
        <w:tc>
          <w:tcPr>
            <w:tcW w:w="3440" w:type="dxa"/>
            <w:vAlign w:val="center"/>
          </w:tcPr>
          <w:p>
            <w:pPr>
              <w:jc w:val="left"/>
            </w:pPr>
            <w:r>
              <w:rPr>
                <w:rFonts w:ascii="宋体" w:hAnsi="宋体" w:eastAsia="宋体" w:cs="宋体"/>
                <w:b w:val="0"/>
                <w:i w:val="0"/>
                <w:color w:val="000000"/>
                <w:sz w:val="14"/>
              </w:rPr>
              <w:t>教育支出</w:t>
            </w:r>
          </w:p>
        </w:tc>
        <w:tc>
          <w:tcPr>
            <w:tcW w:w="1060" w:type="dxa"/>
            <w:vAlign w:val="center"/>
          </w:tcPr>
          <w:p>
            <w:pPr>
              <w:jc w:val="right"/>
            </w:pPr>
            <w:r>
              <w:rPr>
                <w:rFonts w:ascii="宋体" w:hAnsi="宋体" w:eastAsia="宋体" w:cs="宋体"/>
                <w:b w:val="0"/>
                <w:i w:val="0"/>
                <w:color w:val="000000"/>
                <w:sz w:val="14"/>
              </w:rPr>
              <w:t>3,765.25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3,765.25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w:t>
            </w:r>
          </w:p>
        </w:tc>
        <w:tc>
          <w:tcPr>
            <w:tcW w:w="3440" w:type="dxa"/>
            <w:vAlign w:val="center"/>
          </w:tcPr>
          <w:p>
            <w:pPr>
              <w:jc w:val="left"/>
            </w:pPr>
            <w:r>
              <w:rPr>
                <w:rFonts w:ascii="宋体" w:hAnsi="宋体" w:eastAsia="宋体" w:cs="宋体"/>
                <w:b w:val="0"/>
                <w:i w:val="0"/>
                <w:color w:val="000000"/>
                <w:sz w:val="14"/>
              </w:rPr>
              <w:t>普通教育</w:t>
            </w:r>
          </w:p>
        </w:tc>
        <w:tc>
          <w:tcPr>
            <w:tcW w:w="1060" w:type="dxa"/>
            <w:vAlign w:val="center"/>
          </w:tcPr>
          <w:p>
            <w:pPr>
              <w:jc w:val="right"/>
            </w:pPr>
            <w:r>
              <w:rPr>
                <w:rFonts w:ascii="宋体" w:hAnsi="宋体" w:eastAsia="宋体" w:cs="宋体"/>
                <w:b w:val="0"/>
                <w:i w:val="0"/>
                <w:color w:val="000000"/>
                <w:sz w:val="14"/>
              </w:rPr>
              <w:t>635.35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635.35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2050299</w:t>
            </w:r>
          </w:p>
        </w:tc>
        <w:tc>
          <w:tcPr>
            <w:tcW w:w="3440" w:type="dxa"/>
            <w:vAlign w:val="center"/>
          </w:tcPr>
          <w:p>
            <w:pPr>
              <w:jc w:val="left"/>
            </w:pPr>
            <w:r>
              <w:rPr>
                <w:rFonts w:ascii="宋体" w:hAnsi="宋体" w:eastAsia="宋体" w:cs="宋体"/>
                <w:b w:val="0"/>
                <w:i w:val="0"/>
                <w:color w:val="000000"/>
                <w:sz w:val="14"/>
              </w:rPr>
              <w:t>其他普通教育支出</w:t>
            </w:r>
          </w:p>
        </w:tc>
        <w:tc>
          <w:tcPr>
            <w:tcW w:w="1060" w:type="dxa"/>
            <w:vAlign w:val="center"/>
          </w:tcPr>
          <w:p>
            <w:pPr>
              <w:jc w:val="right"/>
            </w:pPr>
            <w:r>
              <w:rPr>
                <w:rFonts w:ascii="宋体" w:hAnsi="宋体" w:eastAsia="宋体" w:cs="宋体"/>
                <w:b w:val="0"/>
                <w:i w:val="0"/>
                <w:color w:val="000000"/>
                <w:sz w:val="14"/>
              </w:rPr>
              <w:t>635.35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635.35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20509</w:t>
            </w:r>
          </w:p>
        </w:tc>
        <w:tc>
          <w:tcPr>
            <w:tcW w:w="3440" w:type="dxa"/>
            <w:vAlign w:val="center"/>
          </w:tcPr>
          <w:p>
            <w:pPr>
              <w:jc w:val="left"/>
            </w:pPr>
            <w:r>
              <w:rPr>
                <w:rFonts w:ascii="宋体" w:hAnsi="宋体" w:eastAsia="宋体" w:cs="宋体"/>
                <w:b w:val="0"/>
                <w:i w:val="0"/>
                <w:color w:val="000000"/>
                <w:sz w:val="14"/>
              </w:rPr>
              <w:t>教育费附加安排的支出</w:t>
            </w:r>
          </w:p>
        </w:tc>
        <w:tc>
          <w:tcPr>
            <w:tcW w:w="1060" w:type="dxa"/>
            <w:vAlign w:val="center"/>
          </w:tcPr>
          <w:p>
            <w:pPr>
              <w:jc w:val="right"/>
            </w:pPr>
            <w:r>
              <w:rPr>
                <w:rFonts w:ascii="宋体" w:hAnsi="宋体" w:eastAsia="宋体" w:cs="宋体"/>
                <w:b w:val="0"/>
                <w:i w:val="0"/>
                <w:color w:val="000000"/>
                <w:sz w:val="14"/>
              </w:rPr>
              <w:t>3,129.90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3,129.90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2050999</w:t>
            </w:r>
          </w:p>
        </w:tc>
        <w:tc>
          <w:tcPr>
            <w:tcW w:w="3440" w:type="dxa"/>
            <w:vAlign w:val="center"/>
          </w:tcPr>
          <w:p>
            <w:pPr>
              <w:jc w:val="left"/>
            </w:pPr>
            <w:r>
              <w:rPr>
                <w:rFonts w:ascii="宋体" w:hAnsi="宋体" w:eastAsia="宋体" w:cs="宋体"/>
                <w:b w:val="0"/>
                <w:i w:val="0"/>
                <w:color w:val="000000"/>
                <w:sz w:val="14"/>
              </w:rPr>
              <w:t>其他教育费附加安排的支出</w:t>
            </w:r>
          </w:p>
        </w:tc>
        <w:tc>
          <w:tcPr>
            <w:tcW w:w="1060" w:type="dxa"/>
            <w:vAlign w:val="center"/>
          </w:tcPr>
          <w:p>
            <w:pPr>
              <w:jc w:val="right"/>
            </w:pPr>
            <w:r>
              <w:rPr>
                <w:rFonts w:ascii="宋体" w:hAnsi="宋体" w:eastAsia="宋体" w:cs="宋体"/>
                <w:b w:val="0"/>
                <w:i w:val="0"/>
                <w:color w:val="000000"/>
                <w:sz w:val="14"/>
              </w:rPr>
              <w:t>3,129.90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3,129.90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w:t>
            </w:r>
          </w:p>
        </w:tc>
        <w:tc>
          <w:tcPr>
            <w:tcW w:w="3440" w:type="dxa"/>
            <w:vAlign w:val="center"/>
          </w:tcPr>
          <w:p>
            <w:pPr>
              <w:jc w:val="left"/>
            </w:pPr>
            <w:r>
              <w:rPr>
                <w:rFonts w:ascii="宋体" w:hAnsi="宋体" w:eastAsia="宋体" w:cs="宋体"/>
                <w:b w:val="0"/>
                <w:i w:val="0"/>
                <w:color w:val="000000"/>
                <w:sz w:val="14"/>
              </w:rPr>
              <w:t>社会保障和就业支出</w:t>
            </w:r>
          </w:p>
        </w:tc>
        <w:tc>
          <w:tcPr>
            <w:tcW w:w="1060" w:type="dxa"/>
            <w:vAlign w:val="center"/>
          </w:tcPr>
          <w:p>
            <w:pPr>
              <w:jc w:val="right"/>
            </w:pPr>
            <w:r>
              <w:rPr>
                <w:rFonts w:ascii="宋体" w:hAnsi="宋体" w:eastAsia="宋体" w:cs="宋体"/>
                <w:b w:val="0"/>
                <w:i w:val="0"/>
                <w:color w:val="000000"/>
                <w:sz w:val="14"/>
              </w:rPr>
              <w:t>143.86</w:t>
            </w:r>
          </w:p>
        </w:tc>
        <w:tc>
          <w:tcPr>
            <w:tcW w:w="1060" w:type="dxa"/>
            <w:vAlign w:val="center"/>
          </w:tcPr>
          <w:p>
            <w:pPr>
              <w:jc w:val="right"/>
            </w:pPr>
            <w:r>
              <w:rPr>
                <w:rFonts w:ascii="宋体" w:hAnsi="宋体" w:eastAsia="宋体" w:cs="宋体"/>
                <w:b w:val="0"/>
                <w:i w:val="0"/>
                <w:color w:val="000000"/>
                <w:sz w:val="14"/>
              </w:rPr>
              <w:t>143.86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w:t>
            </w:r>
          </w:p>
        </w:tc>
        <w:tc>
          <w:tcPr>
            <w:tcW w:w="3440" w:type="dxa"/>
            <w:vAlign w:val="center"/>
          </w:tcPr>
          <w:p>
            <w:pPr>
              <w:jc w:val="left"/>
            </w:pPr>
            <w:r>
              <w:rPr>
                <w:rFonts w:ascii="宋体" w:hAnsi="宋体" w:eastAsia="宋体" w:cs="宋体"/>
                <w:b w:val="0"/>
                <w:i w:val="0"/>
                <w:color w:val="000000"/>
                <w:sz w:val="14"/>
              </w:rPr>
              <w:t>行政事业单位养老支出</w:t>
            </w:r>
          </w:p>
        </w:tc>
        <w:tc>
          <w:tcPr>
            <w:tcW w:w="1060" w:type="dxa"/>
            <w:vAlign w:val="center"/>
          </w:tcPr>
          <w:p>
            <w:pPr>
              <w:jc w:val="right"/>
            </w:pPr>
            <w:r>
              <w:rPr>
                <w:rFonts w:ascii="宋体" w:hAnsi="宋体" w:eastAsia="宋体" w:cs="宋体"/>
                <w:b w:val="0"/>
                <w:i w:val="0"/>
                <w:color w:val="000000"/>
                <w:sz w:val="14"/>
              </w:rPr>
              <w:t>143.86</w:t>
            </w:r>
          </w:p>
        </w:tc>
        <w:tc>
          <w:tcPr>
            <w:tcW w:w="1060" w:type="dxa"/>
            <w:vAlign w:val="center"/>
          </w:tcPr>
          <w:p>
            <w:pPr>
              <w:jc w:val="right"/>
            </w:pPr>
            <w:r>
              <w:rPr>
                <w:rFonts w:ascii="宋体" w:hAnsi="宋体" w:eastAsia="宋体" w:cs="宋体"/>
                <w:b w:val="0"/>
                <w:i w:val="0"/>
                <w:color w:val="000000"/>
                <w:sz w:val="14"/>
              </w:rPr>
              <w:t>143.86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2080502</w:t>
            </w:r>
          </w:p>
        </w:tc>
        <w:tc>
          <w:tcPr>
            <w:tcW w:w="3440" w:type="dxa"/>
            <w:vAlign w:val="center"/>
          </w:tcPr>
          <w:p>
            <w:pPr>
              <w:jc w:val="left"/>
            </w:pPr>
            <w:r>
              <w:rPr>
                <w:rFonts w:ascii="宋体" w:hAnsi="宋体" w:eastAsia="宋体" w:cs="宋体"/>
                <w:b w:val="0"/>
                <w:i w:val="0"/>
                <w:color w:val="000000"/>
                <w:sz w:val="14"/>
              </w:rPr>
              <w:t>事业单位离退休</w:t>
            </w:r>
          </w:p>
        </w:tc>
        <w:tc>
          <w:tcPr>
            <w:tcW w:w="1060" w:type="dxa"/>
            <w:vAlign w:val="center"/>
          </w:tcPr>
          <w:p>
            <w:pPr>
              <w:jc w:val="right"/>
            </w:pPr>
            <w:r>
              <w:rPr>
                <w:rFonts w:ascii="宋体" w:hAnsi="宋体" w:eastAsia="宋体" w:cs="宋体"/>
                <w:b w:val="0"/>
                <w:i w:val="0"/>
                <w:color w:val="000000"/>
                <w:sz w:val="14"/>
              </w:rPr>
              <w:t>7.42</w:t>
            </w:r>
          </w:p>
        </w:tc>
        <w:tc>
          <w:tcPr>
            <w:tcW w:w="1060" w:type="dxa"/>
            <w:vAlign w:val="center"/>
          </w:tcPr>
          <w:p>
            <w:pPr>
              <w:jc w:val="right"/>
            </w:pPr>
            <w:r>
              <w:rPr>
                <w:rFonts w:ascii="宋体" w:hAnsi="宋体" w:eastAsia="宋体" w:cs="宋体"/>
                <w:b w:val="0"/>
                <w:i w:val="0"/>
                <w:color w:val="000000"/>
                <w:sz w:val="14"/>
              </w:rPr>
              <w:t>7.42</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2080505</w:t>
            </w:r>
          </w:p>
        </w:tc>
        <w:tc>
          <w:tcPr>
            <w:tcW w:w="3440" w:type="dxa"/>
            <w:vAlign w:val="center"/>
          </w:tcPr>
          <w:p>
            <w:pPr>
              <w:jc w:val="left"/>
            </w:pPr>
            <w:r>
              <w:rPr>
                <w:rFonts w:ascii="宋体" w:hAnsi="宋体" w:eastAsia="宋体" w:cs="宋体"/>
                <w:b w:val="0"/>
                <w:i w:val="0"/>
                <w:color w:val="000000"/>
                <w:sz w:val="14"/>
              </w:rPr>
              <w:t>机关事业单位基本养老保险缴费支出</w:t>
            </w:r>
          </w:p>
        </w:tc>
        <w:tc>
          <w:tcPr>
            <w:tcW w:w="1060" w:type="dxa"/>
            <w:vAlign w:val="center"/>
          </w:tcPr>
          <w:p>
            <w:pPr>
              <w:jc w:val="right"/>
            </w:pPr>
            <w:r>
              <w:rPr>
                <w:rFonts w:ascii="宋体" w:hAnsi="宋体" w:eastAsia="宋体" w:cs="宋体"/>
                <w:b w:val="0"/>
                <w:i w:val="0"/>
                <w:color w:val="000000"/>
                <w:sz w:val="14"/>
              </w:rPr>
              <w:t>93.79</w:t>
            </w:r>
          </w:p>
        </w:tc>
        <w:tc>
          <w:tcPr>
            <w:tcW w:w="1060" w:type="dxa"/>
            <w:vAlign w:val="center"/>
          </w:tcPr>
          <w:p>
            <w:pPr>
              <w:jc w:val="right"/>
            </w:pPr>
            <w:r>
              <w:rPr>
                <w:rFonts w:ascii="宋体" w:hAnsi="宋体" w:eastAsia="宋体" w:cs="宋体"/>
                <w:b w:val="0"/>
                <w:i w:val="0"/>
                <w:color w:val="000000"/>
                <w:sz w:val="14"/>
              </w:rPr>
              <w:t>93.79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2080506</w:t>
            </w:r>
          </w:p>
        </w:tc>
        <w:tc>
          <w:tcPr>
            <w:tcW w:w="3440" w:type="dxa"/>
            <w:vAlign w:val="center"/>
          </w:tcPr>
          <w:p>
            <w:pPr>
              <w:jc w:val="left"/>
            </w:pPr>
            <w:r>
              <w:rPr>
                <w:rFonts w:ascii="宋体" w:hAnsi="宋体" w:eastAsia="宋体" w:cs="宋体"/>
                <w:b w:val="0"/>
                <w:i w:val="0"/>
                <w:color w:val="000000"/>
                <w:sz w:val="14"/>
              </w:rPr>
              <w:t>机关事业单位职业年金缴费支出</w:t>
            </w:r>
          </w:p>
        </w:tc>
        <w:tc>
          <w:tcPr>
            <w:tcW w:w="1060" w:type="dxa"/>
            <w:vAlign w:val="center"/>
          </w:tcPr>
          <w:p>
            <w:pPr>
              <w:jc w:val="right"/>
            </w:pPr>
            <w:r>
              <w:rPr>
                <w:rFonts w:ascii="宋体" w:hAnsi="宋体" w:eastAsia="宋体" w:cs="宋体"/>
                <w:b w:val="0"/>
                <w:i w:val="0"/>
                <w:color w:val="000000"/>
                <w:sz w:val="14"/>
              </w:rPr>
              <w:t>42.65</w:t>
            </w:r>
          </w:p>
        </w:tc>
        <w:tc>
          <w:tcPr>
            <w:tcW w:w="1060" w:type="dxa"/>
            <w:vAlign w:val="center"/>
          </w:tcPr>
          <w:p>
            <w:pPr>
              <w:jc w:val="right"/>
            </w:pPr>
            <w:r>
              <w:rPr>
                <w:rFonts w:ascii="宋体" w:hAnsi="宋体" w:eastAsia="宋体" w:cs="宋体"/>
                <w:b w:val="0"/>
                <w:i w:val="0"/>
                <w:color w:val="000000"/>
                <w:sz w:val="14"/>
              </w:rPr>
              <w:t>42.65</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w:t>
            </w:r>
          </w:p>
        </w:tc>
        <w:tc>
          <w:tcPr>
            <w:tcW w:w="3440" w:type="dxa"/>
            <w:vAlign w:val="center"/>
          </w:tcPr>
          <w:p>
            <w:pPr>
              <w:jc w:val="left"/>
            </w:pPr>
            <w:r>
              <w:rPr>
                <w:rFonts w:ascii="宋体" w:hAnsi="宋体" w:eastAsia="宋体" w:cs="宋体"/>
                <w:b w:val="0"/>
                <w:i w:val="0"/>
                <w:color w:val="000000"/>
                <w:sz w:val="14"/>
              </w:rPr>
              <w:t>卫生健康支出</w:t>
            </w:r>
          </w:p>
        </w:tc>
        <w:tc>
          <w:tcPr>
            <w:tcW w:w="1060" w:type="dxa"/>
            <w:vAlign w:val="center"/>
          </w:tcPr>
          <w:p>
            <w:pPr>
              <w:jc w:val="right"/>
            </w:pPr>
            <w:r>
              <w:rPr>
                <w:rFonts w:ascii="宋体" w:hAnsi="宋体" w:eastAsia="宋体" w:cs="宋体"/>
                <w:b w:val="0"/>
                <w:i w:val="0"/>
                <w:color w:val="000000"/>
                <w:sz w:val="14"/>
              </w:rPr>
              <w:t>38.97</w:t>
            </w:r>
          </w:p>
        </w:tc>
        <w:tc>
          <w:tcPr>
            <w:tcW w:w="1060" w:type="dxa"/>
            <w:vAlign w:val="center"/>
          </w:tcPr>
          <w:p>
            <w:pPr>
              <w:jc w:val="right"/>
            </w:pPr>
            <w:r>
              <w:rPr>
                <w:rFonts w:ascii="宋体" w:hAnsi="宋体" w:eastAsia="宋体" w:cs="宋体"/>
                <w:b w:val="0"/>
                <w:i w:val="0"/>
                <w:color w:val="000000"/>
                <w:sz w:val="14"/>
              </w:rPr>
              <w:t>37.34</w:t>
            </w:r>
          </w:p>
        </w:tc>
        <w:tc>
          <w:tcPr>
            <w:tcW w:w="1060" w:type="dxa"/>
            <w:vAlign w:val="center"/>
          </w:tcPr>
          <w:p>
            <w:pPr>
              <w:jc w:val="right"/>
            </w:pPr>
            <w:r>
              <w:rPr>
                <w:rFonts w:ascii="宋体" w:hAnsi="宋体" w:eastAsia="宋体" w:cs="宋体"/>
                <w:b w:val="0"/>
                <w:i w:val="0"/>
                <w:color w:val="000000"/>
                <w:sz w:val="14"/>
              </w:rPr>
              <w:t>1.63</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w:t>
            </w:r>
          </w:p>
        </w:tc>
        <w:tc>
          <w:tcPr>
            <w:tcW w:w="3440" w:type="dxa"/>
            <w:vAlign w:val="center"/>
          </w:tcPr>
          <w:p>
            <w:pPr>
              <w:jc w:val="left"/>
            </w:pPr>
            <w:r>
              <w:rPr>
                <w:rFonts w:ascii="宋体" w:hAnsi="宋体" w:eastAsia="宋体" w:cs="宋体"/>
                <w:b w:val="0"/>
                <w:i w:val="0"/>
                <w:color w:val="000000"/>
                <w:sz w:val="14"/>
              </w:rPr>
              <w:t>行政事业单位医疗</w:t>
            </w:r>
          </w:p>
        </w:tc>
        <w:tc>
          <w:tcPr>
            <w:tcW w:w="1060" w:type="dxa"/>
            <w:vAlign w:val="center"/>
          </w:tcPr>
          <w:p>
            <w:pPr>
              <w:jc w:val="right"/>
            </w:pPr>
            <w:r>
              <w:rPr>
                <w:rFonts w:ascii="宋体" w:hAnsi="宋体" w:eastAsia="宋体" w:cs="宋体"/>
                <w:b w:val="0"/>
                <w:i w:val="0"/>
                <w:color w:val="000000"/>
                <w:sz w:val="14"/>
              </w:rPr>
              <w:t>38.97</w:t>
            </w:r>
          </w:p>
        </w:tc>
        <w:tc>
          <w:tcPr>
            <w:tcW w:w="1060" w:type="dxa"/>
            <w:vAlign w:val="center"/>
          </w:tcPr>
          <w:p>
            <w:pPr>
              <w:jc w:val="right"/>
            </w:pPr>
            <w:r>
              <w:rPr>
                <w:rFonts w:ascii="宋体" w:hAnsi="宋体" w:eastAsia="宋体" w:cs="宋体"/>
                <w:b w:val="0"/>
                <w:i w:val="0"/>
                <w:color w:val="000000"/>
                <w:sz w:val="14"/>
              </w:rPr>
              <w:t>37.34</w:t>
            </w:r>
          </w:p>
        </w:tc>
        <w:tc>
          <w:tcPr>
            <w:tcW w:w="1060" w:type="dxa"/>
            <w:vAlign w:val="center"/>
          </w:tcPr>
          <w:p>
            <w:pPr>
              <w:jc w:val="right"/>
            </w:pPr>
            <w:r>
              <w:rPr>
                <w:rFonts w:ascii="宋体" w:hAnsi="宋体" w:eastAsia="宋体" w:cs="宋体"/>
                <w:b w:val="0"/>
                <w:i w:val="0"/>
                <w:color w:val="000000"/>
                <w:sz w:val="14"/>
              </w:rPr>
              <w:t>1.63</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2101102</w:t>
            </w:r>
          </w:p>
        </w:tc>
        <w:tc>
          <w:tcPr>
            <w:tcW w:w="3440" w:type="dxa"/>
            <w:vAlign w:val="center"/>
          </w:tcPr>
          <w:p>
            <w:pPr>
              <w:jc w:val="left"/>
            </w:pPr>
            <w:r>
              <w:rPr>
                <w:rFonts w:ascii="宋体" w:hAnsi="宋体" w:eastAsia="宋体" w:cs="宋体"/>
                <w:b w:val="0"/>
                <w:i w:val="0"/>
                <w:color w:val="000000"/>
                <w:sz w:val="14"/>
              </w:rPr>
              <w:t>事业单位医疗</w:t>
            </w:r>
          </w:p>
        </w:tc>
        <w:tc>
          <w:tcPr>
            <w:tcW w:w="1060" w:type="dxa"/>
            <w:vAlign w:val="center"/>
          </w:tcPr>
          <w:p>
            <w:pPr>
              <w:jc w:val="right"/>
            </w:pPr>
            <w:r>
              <w:rPr>
                <w:rFonts w:ascii="宋体" w:hAnsi="宋体" w:eastAsia="宋体" w:cs="宋体"/>
                <w:b w:val="0"/>
                <w:i w:val="0"/>
                <w:color w:val="000000"/>
                <w:sz w:val="14"/>
              </w:rPr>
              <w:t>37.34</w:t>
            </w:r>
          </w:p>
        </w:tc>
        <w:tc>
          <w:tcPr>
            <w:tcW w:w="1060" w:type="dxa"/>
            <w:vAlign w:val="center"/>
          </w:tcPr>
          <w:p>
            <w:pPr>
              <w:jc w:val="right"/>
            </w:pPr>
            <w:r>
              <w:rPr>
                <w:rFonts w:ascii="宋体" w:hAnsi="宋体" w:eastAsia="宋体" w:cs="宋体"/>
                <w:b w:val="0"/>
                <w:i w:val="0"/>
                <w:color w:val="000000"/>
                <w:sz w:val="14"/>
              </w:rPr>
              <w:t>37.34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2101199</w:t>
            </w:r>
          </w:p>
        </w:tc>
        <w:tc>
          <w:tcPr>
            <w:tcW w:w="3440" w:type="dxa"/>
            <w:vAlign w:val="center"/>
          </w:tcPr>
          <w:p>
            <w:pPr>
              <w:jc w:val="left"/>
            </w:pPr>
            <w:r>
              <w:rPr>
                <w:rFonts w:ascii="宋体" w:hAnsi="宋体" w:eastAsia="宋体" w:cs="宋体"/>
                <w:b w:val="0"/>
                <w:i w:val="0"/>
                <w:color w:val="000000"/>
                <w:sz w:val="14"/>
              </w:rPr>
              <w:t>其他行政事业单位医疗支出</w:t>
            </w:r>
          </w:p>
        </w:tc>
        <w:tc>
          <w:tcPr>
            <w:tcW w:w="1060" w:type="dxa"/>
            <w:vAlign w:val="center"/>
          </w:tcPr>
          <w:p>
            <w:pPr>
              <w:jc w:val="right"/>
            </w:pPr>
            <w:r>
              <w:rPr>
                <w:rFonts w:ascii="宋体" w:hAnsi="宋体" w:eastAsia="宋体" w:cs="宋体"/>
                <w:b w:val="0"/>
                <w:i w:val="0"/>
                <w:color w:val="000000"/>
                <w:sz w:val="14"/>
              </w:rPr>
              <w:t>1.63</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1.63</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211</w:t>
            </w:r>
          </w:p>
        </w:tc>
        <w:tc>
          <w:tcPr>
            <w:tcW w:w="3440" w:type="dxa"/>
            <w:vAlign w:val="center"/>
          </w:tcPr>
          <w:p>
            <w:pPr>
              <w:jc w:val="left"/>
            </w:pPr>
            <w:r>
              <w:rPr>
                <w:rFonts w:ascii="宋体" w:hAnsi="宋体" w:eastAsia="宋体" w:cs="宋体"/>
                <w:b w:val="0"/>
                <w:i w:val="0"/>
                <w:color w:val="000000"/>
                <w:sz w:val="14"/>
              </w:rPr>
              <w:t>节能环保支出</w:t>
            </w:r>
          </w:p>
        </w:tc>
        <w:tc>
          <w:tcPr>
            <w:tcW w:w="1060" w:type="dxa"/>
            <w:vAlign w:val="center"/>
          </w:tcPr>
          <w:p>
            <w:pPr>
              <w:jc w:val="right"/>
            </w:pPr>
            <w:r>
              <w:rPr>
                <w:rFonts w:ascii="宋体" w:hAnsi="宋体" w:eastAsia="宋体" w:cs="宋体"/>
                <w:b w:val="0"/>
                <w:i w:val="0"/>
                <w:color w:val="000000"/>
                <w:sz w:val="14"/>
              </w:rPr>
              <w:t>46.37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46.37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21103</w:t>
            </w:r>
          </w:p>
        </w:tc>
        <w:tc>
          <w:tcPr>
            <w:tcW w:w="3440" w:type="dxa"/>
            <w:vAlign w:val="center"/>
          </w:tcPr>
          <w:p>
            <w:pPr>
              <w:jc w:val="left"/>
            </w:pPr>
            <w:r>
              <w:rPr>
                <w:rFonts w:ascii="宋体" w:hAnsi="宋体" w:eastAsia="宋体" w:cs="宋体"/>
                <w:b w:val="0"/>
                <w:i w:val="0"/>
                <w:color w:val="000000"/>
                <w:sz w:val="14"/>
              </w:rPr>
              <w:t>污染防治</w:t>
            </w:r>
          </w:p>
        </w:tc>
        <w:tc>
          <w:tcPr>
            <w:tcW w:w="1060" w:type="dxa"/>
            <w:vAlign w:val="center"/>
          </w:tcPr>
          <w:p>
            <w:pPr>
              <w:jc w:val="right"/>
            </w:pPr>
            <w:r>
              <w:rPr>
                <w:rFonts w:ascii="宋体" w:hAnsi="宋体" w:eastAsia="宋体" w:cs="宋体"/>
                <w:b w:val="0"/>
                <w:i w:val="0"/>
                <w:color w:val="000000"/>
                <w:sz w:val="14"/>
              </w:rPr>
              <w:t>46.37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46.37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2110301</w:t>
            </w:r>
          </w:p>
        </w:tc>
        <w:tc>
          <w:tcPr>
            <w:tcW w:w="3440" w:type="dxa"/>
            <w:vAlign w:val="center"/>
          </w:tcPr>
          <w:p>
            <w:pPr>
              <w:jc w:val="left"/>
            </w:pPr>
            <w:r>
              <w:rPr>
                <w:rFonts w:ascii="宋体" w:hAnsi="宋体" w:eastAsia="宋体" w:cs="宋体"/>
                <w:b w:val="0"/>
                <w:i w:val="0"/>
                <w:color w:val="000000"/>
                <w:sz w:val="14"/>
              </w:rPr>
              <w:t>大气</w:t>
            </w:r>
          </w:p>
        </w:tc>
        <w:tc>
          <w:tcPr>
            <w:tcW w:w="1060" w:type="dxa"/>
            <w:vAlign w:val="center"/>
          </w:tcPr>
          <w:p>
            <w:pPr>
              <w:jc w:val="right"/>
            </w:pPr>
            <w:r>
              <w:rPr>
                <w:rFonts w:ascii="宋体" w:hAnsi="宋体" w:eastAsia="宋体" w:cs="宋体"/>
                <w:b w:val="0"/>
                <w:i w:val="0"/>
                <w:color w:val="000000"/>
                <w:sz w:val="14"/>
              </w:rPr>
              <w:t>46.37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46.37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212</w:t>
            </w:r>
          </w:p>
        </w:tc>
        <w:tc>
          <w:tcPr>
            <w:tcW w:w="3440" w:type="dxa"/>
            <w:vAlign w:val="center"/>
          </w:tcPr>
          <w:p>
            <w:pPr>
              <w:jc w:val="left"/>
            </w:pPr>
            <w:r>
              <w:rPr>
                <w:rFonts w:ascii="宋体" w:hAnsi="宋体" w:eastAsia="宋体" w:cs="宋体"/>
                <w:b w:val="0"/>
                <w:i w:val="0"/>
                <w:color w:val="000000"/>
                <w:sz w:val="14"/>
              </w:rPr>
              <w:t>城乡社区支出</w:t>
            </w:r>
          </w:p>
        </w:tc>
        <w:tc>
          <w:tcPr>
            <w:tcW w:w="1060" w:type="dxa"/>
            <w:vAlign w:val="center"/>
          </w:tcPr>
          <w:p>
            <w:pPr>
              <w:jc w:val="right"/>
            </w:pPr>
            <w:r>
              <w:rPr>
                <w:rFonts w:ascii="宋体" w:hAnsi="宋体" w:eastAsia="宋体" w:cs="宋体"/>
                <w:b w:val="0"/>
                <w:i w:val="0"/>
                <w:color w:val="000000"/>
                <w:sz w:val="14"/>
              </w:rPr>
              <w:t>1,186.71</w:t>
            </w:r>
          </w:p>
        </w:tc>
        <w:tc>
          <w:tcPr>
            <w:tcW w:w="1060" w:type="dxa"/>
            <w:vAlign w:val="center"/>
          </w:tcPr>
          <w:p>
            <w:pPr>
              <w:jc w:val="right"/>
            </w:pPr>
            <w:r>
              <w:rPr>
                <w:rFonts w:ascii="宋体" w:hAnsi="宋体" w:eastAsia="宋体" w:cs="宋体"/>
                <w:b w:val="0"/>
                <w:i w:val="0"/>
                <w:color w:val="000000"/>
                <w:sz w:val="14"/>
              </w:rPr>
              <w:t>707.28</w:t>
            </w:r>
          </w:p>
        </w:tc>
        <w:tc>
          <w:tcPr>
            <w:tcW w:w="1060" w:type="dxa"/>
            <w:vAlign w:val="center"/>
          </w:tcPr>
          <w:p>
            <w:pPr>
              <w:jc w:val="right"/>
            </w:pPr>
            <w:r>
              <w:rPr>
                <w:rFonts w:ascii="宋体" w:hAnsi="宋体" w:eastAsia="宋体" w:cs="宋体"/>
                <w:b w:val="0"/>
                <w:i w:val="0"/>
                <w:color w:val="000000"/>
                <w:sz w:val="14"/>
              </w:rPr>
              <w:t>479.43</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21201</w:t>
            </w:r>
          </w:p>
        </w:tc>
        <w:tc>
          <w:tcPr>
            <w:tcW w:w="3440" w:type="dxa"/>
            <w:vAlign w:val="center"/>
          </w:tcPr>
          <w:p>
            <w:pPr>
              <w:jc w:val="left"/>
            </w:pPr>
            <w:r>
              <w:rPr>
                <w:rFonts w:ascii="宋体" w:hAnsi="宋体" w:eastAsia="宋体" w:cs="宋体"/>
                <w:b w:val="0"/>
                <w:i w:val="0"/>
                <w:color w:val="000000"/>
                <w:sz w:val="14"/>
              </w:rPr>
              <w:t>城乡社区管理事务</w:t>
            </w:r>
          </w:p>
        </w:tc>
        <w:tc>
          <w:tcPr>
            <w:tcW w:w="1060" w:type="dxa"/>
            <w:vAlign w:val="center"/>
          </w:tcPr>
          <w:p>
            <w:pPr>
              <w:jc w:val="right"/>
            </w:pPr>
            <w:r>
              <w:rPr>
                <w:rFonts w:ascii="宋体" w:hAnsi="宋体" w:eastAsia="宋体" w:cs="宋体"/>
                <w:b w:val="0"/>
                <w:i w:val="0"/>
                <w:color w:val="000000"/>
                <w:sz w:val="14"/>
              </w:rPr>
              <w:t>921.75</w:t>
            </w:r>
          </w:p>
        </w:tc>
        <w:tc>
          <w:tcPr>
            <w:tcW w:w="1060" w:type="dxa"/>
            <w:vAlign w:val="center"/>
          </w:tcPr>
          <w:p>
            <w:pPr>
              <w:jc w:val="right"/>
            </w:pPr>
            <w:r>
              <w:rPr>
                <w:rFonts w:ascii="宋体" w:hAnsi="宋体" w:eastAsia="宋体" w:cs="宋体"/>
                <w:b w:val="0"/>
                <w:i w:val="0"/>
                <w:color w:val="000000"/>
                <w:sz w:val="14"/>
              </w:rPr>
              <w:t>707.28</w:t>
            </w:r>
          </w:p>
        </w:tc>
        <w:tc>
          <w:tcPr>
            <w:tcW w:w="1060" w:type="dxa"/>
            <w:vAlign w:val="center"/>
          </w:tcPr>
          <w:p>
            <w:pPr>
              <w:jc w:val="right"/>
            </w:pPr>
            <w:r>
              <w:rPr>
                <w:rFonts w:ascii="宋体" w:hAnsi="宋体" w:eastAsia="宋体" w:cs="宋体"/>
                <w:b w:val="0"/>
                <w:i w:val="0"/>
                <w:color w:val="000000"/>
                <w:sz w:val="14"/>
              </w:rPr>
              <w:t>214.47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2120199</w:t>
            </w:r>
          </w:p>
        </w:tc>
        <w:tc>
          <w:tcPr>
            <w:tcW w:w="3440" w:type="dxa"/>
            <w:vAlign w:val="center"/>
          </w:tcPr>
          <w:p>
            <w:pPr>
              <w:jc w:val="left"/>
            </w:pPr>
            <w:r>
              <w:rPr>
                <w:rFonts w:ascii="宋体" w:hAnsi="宋体" w:eastAsia="宋体" w:cs="宋体"/>
                <w:b w:val="0"/>
                <w:i w:val="0"/>
                <w:color w:val="000000"/>
                <w:sz w:val="14"/>
              </w:rPr>
              <w:t>其他城乡社区管理事务支出</w:t>
            </w:r>
          </w:p>
        </w:tc>
        <w:tc>
          <w:tcPr>
            <w:tcW w:w="1060" w:type="dxa"/>
            <w:vAlign w:val="center"/>
          </w:tcPr>
          <w:p>
            <w:pPr>
              <w:jc w:val="right"/>
            </w:pPr>
            <w:r>
              <w:rPr>
                <w:rFonts w:ascii="宋体" w:hAnsi="宋体" w:eastAsia="宋体" w:cs="宋体"/>
                <w:b w:val="0"/>
                <w:i w:val="0"/>
                <w:color w:val="000000"/>
                <w:sz w:val="14"/>
              </w:rPr>
              <w:t>921.75</w:t>
            </w:r>
          </w:p>
        </w:tc>
        <w:tc>
          <w:tcPr>
            <w:tcW w:w="1060" w:type="dxa"/>
            <w:vAlign w:val="center"/>
          </w:tcPr>
          <w:p>
            <w:pPr>
              <w:jc w:val="right"/>
            </w:pPr>
            <w:r>
              <w:rPr>
                <w:rFonts w:ascii="宋体" w:hAnsi="宋体" w:eastAsia="宋体" w:cs="宋体"/>
                <w:b w:val="0"/>
                <w:i w:val="0"/>
                <w:color w:val="000000"/>
                <w:sz w:val="14"/>
              </w:rPr>
              <w:t>707.28</w:t>
            </w:r>
          </w:p>
        </w:tc>
        <w:tc>
          <w:tcPr>
            <w:tcW w:w="1060" w:type="dxa"/>
            <w:vAlign w:val="center"/>
          </w:tcPr>
          <w:p>
            <w:pPr>
              <w:jc w:val="right"/>
            </w:pPr>
            <w:r>
              <w:rPr>
                <w:rFonts w:ascii="宋体" w:hAnsi="宋体" w:eastAsia="宋体" w:cs="宋体"/>
                <w:b w:val="0"/>
                <w:i w:val="0"/>
                <w:color w:val="000000"/>
                <w:sz w:val="14"/>
              </w:rPr>
              <w:t>214.47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21203</w:t>
            </w:r>
          </w:p>
        </w:tc>
        <w:tc>
          <w:tcPr>
            <w:tcW w:w="3440" w:type="dxa"/>
            <w:vAlign w:val="center"/>
          </w:tcPr>
          <w:p>
            <w:pPr>
              <w:jc w:val="left"/>
            </w:pPr>
            <w:r>
              <w:rPr>
                <w:rFonts w:ascii="宋体" w:hAnsi="宋体" w:eastAsia="宋体" w:cs="宋体"/>
                <w:b w:val="0"/>
                <w:i w:val="0"/>
                <w:color w:val="000000"/>
                <w:sz w:val="14"/>
              </w:rPr>
              <w:t>城乡社区公共设施</w:t>
            </w:r>
          </w:p>
        </w:tc>
        <w:tc>
          <w:tcPr>
            <w:tcW w:w="1060" w:type="dxa"/>
            <w:vAlign w:val="center"/>
          </w:tcPr>
          <w:p>
            <w:pPr>
              <w:jc w:val="right"/>
            </w:pPr>
            <w:r>
              <w:rPr>
                <w:rFonts w:ascii="宋体" w:hAnsi="宋体" w:eastAsia="宋体" w:cs="宋体"/>
                <w:b w:val="0"/>
                <w:i w:val="0"/>
                <w:color w:val="000000"/>
                <w:sz w:val="14"/>
              </w:rPr>
              <w:t>247.00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247.00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2120399</w:t>
            </w:r>
          </w:p>
        </w:tc>
        <w:tc>
          <w:tcPr>
            <w:tcW w:w="3440" w:type="dxa"/>
            <w:vAlign w:val="center"/>
          </w:tcPr>
          <w:p>
            <w:pPr>
              <w:jc w:val="left"/>
            </w:pPr>
            <w:r>
              <w:rPr>
                <w:rFonts w:ascii="宋体" w:hAnsi="宋体" w:eastAsia="宋体" w:cs="宋体"/>
                <w:b w:val="0"/>
                <w:i w:val="0"/>
                <w:color w:val="000000"/>
                <w:sz w:val="14"/>
              </w:rPr>
              <w:t>其他城乡社区公共设施支出</w:t>
            </w:r>
          </w:p>
        </w:tc>
        <w:tc>
          <w:tcPr>
            <w:tcW w:w="1060" w:type="dxa"/>
            <w:vAlign w:val="center"/>
          </w:tcPr>
          <w:p>
            <w:pPr>
              <w:jc w:val="right"/>
            </w:pPr>
            <w:r>
              <w:rPr>
                <w:rFonts w:ascii="宋体" w:hAnsi="宋体" w:eastAsia="宋体" w:cs="宋体"/>
                <w:b w:val="0"/>
                <w:i w:val="0"/>
                <w:color w:val="000000"/>
                <w:sz w:val="14"/>
              </w:rPr>
              <w:t>247.00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247.00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21208</w:t>
            </w:r>
          </w:p>
        </w:tc>
        <w:tc>
          <w:tcPr>
            <w:tcW w:w="3440" w:type="dxa"/>
            <w:vAlign w:val="center"/>
          </w:tcPr>
          <w:p>
            <w:pPr>
              <w:jc w:val="left"/>
            </w:pPr>
            <w:r>
              <w:rPr>
                <w:rFonts w:ascii="宋体" w:hAnsi="宋体" w:eastAsia="宋体" w:cs="宋体"/>
                <w:b w:val="0"/>
                <w:i w:val="0"/>
                <w:color w:val="000000"/>
                <w:sz w:val="14"/>
              </w:rPr>
              <w:t>国有土地使用权出让收入安排的支出</w:t>
            </w:r>
          </w:p>
        </w:tc>
        <w:tc>
          <w:tcPr>
            <w:tcW w:w="1060" w:type="dxa"/>
            <w:vAlign w:val="center"/>
          </w:tcPr>
          <w:p>
            <w:pPr>
              <w:jc w:val="right"/>
            </w:pPr>
            <w:r>
              <w:rPr>
                <w:rFonts w:ascii="宋体" w:hAnsi="宋体" w:eastAsia="宋体" w:cs="宋体"/>
                <w:b w:val="0"/>
                <w:i w:val="0"/>
                <w:color w:val="000000"/>
                <w:sz w:val="14"/>
              </w:rPr>
              <w:t>17.96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17.96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2120802</w:t>
            </w:r>
          </w:p>
        </w:tc>
        <w:tc>
          <w:tcPr>
            <w:tcW w:w="3440" w:type="dxa"/>
            <w:vAlign w:val="center"/>
          </w:tcPr>
          <w:p>
            <w:pPr>
              <w:jc w:val="left"/>
            </w:pPr>
            <w:r>
              <w:rPr>
                <w:rFonts w:ascii="宋体" w:hAnsi="宋体" w:eastAsia="宋体" w:cs="宋体"/>
                <w:b w:val="0"/>
                <w:i w:val="0"/>
                <w:color w:val="000000"/>
                <w:sz w:val="14"/>
              </w:rPr>
              <w:t>土地开发支出</w:t>
            </w:r>
          </w:p>
        </w:tc>
        <w:tc>
          <w:tcPr>
            <w:tcW w:w="1060" w:type="dxa"/>
            <w:vAlign w:val="center"/>
          </w:tcPr>
          <w:p>
            <w:pPr>
              <w:jc w:val="right"/>
            </w:pPr>
            <w:r>
              <w:rPr>
                <w:rFonts w:ascii="宋体" w:hAnsi="宋体" w:eastAsia="宋体" w:cs="宋体"/>
                <w:b w:val="0"/>
                <w:i w:val="0"/>
                <w:color w:val="000000"/>
                <w:sz w:val="14"/>
              </w:rPr>
              <w:t>17.96</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17.96</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213</w:t>
            </w:r>
          </w:p>
        </w:tc>
        <w:tc>
          <w:tcPr>
            <w:tcW w:w="3440" w:type="dxa"/>
            <w:vAlign w:val="center"/>
          </w:tcPr>
          <w:p>
            <w:pPr>
              <w:jc w:val="left"/>
            </w:pPr>
            <w:r>
              <w:rPr>
                <w:rFonts w:ascii="宋体" w:hAnsi="宋体" w:eastAsia="宋体" w:cs="宋体"/>
                <w:b w:val="0"/>
                <w:i w:val="0"/>
                <w:color w:val="000000"/>
                <w:sz w:val="14"/>
              </w:rPr>
              <w:t>农林水支出</w:t>
            </w:r>
          </w:p>
        </w:tc>
        <w:tc>
          <w:tcPr>
            <w:tcW w:w="1060" w:type="dxa"/>
            <w:vAlign w:val="center"/>
          </w:tcPr>
          <w:p>
            <w:pPr>
              <w:jc w:val="right"/>
            </w:pPr>
            <w:r>
              <w:rPr>
                <w:rFonts w:ascii="宋体" w:hAnsi="宋体" w:eastAsia="宋体" w:cs="宋体"/>
                <w:b w:val="0"/>
                <w:i w:val="0"/>
                <w:color w:val="000000"/>
                <w:sz w:val="14"/>
              </w:rPr>
              <w:t>858.77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858.77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21301</w:t>
            </w:r>
          </w:p>
        </w:tc>
        <w:tc>
          <w:tcPr>
            <w:tcW w:w="3440" w:type="dxa"/>
            <w:vAlign w:val="center"/>
          </w:tcPr>
          <w:p>
            <w:pPr>
              <w:jc w:val="left"/>
            </w:pPr>
            <w:r>
              <w:rPr>
                <w:rFonts w:ascii="宋体" w:hAnsi="宋体" w:eastAsia="宋体" w:cs="宋体"/>
                <w:b w:val="0"/>
                <w:i w:val="0"/>
                <w:color w:val="000000"/>
                <w:sz w:val="14"/>
              </w:rPr>
              <w:t>农业农村</w:t>
            </w:r>
          </w:p>
        </w:tc>
        <w:tc>
          <w:tcPr>
            <w:tcW w:w="1060" w:type="dxa"/>
            <w:vAlign w:val="center"/>
          </w:tcPr>
          <w:p>
            <w:pPr>
              <w:jc w:val="right"/>
            </w:pPr>
            <w:r>
              <w:rPr>
                <w:rFonts w:ascii="宋体" w:hAnsi="宋体" w:eastAsia="宋体" w:cs="宋体"/>
                <w:b w:val="0"/>
                <w:i w:val="0"/>
                <w:color w:val="000000"/>
                <w:sz w:val="14"/>
              </w:rPr>
              <w:t>400.00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400.00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2130199</w:t>
            </w:r>
          </w:p>
        </w:tc>
        <w:tc>
          <w:tcPr>
            <w:tcW w:w="3440" w:type="dxa"/>
            <w:vAlign w:val="center"/>
          </w:tcPr>
          <w:p>
            <w:pPr>
              <w:jc w:val="left"/>
            </w:pPr>
            <w:r>
              <w:rPr>
                <w:rFonts w:ascii="宋体" w:hAnsi="宋体" w:eastAsia="宋体" w:cs="宋体"/>
                <w:b w:val="0"/>
                <w:i w:val="0"/>
                <w:color w:val="000000"/>
                <w:sz w:val="14"/>
              </w:rPr>
              <w:t>其他农业农村支出</w:t>
            </w:r>
          </w:p>
        </w:tc>
        <w:tc>
          <w:tcPr>
            <w:tcW w:w="1060" w:type="dxa"/>
            <w:vAlign w:val="center"/>
          </w:tcPr>
          <w:p>
            <w:pPr>
              <w:jc w:val="right"/>
            </w:pPr>
            <w:r>
              <w:rPr>
                <w:rFonts w:ascii="宋体" w:hAnsi="宋体" w:eastAsia="宋体" w:cs="宋体"/>
                <w:b w:val="0"/>
                <w:i w:val="0"/>
                <w:color w:val="000000"/>
                <w:sz w:val="14"/>
              </w:rPr>
              <w:t>400.00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400.00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21305</w:t>
            </w:r>
          </w:p>
        </w:tc>
        <w:tc>
          <w:tcPr>
            <w:tcW w:w="3440" w:type="dxa"/>
            <w:vAlign w:val="center"/>
          </w:tcPr>
          <w:p>
            <w:pPr>
              <w:jc w:val="left"/>
            </w:pPr>
            <w:r>
              <w:rPr>
                <w:rFonts w:ascii="宋体" w:hAnsi="宋体" w:eastAsia="宋体" w:cs="宋体"/>
                <w:b w:val="0"/>
                <w:i w:val="0"/>
                <w:color w:val="000000"/>
                <w:sz w:val="14"/>
              </w:rPr>
              <w:t>巩固脱贫攻坚成果衔接乡村振兴</w:t>
            </w:r>
          </w:p>
        </w:tc>
        <w:tc>
          <w:tcPr>
            <w:tcW w:w="1060" w:type="dxa"/>
            <w:vAlign w:val="center"/>
          </w:tcPr>
          <w:p>
            <w:pPr>
              <w:jc w:val="right"/>
            </w:pPr>
            <w:r>
              <w:rPr>
                <w:rFonts w:ascii="宋体" w:hAnsi="宋体" w:eastAsia="宋体" w:cs="宋体"/>
                <w:b w:val="0"/>
                <w:i w:val="0"/>
                <w:color w:val="000000"/>
                <w:sz w:val="14"/>
              </w:rPr>
              <w:t>458.77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458.77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2130504</w:t>
            </w:r>
          </w:p>
        </w:tc>
        <w:tc>
          <w:tcPr>
            <w:tcW w:w="3440" w:type="dxa"/>
            <w:vAlign w:val="center"/>
          </w:tcPr>
          <w:p>
            <w:pPr>
              <w:jc w:val="left"/>
            </w:pPr>
            <w:r>
              <w:rPr>
                <w:rFonts w:ascii="宋体" w:hAnsi="宋体" w:eastAsia="宋体" w:cs="宋体"/>
                <w:b w:val="0"/>
                <w:i w:val="0"/>
                <w:color w:val="000000"/>
                <w:sz w:val="14"/>
              </w:rPr>
              <w:t>农村基础设施建设</w:t>
            </w:r>
          </w:p>
        </w:tc>
        <w:tc>
          <w:tcPr>
            <w:tcW w:w="1060" w:type="dxa"/>
            <w:vAlign w:val="center"/>
          </w:tcPr>
          <w:p>
            <w:pPr>
              <w:jc w:val="right"/>
            </w:pPr>
            <w:r>
              <w:rPr>
                <w:rFonts w:ascii="宋体" w:hAnsi="宋体" w:eastAsia="宋体" w:cs="宋体"/>
                <w:b w:val="0"/>
                <w:i w:val="0"/>
                <w:color w:val="000000"/>
                <w:sz w:val="14"/>
              </w:rPr>
              <w:t>458.77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458.77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w:t>
            </w:r>
          </w:p>
        </w:tc>
        <w:tc>
          <w:tcPr>
            <w:tcW w:w="3440" w:type="dxa"/>
            <w:vAlign w:val="center"/>
          </w:tcPr>
          <w:p>
            <w:pPr>
              <w:jc w:val="left"/>
            </w:pPr>
            <w:r>
              <w:rPr>
                <w:rFonts w:ascii="宋体" w:hAnsi="宋体" w:eastAsia="宋体" w:cs="宋体"/>
                <w:b w:val="0"/>
                <w:i w:val="0"/>
                <w:color w:val="000000"/>
                <w:sz w:val="14"/>
              </w:rPr>
              <w:t>住房保障支出</w:t>
            </w:r>
          </w:p>
        </w:tc>
        <w:tc>
          <w:tcPr>
            <w:tcW w:w="1060" w:type="dxa"/>
            <w:vAlign w:val="center"/>
          </w:tcPr>
          <w:p>
            <w:pPr>
              <w:jc w:val="right"/>
            </w:pPr>
            <w:r>
              <w:rPr>
                <w:rFonts w:ascii="宋体" w:hAnsi="宋体" w:eastAsia="宋体" w:cs="宋体"/>
                <w:b w:val="0"/>
                <w:i w:val="0"/>
                <w:color w:val="000000"/>
                <w:sz w:val="14"/>
              </w:rPr>
              <w:t>100.92</w:t>
            </w:r>
          </w:p>
        </w:tc>
        <w:tc>
          <w:tcPr>
            <w:tcW w:w="1060" w:type="dxa"/>
            <w:vAlign w:val="center"/>
          </w:tcPr>
          <w:p>
            <w:pPr>
              <w:jc w:val="right"/>
            </w:pPr>
            <w:r>
              <w:rPr>
                <w:rFonts w:ascii="宋体" w:hAnsi="宋体" w:eastAsia="宋体" w:cs="宋体"/>
                <w:b w:val="0"/>
                <w:i w:val="0"/>
                <w:color w:val="000000"/>
                <w:sz w:val="14"/>
              </w:rPr>
              <w:t>100.92</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w:t>
            </w:r>
          </w:p>
        </w:tc>
        <w:tc>
          <w:tcPr>
            <w:tcW w:w="3440" w:type="dxa"/>
            <w:vAlign w:val="center"/>
          </w:tcPr>
          <w:p>
            <w:pPr>
              <w:jc w:val="left"/>
            </w:pPr>
            <w:r>
              <w:rPr>
                <w:rFonts w:ascii="宋体" w:hAnsi="宋体" w:eastAsia="宋体" w:cs="宋体"/>
                <w:b w:val="0"/>
                <w:i w:val="0"/>
                <w:color w:val="000000"/>
                <w:sz w:val="14"/>
              </w:rPr>
              <w:t>住房改革支出</w:t>
            </w:r>
          </w:p>
        </w:tc>
        <w:tc>
          <w:tcPr>
            <w:tcW w:w="1060" w:type="dxa"/>
            <w:vAlign w:val="center"/>
          </w:tcPr>
          <w:p>
            <w:pPr>
              <w:jc w:val="right"/>
            </w:pPr>
            <w:r>
              <w:rPr>
                <w:rFonts w:ascii="宋体" w:hAnsi="宋体" w:eastAsia="宋体" w:cs="宋体"/>
                <w:b w:val="0"/>
                <w:i w:val="0"/>
                <w:color w:val="000000"/>
                <w:sz w:val="14"/>
              </w:rPr>
              <w:t>100.92</w:t>
            </w:r>
          </w:p>
        </w:tc>
        <w:tc>
          <w:tcPr>
            <w:tcW w:w="1060" w:type="dxa"/>
            <w:vAlign w:val="center"/>
          </w:tcPr>
          <w:p>
            <w:pPr>
              <w:jc w:val="right"/>
            </w:pPr>
            <w:r>
              <w:rPr>
                <w:rFonts w:ascii="宋体" w:hAnsi="宋体" w:eastAsia="宋体" w:cs="宋体"/>
                <w:b w:val="0"/>
                <w:i w:val="0"/>
                <w:color w:val="000000"/>
                <w:sz w:val="14"/>
              </w:rPr>
              <w:t>100.92</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2210201</w:t>
            </w:r>
          </w:p>
        </w:tc>
        <w:tc>
          <w:tcPr>
            <w:tcW w:w="3440" w:type="dxa"/>
            <w:vAlign w:val="center"/>
          </w:tcPr>
          <w:p>
            <w:pPr>
              <w:jc w:val="left"/>
            </w:pPr>
            <w:r>
              <w:rPr>
                <w:rFonts w:ascii="宋体" w:hAnsi="宋体" w:eastAsia="宋体" w:cs="宋体"/>
                <w:b w:val="0"/>
                <w:i w:val="0"/>
                <w:color w:val="000000"/>
                <w:sz w:val="14"/>
              </w:rPr>
              <w:t>住房公积金</w:t>
            </w:r>
          </w:p>
        </w:tc>
        <w:tc>
          <w:tcPr>
            <w:tcW w:w="1060" w:type="dxa"/>
            <w:vAlign w:val="center"/>
          </w:tcPr>
          <w:p>
            <w:pPr>
              <w:jc w:val="right"/>
            </w:pPr>
            <w:r>
              <w:rPr>
                <w:rFonts w:ascii="宋体" w:hAnsi="宋体" w:eastAsia="宋体" w:cs="宋体"/>
                <w:b w:val="0"/>
                <w:i w:val="0"/>
                <w:color w:val="000000"/>
                <w:sz w:val="14"/>
              </w:rPr>
              <w:t>100.92</w:t>
            </w:r>
          </w:p>
        </w:tc>
        <w:tc>
          <w:tcPr>
            <w:tcW w:w="1060" w:type="dxa"/>
            <w:vAlign w:val="center"/>
          </w:tcPr>
          <w:p>
            <w:pPr>
              <w:jc w:val="right"/>
            </w:pPr>
            <w:r>
              <w:rPr>
                <w:rFonts w:ascii="宋体" w:hAnsi="宋体" w:eastAsia="宋体" w:cs="宋体"/>
                <w:b w:val="0"/>
                <w:i w:val="0"/>
                <w:color w:val="000000"/>
                <w:sz w:val="14"/>
              </w:rPr>
              <w:t>100.92</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229</w:t>
            </w:r>
          </w:p>
        </w:tc>
        <w:tc>
          <w:tcPr>
            <w:tcW w:w="3440" w:type="dxa"/>
            <w:vAlign w:val="center"/>
          </w:tcPr>
          <w:p>
            <w:pPr>
              <w:jc w:val="left"/>
            </w:pPr>
            <w:r>
              <w:rPr>
                <w:rFonts w:ascii="宋体" w:hAnsi="宋体" w:eastAsia="宋体" w:cs="宋体"/>
                <w:b w:val="0"/>
                <w:i w:val="0"/>
                <w:color w:val="000000"/>
                <w:sz w:val="14"/>
              </w:rPr>
              <w:t>其他支出</w:t>
            </w:r>
          </w:p>
        </w:tc>
        <w:tc>
          <w:tcPr>
            <w:tcW w:w="1060" w:type="dxa"/>
            <w:vAlign w:val="center"/>
          </w:tcPr>
          <w:p>
            <w:pPr>
              <w:jc w:val="right"/>
            </w:pPr>
            <w:r>
              <w:rPr>
                <w:rFonts w:ascii="宋体" w:hAnsi="宋体" w:eastAsia="宋体" w:cs="宋体"/>
                <w:b w:val="0"/>
                <w:i w:val="0"/>
                <w:color w:val="000000"/>
                <w:sz w:val="14"/>
              </w:rPr>
              <w:t>81.27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81.27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22998</w:t>
            </w:r>
          </w:p>
        </w:tc>
        <w:tc>
          <w:tcPr>
            <w:tcW w:w="3440" w:type="dxa"/>
            <w:vAlign w:val="center"/>
          </w:tcPr>
          <w:p>
            <w:pPr>
              <w:jc w:val="left"/>
            </w:pPr>
            <w:r>
              <w:rPr>
                <w:rFonts w:ascii="宋体" w:hAnsi="宋体" w:eastAsia="宋体" w:cs="宋体"/>
                <w:b w:val="0"/>
                <w:i w:val="0"/>
                <w:color w:val="000000"/>
                <w:sz w:val="14"/>
              </w:rPr>
              <w:t>超长期特别国债安排的其他支出</w:t>
            </w:r>
          </w:p>
        </w:tc>
        <w:tc>
          <w:tcPr>
            <w:tcW w:w="1060" w:type="dxa"/>
            <w:vAlign w:val="center"/>
          </w:tcPr>
          <w:p>
            <w:pPr>
              <w:jc w:val="right"/>
            </w:pPr>
            <w:r>
              <w:rPr>
                <w:rFonts w:ascii="宋体" w:hAnsi="宋体" w:eastAsia="宋体" w:cs="宋体"/>
                <w:b w:val="0"/>
                <w:i w:val="0"/>
                <w:color w:val="000000"/>
                <w:sz w:val="14"/>
              </w:rPr>
              <w:t>81.27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81.27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2299899</w:t>
            </w:r>
          </w:p>
        </w:tc>
        <w:tc>
          <w:tcPr>
            <w:tcW w:w="3440" w:type="dxa"/>
            <w:vAlign w:val="center"/>
          </w:tcPr>
          <w:p>
            <w:pPr>
              <w:jc w:val="left"/>
            </w:pPr>
            <w:r>
              <w:rPr>
                <w:rFonts w:ascii="宋体" w:hAnsi="宋体" w:eastAsia="宋体" w:cs="宋体"/>
                <w:b w:val="0"/>
                <w:i w:val="0"/>
                <w:color w:val="000000"/>
                <w:sz w:val="14"/>
              </w:rPr>
              <w:t>其他支出</w:t>
            </w:r>
          </w:p>
        </w:tc>
        <w:tc>
          <w:tcPr>
            <w:tcW w:w="1060" w:type="dxa"/>
            <w:vAlign w:val="center"/>
          </w:tcPr>
          <w:p>
            <w:pPr>
              <w:jc w:val="right"/>
            </w:pPr>
            <w:r>
              <w:rPr>
                <w:rFonts w:ascii="宋体" w:hAnsi="宋体" w:eastAsia="宋体" w:cs="宋体"/>
                <w:b w:val="0"/>
                <w:i w:val="0"/>
                <w:color w:val="000000"/>
                <w:sz w:val="14"/>
              </w:rPr>
              <w:t>81.27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81.27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注：本表反映部门本年度各项支出情况。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公开04表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pPr>
              <w:jc w:val="center"/>
            </w:pPr>
            <w:r>
              <w:rPr>
                <w:rFonts w:ascii="宋体" w:hAnsi="宋体" w:eastAsia="宋体" w:cs="宋体"/>
                <w:b w:val="0"/>
                <w:i w:val="0"/>
                <w:color w:val="000000"/>
                <w:sz w:val="14"/>
              </w:rPr>
              <w:t>收     入</w:t>
            </w:r>
          </w:p>
        </w:tc>
        <w:tc>
          <w:tcPr>
            <w:tcW w:w="7172" w:type="dxa"/>
            <w:gridSpan w:val="6"/>
            <w:vAlign w:val="center"/>
          </w:tcPr>
          <w:p>
            <w:pPr>
              <w:jc w:val="center"/>
            </w:pPr>
            <w:r>
              <w:rPr>
                <w:rFonts w:ascii="宋体" w:hAnsi="宋体" w:eastAsia="宋体" w:cs="宋体"/>
                <w:b w:val="0"/>
                <w:i w:val="0"/>
                <w:color w:val="000000"/>
                <w:sz w:val="14"/>
              </w:rPr>
              <w:t>支     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金额</w:t>
            </w:r>
          </w:p>
        </w:tc>
        <w:tc>
          <w:tcPr>
            <w:tcW w:w="238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合计</w:t>
            </w:r>
          </w:p>
        </w:tc>
        <w:tc>
          <w:tcPr>
            <w:tcW w:w="1100" w:type="dxa"/>
            <w:vMerge w:val="restart"/>
            <w:vAlign w:val="center"/>
          </w:tcPr>
          <w:p>
            <w:pPr>
              <w:jc w:val="center"/>
            </w:pPr>
            <w:r>
              <w:rPr>
                <w:rFonts w:ascii="宋体" w:hAnsi="宋体" w:eastAsia="宋体" w:cs="宋体"/>
                <w:b w:val="0"/>
                <w:i w:val="0"/>
                <w:color w:val="000000"/>
                <w:sz w:val="14"/>
              </w:rPr>
              <w:t>一般公共预算财政拨款</w:t>
            </w:r>
          </w:p>
        </w:tc>
        <w:tc>
          <w:tcPr>
            <w:tcW w:w="1100" w:type="dxa"/>
            <w:vMerge w:val="restart"/>
            <w:vAlign w:val="center"/>
          </w:tcPr>
          <w:p>
            <w:pPr>
              <w:jc w:val="center"/>
            </w:pPr>
            <w:r>
              <w:rPr>
                <w:rFonts w:ascii="宋体" w:hAnsi="宋体" w:eastAsia="宋体" w:cs="宋体"/>
                <w:b w:val="0"/>
                <w:i w:val="0"/>
                <w:color w:val="000000"/>
                <w:sz w:val="14"/>
              </w:rPr>
              <w:t>政府性基金预算财政拨款</w:t>
            </w:r>
          </w:p>
        </w:tc>
        <w:tc>
          <w:tcPr>
            <w:tcW w:w="1112" w:type="dxa"/>
            <w:vMerge w:val="restart"/>
            <w:vAlign w:val="center"/>
          </w:tcPr>
          <w:p>
            <w:pPr>
              <w:jc w:val="center"/>
            </w:pPr>
            <w:r>
              <w:rPr>
                <w:rFonts w:ascii="宋体" w:hAnsi="宋体" w:eastAsia="宋体" w:cs="宋体"/>
                <w:b w:val="0"/>
                <w:i w:val="0"/>
                <w:color w:val="000000"/>
                <w:sz w:val="14"/>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tc>
        <w:tc>
          <w:tcPr>
            <w:tcW w:w="380" w:type="dxa"/>
            <w:vMerge w:val="continue"/>
            <w:vAlign w:val="center"/>
          </w:tcPr>
          <w:p/>
        </w:tc>
        <w:tc>
          <w:tcPr>
            <w:tcW w:w="1100" w:type="dxa"/>
            <w:vMerge w:val="continue"/>
            <w:vAlign w:val="center"/>
          </w:tcPr>
          <w:p/>
        </w:tc>
        <w:tc>
          <w:tcPr>
            <w:tcW w:w="2380" w:type="dxa"/>
            <w:vMerge w:val="continue"/>
            <w:vAlign w:val="center"/>
          </w:tcPr>
          <w:p/>
        </w:tc>
        <w:tc>
          <w:tcPr>
            <w:tcW w:w="380" w:type="dxa"/>
            <w:vMerge w:val="continue"/>
            <w:vAlign w:val="center"/>
          </w:tcPr>
          <w:p/>
        </w:tc>
        <w:tc>
          <w:tcPr>
            <w:tcW w:w="1100" w:type="dxa"/>
            <w:vMerge w:val="continue"/>
            <w:vAlign w:val="center"/>
          </w:tcPr>
          <w:p/>
        </w:tc>
        <w:tc>
          <w:tcPr>
            <w:tcW w:w="1100" w:type="dxa"/>
            <w:vMerge w:val="continue"/>
            <w:vAlign w:val="center"/>
          </w:tcPr>
          <w:p/>
        </w:tc>
        <w:tc>
          <w:tcPr>
            <w:tcW w:w="1100" w:type="dxa"/>
            <w:vMerge w:val="continue"/>
            <w:vAlign w:val="center"/>
          </w:tcPr>
          <w:p/>
        </w:tc>
        <w:tc>
          <w:tcPr>
            <w:tcW w:w="11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1</w:t>
            </w:r>
          </w:p>
        </w:tc>
        <w:tc>
          <w:tcPr>
            <w:tcW w:w="238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2</w:t>
            </w:r>
          </w:p>
        </w:tc>
        <w:tc>
          <w:tcPr>
            <w:tcW w:w="1100" w:type="dxa"/>
            <w:vAlign w:val="center"/>
          </w:tcPr>
          <w:p>
            <w:pPr>
              <w:jc w:val="center"/>
            </w:pPr>
            <w:r>
              <w:rPr>
                <w:rFonts w:ascii="宋体" w:hAnsi="宋体" w:eastAsia="宋体" w:cs="宋体"/>
                <w:b w:val="0"/>
                <w:i w:val="0"/>
                <w:color w:val="000000"/>
                <w:sz w:val="14"/>
              </w:rPr>
              <w:t>3</w:t>
            </w:r>
          </w:p>
        </w:tc>
        <w:tc>
          <w:tcPr>
            <w:tcW w:w="1100" w:type="dxa"/>
            <w:vAlign w:val="center"/>
          </w:tcPr>
          <w:p>
            <w:pPr>
              <w:jc w:val="center"/>
            </w:pPr>
            <w:r>
              <w:rPr>
                <w:rFonts w:ascii="宋体" w:hAnsi="宋体" w:eastAsia="宋体" w:cs="宋体"/>
                <w:b w:val="0"/>
                <w:i w:val="0"/>
                <w:color w:val="000000"/>
                <w:sz w:val="14"/>
              </w:rPr>
              <w:t>4</w:t>
            </w:r>
          </w:p>
        </w:tc>
        <w:tc>
          <w:tcPr>
            <w:tcW w:w="1112" w:type="dxa"/>
            <w:vAlign w:val="center"/>
          </w:tcPr>
          <w:p>
            <w:pPr>
              <w:jc w:val="center"/>
            </w:pPr>
            <w:r>
              <w:rPr>
                <w:rFonts w:ascii="宋体" w:hAnsi="宋体" w:eastAsia="宋体" w:cs="宋体"/>
                <w:b w:val="0"/>
                <w:i w:val="0"/>
                <w:color w:val="000000"/>
                <w:sz w:val="14"/>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一、一般公共预算财政拨款</w:t>
            </w:r>
          </w:p>
        </w:tc>
        <w:tc>
          <w:tcPr>
            <w:tcW w:w="380" w:type="dxa"/>
            <w:vAlign w:val="center"/>
          </w:tcPr>
          <w:p>
            <w:pPr>
              <w:jc w:val="center"/>
            </w:pPr>
            <w:r>
              <w:rPr>
                <w:rFonts w:ascii="宋体" w:hAnsi="宋体" w:eastAsia="宋体" w:cs="宋体"/>
                <w:b w:val="0"/>
                <w:i w:val="0"/>
                <w:color w:val="000000"/>
                <w:sz w:val="14"/>
              </w:rPr>
              <w:t>1</w:t>
            </w:r>
          </w:p>
        </w:tc>
        <w:tc>
          <w:tcPr>
            <w:tcW w:w="1100" w:type="dxa"/>
            <w:vAlign w:val="center"/>
          </w:tcPr>
          <w:p>
            <w:pPr>
              <w:jc w:val="right"/>
            </w:pPr>
            <w:r>
              <w:rPr>
                <w:rFonts w:ascii="宋体" w:hAnsi="宋体" w:eastAsia="宋体" w:cs="宋体"/>
                <w:b w:val="0"/>
                <w:i w:val="0"/>
                <w:color w:val="000000"/>
                <w:sz w:val="14"/>
              </w:rPr>
              <w:t>6,122.89</w:t>
            </w:r>
          </w:p>
        </w:tc>
        <w:tc>
          <w:tcPr>
            <w:tcW w:w="2380" w:type="dxa"/>
            <w:vAlign w:val="center"/>
          </w:tcPr>
          <w:p>
            <w:pPr>
              <w:jc w:val="left"/>
            </w:pPr>
            <w:r>
              <w:rPr>
                <w:rFonts w:ascii="宋体" w:hAnsi="宋体" w:eastAsia="宋体" w:cs="宋体"/>
                <w:b w:val="0"/>
                <w:i w:val="0"/>
                <w:color w:val="000000"/>
                <w:sz w:val="14"/>
              </w:rPr>
              <w:t>一、一般公共服务支出</w:t>
            </w:r>
          </w:p>
        </w:tc>
        <w:tc>
          <w:tcPr>
            <w:tcW w:w="380" w:type="dxa"/>
            <w:vAlign w:val="center"/>
          </w:tcPr>
          <w:p>
            <w:pPr>
              <w:jc w:val="center"/>
            </w:pPr>
            <w:r>
              <w:rPr>
                <w:rFonts w:ascii="宋体" w:hAnsi="宋体" w:eastAsia="宋体" w:cs="宋体"/>
                <w:b w:val="0"/>
                <w:i w:val="0"/>
                <w:color w:val="000000"/>
                <w:sz w:val="14"/>
              </w:rPr>
              <w:t>33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二、政府性基金预算财政拨款</w:t>
            </w:r>
          </w:p>
        </w:tc>
        <w:tc>
          <w:tcPr>
            <w:tcW w:w="380" w:type="dxa"/>
            <w:vAlign w:val="center"/>
          </w:tcPr>
          <w:p>
            <w:pPr>
              <w:jc w:val="center"/>
            </w:pPr>
            <w:r>
              <w:rPr>
                <w:rFonts w:ascii="宋体" w:hAnsi="宋体" w:eastAsia="宋体" w:cs="宋体"/>
                <w:b w:val="0"/>
                <w:i w:val="0"/>
                <w:color w:val="000000"/>
                <w:sz w:val="14"/>
              </w:rPr>
              <w:t>2</w:t>
            </w:r>
          </w:p>
        </w:tc>
        <w:tc>
          <w:tcPr>
            <w:tcW w:w="1100" w:type="dxa"/>
            <w:vAlign w:val="center"/>
          </w:tcPr>
          <w:p>
            <w:pPr>
              <w:jc w:val="right"/>
            </w:pPr>
            <w:r>
              <w:rPr>
                <w:rFonts w:ascii="宋体" w:hAnsi="宋体" w:eastAsia="宋体" w:cs="宋体"/>
                <w:b w:val="0"/>
                <w:i w:val="0"/>
                <w:color w:val="000000"/>
                <w:sz w:val="14"/>
              </w:rPr>
              <w:t>99.23</w:t>
            </w:r>
          </w:p>
        </w:tc>
        <w:tc>
          <w:tcPr>
            <w:tcW w:w="2380" w:type="dxa"/>
            <w:vAlign w:val="center"/>
          </w:tcPr>
          <w:p>
            <w:pPr>
              <w:jc w:val="left"/>
            </w:pPr>
            <w:r>
              <w:rPr>
                <w:rFonts w:ascii="宋体" w:hAnsi="宋体" w:eastAsia="宋体" w:cs="宋体"/>
                <w:b w:val="0"/>
                <w:i w:val="0"/>
                <w:color w:val="000000"/>
                <w:sz w:val="14"/>
              </w:rPr>
              <w:t>二、外交支出</w:t>
            </w:r>
          </w:p>
        </w:tc>
        <w:tc>
          <w:tcPr>
            <w:tcW w:w="380" w:type="dxa"/>
            <w:vAlign w:val="center"/>
          </w:tcPr>
          <w:p>
            <w:pPr>
              <w:jc w:val="center"/>
            </w:pPr>
            <w:r>
              <w:rPr>
                <w:rFonts w:ascii="宋体" w:hAnsi="宋体" w:eastAsia="宋体" w:cs="宋体"/>
                <w:b w:val="0"/>
                <w:i w:val="0"/>
                <w:color w:val="000000"/>
                <w:sz w:val="14"/>
              </w:rPr>
              <w:t>34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三、国有资本经营财政拨款</w:t>
            </w:r>
          </w:p>
        </w:tc>
        <w:tc>
          <w:tcPr>
            <w:tcW w:w="380" w:type="dxa"/>
            <w:vAlign w:val="center"/>
          </w:tcPr>
          <w:p>
            <w:pPr>
              <w:jc w:val="center"/>
            </w:pPr>
            <w:r>
              <w:rPr>
                <w:rFonts w:ascii="宋体" w:hAnsi="宋体" w:eastAsia="宋体" w:cs="宋体"/>
                <w:b w:val="0"/>
                <w:i w:val="0"/>
                <w:color w:val="000000"/>
                <w:sz w:val="14"/>
              </w:rPr>
              <w:t>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三、国防支出</w:t>
            </w:r>
          </w:p>
        </w:tc>
        <w:tc>
          <w:tcPr>
            <w:tcW w:w="380" w:type="dxa"/>
            <w:vAlign w:val="center"/>
          </w:tcPr>
          <w:p>
            <w:pPr>
              <w:jc w:val="center"/>
            </w:pPr>
            <w:r>
              <w:rPr>
                <w:rFonts w:ascii="宋体" w:hAnsi="宋体" w:eastAsia="宋体" w:cs="宋体"/>
                <w:b w:val="0"/>
                <w:i w:val="0"/>
                <w:color w:val="000000"/>
                <w:sz w:val="14"/>
              </w:rPr>
              <w:t>35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四、公共安全支出</w:t>
            </w:r>
          </w:p>
        </w:tc>
        <w:tc>
          <w:tcPr>
            <w:tcW w:w="380" w:type="dxa"/>
            <w:vAlign w:val="center"/>
          </w:tcPr>
          <w:p>
            <w:pPr>
              <w:jc w:val="center"/>
            </w:pPr>
            <w:r>
              <w:rPr>
                <w:rFonts w:ascii="宋体" w:hAnsi="宋体" w:eastAsia="宋体" w:cs="宋体"/>
                <w:b w:val="0"/>
                <w:i w:val="0"/>
                <w:color w:val="000000"/>
                <w:sz w:val="14"/>
              </w:rPr>
              <w:t>36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五、教育支出</w:t>
            </w:r>
          </w:p>
        </w:tc>
        <w:tc>
          <w:tcPr>
            <w:tcW w:w="380" w:type="dxa"/>
            <w:vAlign w:val="center"/>
          </w:tcPr>
          <w:p>
            <w:pPr>
              <w:jc w:val="center"/>
            </w:pPr>
            <w:r>
              <w:rPr>
                <w:rFonts w:ascii="宋体" w:hAnsi="宋体" w:eastAsia="宋体" w:cs="宋体"/>
                <w:b w:val="0"/>
                <w:i w:val="0"/>
                <w:color w:val="000000"/>
                <w:sz w:val="14"/>
              </w:rPr>
              <w:t>37</w:t>
            </w:r>
          </w:p>
        </w:tc>
        <w:tc>
          <w:tcPr>
            <w:tcW w:w="1100" w:type="dxa"/>
            <w:vAlign w:val="center"/>
          </w:tcPr>
          <w:p>
            <w:pPr>
              <w:jc w:val="right"/>
            </w:pPr>
            <w:r>
              <w:rPr>
                <w:rFonts w:ascii="宋体" w:hAnsi="宋体" w:eastAsia="宋体" w:cs="宋体"/>
                <w:b w:val="0"/>
                <w:i w:val="0"/>
                <w:color w:val="000000"/>
                <w:sz w:val="14"/>
              </w:rPr>
              <w:t>3,765.25</w:t>
            </w:r>
          </w:p>
        </w:tc>
        <w:tc>
          <w:tcPr>
            <w:tcW w:w="1100" w:type="dxa"/>
            <w:vAlign w:val="center"/>
          </w:tcPr>
          <w:p>
            <w:pPr>
              <w:jc w:val="right"/>
            </w:pPr>
            <w:r>
              <w:rPr>
                <w:rFonts w:ascii="宋体" w:hAnsi="宋体" w:eastAsia="宋体" w:cs="宋体"/>
                <w:b w:val="0"/>
                <w:i w:val="0"/>
                <w:color w:val="000000"/>
                <w:sz w:val="14"/>
              </w:rPr>
              <w:t>3,765.25</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六、科学技术支出</w:t>
            </w:r>
          </w:p>
        </w:tc>
        <w:tc>
          <w:tcPr>
            <w:tcW w:w="380" w:type="dxa"/>
            <w:vAlign w:val="center"/>
          </w:tcPr>
          <w:p>
            <w:pPr>
              <w:jc w:val="center"/>
            </w:pPr>
            <w:r>
              <w:rPr>
                <w:rFonts w:ascii="宋体" w:hAnsi="宋体" w:eastAsia="宋体" w:cs="宋体"/>
                <w:b w:val="0"/>
                <w:i w:val="0"/>
                <w:color w:val="000000"/>
                <w:sz w:val="14"/>
              </w:rPr>
              <w:t>38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七、文化旅游体育与传媒支出</w:t>
            </w:r>
          </w:p>
        </w:tc>
        <w:tc>
          <w:tcPr>
            <w:tcW w:w="380" w:type="dxa"/>
            <w:vAlign w:val="center"/>
          </w:tcPr>
          <w:p>
            <w:pPr>
              <w:jc w:val="center"/>
            </w:pPr>
            <w:r>
              <w:rPr>
                <w:rFonts w:ascii="宋体" w:hAnsi="宋体" w:eastAsia="宋体" w:cs="宋体"/>
                <w:b w:val="0"/>
                <w:i w:val="0"/>
                <w:color w:val="000000"/>
                <w:sz w:val="14"/>
              </w:rPr>
              <w:t>39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八、社会保障和就业支出</w:t>
            </w:r>
          </w:p>
        </w:tc>
        <w:tc>
          <w:tcPr>
            <w:tcW w:w="380" w:type="dxa"/>
            <w:vAlign w:val="center"/>
          </w:tcPr>
          <w:p>
            <w:pPr>
              <w:jc w:val="center"/>
            </w:pPr>
            <w:r>
              <w:rPr>
                <w:rFonts w:ascii="宋体" w:hAnsi="宋体" w:eastAsia="宋体" w:cs="宋体"/>
                <w:b w:val="0"/>
                <w:i w:val="0"/>
                <w:color w:val="000000"/>
                <w:sz w:val="14"/>
              </w:rPr>
              <w:t>40</w:t>
            </w:r>
          </w:p>
        </w:tc>
        <w:tc>
          <w:tcPr>
            <w:tcW w:w="1100" w:type="dxa"/>
            <w:vAlign w:val="center"/>
          </w:tcPr>
          <w:p>
            <w:pPr>
              <w:jc w:val="right"/>
            </w:pPr>
            <w:r>
              <w:rPr>
                <w:rFonts w:ascii="宋体" w:hAnsi="宋体" w:eastAsia="宋体" w:cs="宋体"/>
                <w:b w:val="0"/>
                <w:i w:val="0"/>
                <w:color w:val="000000"/>
                <w:sz w:val="14"/>
              </w:rPr>
              <w:t>143.86</w:t>
            </w:r>
          </w:p>
        </w:tc>
        <w:tc>
          <w:tcPr>
            <w:tcW w:w="1100" w:type="dxa"/>
            <w:vAlign w:val="center"/>
          </w:tcPr>
          <w:p>
            <w:pPr>
              <w:jc w:val="right"/>
            </w:pPr>
            <w:r>
              <w:rPr>
                <w:rFonts w:ascii="宋体" w:hAnsi="宋体" w:eastAsia="宋体" w:cs="宋体"/>
                <w:b w:val="0"/>
                <w:i w:val="0"/>
                <w:color w:val="000000"/>
                <w:sz w:val="14"/>
              </w:rPr>
              <w:t>143.86</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九、卫生健康支出</w:t>
            </w:r>
          </w:p>
        </w:tc>
        <w:tc>
          <w:tcPr>
            <w:tcW w:w="380" w:type="dxa"/>
            <w:vAlign w:val="center"/>
          </w:tcPr>
          <w:p>
            <w:pPr>
              <w:jc w:val="center"/>
            </w:pPr>
            <w:r>
              <w:rPr>
                <w:rFonts w:ascii="宋体" w:hAnsi="宋体" w:eastAsia="宋体" w:cs="宋体"/>
                <w:b w:val="0"/>
                <w:i w:val="0"/>
                <w:color w:val="000000"/>
                <w:sz w:val="14"/>
              </w:rPr>
              <w:t>41</w:t>
            </w:r>
          </w:p>
        </w:tc>
        <w:tc>
          <w:tcPr>
            <w:tcW w:w="1100" w:type="dxa"/>
            <w:vAlign w:val="center"/>
          </w:tcPr>
          <w:p>
            <w:pPr>
              <w:jc w:val="right"/>
            </w:pPr>
            <w:r>
              <w:rPr>
                <w:rFonts w:ascii="宋体" w:hAnsi="宋体" w:eastAsia="宋体" w:cs="宋体"/>
                <w:b w:val="0"/>
                <w:i w:val="0"/>
                <w:color w:val="000000"/>
                <w:sz w:val="14"/>
              </w:rPr>
              <w:t>38.96</w:t>
            </w:r>
          </w:p>
        </w:tc>
        <w:tc>
          <w:tcPr>
            <w:tcW w:w="1100" w:type="dxa"/>
            <w:vAlign w:val="center"/>
          </w:tcPr>
          <w:p>
            <w:pPr>
              <w:jc w:val="right"/>
            </w:pPr>
            <w:r>
              <w:rPr>
                <w:rFonts w:ascii="宋体" w:hAnsi="宋体" w:eastAsia="宋体" w:cs="宋体"/>
                <w:b w:val="0"/>
                <w:i w:val="0"/>
                <w:color w:val="000000"/>
                <w:sz w:val="14"/>
              </w:rPr>
              <w:t>38.96</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十、节能环保支出</w:t>
            </w:r>
          </w:p>
        </w:tc>
        <w:tc>
          <w:tcPr>
            <w:tcW w:w="380" w:type="dxa"/>
            <w:vAlign w:val="center"/>
          </w:tcPr>
          <w:p>
            <w:pPr>
              <w:jc w:val="center"/>
            </w:pPr>
            <w:r>
              <w:rPr>
                <w:rFonts w:ascii="宋体" w:hAnsi="宋体" w:eastAsia="宋体" w:cs="宋体"/>
                <w:b w:val="0"/>
                <w:i w:val="0"/>
                <w:color w:val="000000"/>
                <w:sz w:val="14"/>
              </w:rPr>
              <w:t>42</w:t>
            </w:r>
          </w:p>
        </w:tc>
        <w:tc>
          <w:tcPr>
            <w:tcW w:w="1100" w:type="dxa"/>
            <w:vAlign w:val="center"/>
          </w:tcPr>
          <w:p>
            <w:pPr>
              <w:jc w:val="right"/>
            </w:pPr>
            <w:r>
              <w:rPr>
                <w:rFonts w:ascii="宋体" w:hAnsi="宋体" w:eastAsia="宋体" w:cs="宋体"/>
                <w:b w:val="0"/>
                <w:i w:val="0"/>
                <w:color w:val="000000"/>
                <w:sz w:val="14"/>
              </w:rPr>
              <w:t>46.37</w:t>
            </w:r>
          </w:p>
        </w:tc>
        <w:tc>
          <w:tcPr>
            <w:tcW w:w="1100" w:type="dxa"/>
            <w:vAlign w:val="center"/>
          </w:tcPr>
          <w:p>
            <w:pPr>
              <w:jc w:val="right"/>
            </w:pPr>
            <w:r>
              <w:rPr>
                <w:rFonts w:ascii="宋体" w:hAnsi="宋体" w:eastAsia="宋体" w:cs="宋体"/>
                <w:b w:val="0"/>
                <w:i w:val="0"/>
                <w:color w:val="000000"/>
                <w:sz w:val="14"/>
              </w:rPr>
              <w:t>46.37</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十一、城乡社区支出</w:t>
            </w:r>
          </w:p>
        </w:tc>
        <w:tc>
          <w:tcPr>
            <w:tcW w:w="380" w:type="dxa"/>
            <w:vAlign w:val="center"/>
          </w:tcPr>
          <w:p>
            <w:pPr>
              <w:jc w:val="center"/>
            </w:pPr>
            <w:r>
              <w:rPr>
                <w:rFonts w:ascii="宋体" w:hAnsi="宋体" w:eastAsia="宋体" w:cs="宋体"/>
                <w:b w:val="0"/>
                <w:i w:val="0"/>
                <w:color w:val="000000"/>
                <w:sz w:val="14"/>
              </w:rPr>
              <w:t>43</w:t>
            </w:r>
          </w:p>
        </w:tc>
        <w:tc>
          <w:tcPr>
            <w:tcW w:w="1100" w:type="dxa"/>
            <w:vAlign w:val="center"/>
          </w:tcPr>
          <w:p>
            <w:pPr>
              <w:jc w:val="right"/>
            </w:pPr>
            <w:r>
              <w:rPr>
                <w:rFonts w:ascii="宋体" w:hAnsi="宋体" w:eastAsia="宋体" w:cs="宋体"/>
                <w:b w:val="0"/>
                <w:i w:val="0"/>
                <w:color w:val="000000"/>
                <w:sz w:val="14"/>
              </w:rPr>
              <w:t>1,186.71</w:t>
            </w:r>
          </w:p>
        </w:tc>
        <w:tc>
          <w:tcPr>
            <w:tcW w:w="1100" w:type="dxa"/>
            <w:vAlign w:val="center"/>
          </w:tcPr>
          <w:p>
            <w:pPr>
              <w:jc w:val="right"/>
            </w:pPr>
            <w:r>
              <w:rPr>
                <w:rFonts w:ascii="宋体" w:hAnsi="宋体" w:eastAsia="宋体" w:cs="宋体"/>
                <w:b w:val="0"/>
                <w:i w:val="0"/>
                <w:color w:val="000000"/>
                <w:sz w:val="14"/>
              </w:rPr>
              <w:t>1,168.75</w:t>
            </w:r>
          </w:p>
        </w:tc>
        <w:tc>
          <w:tcPr>
            <w:tcW w:w="1100" w:type="dxa"/>
            <w:vAlign w:val="center"/>
          </w:tcPr>
          <w:p>
            <w:pPr>
              <w:jc w:val="right"/>
            </w:pPr>
            <w:r>
              <w:rPr>
                <w:rFonts w:ascii="宋体" w:hAnsi="宋体" w:eastAsia="宋体" w:cs="宋体"/>
                <w:b w:val="0"/>
                <w:i w:val="0"/>
                <w:color w:val="000000"/>
                <w:sz w:val="14"/>
              </w:rPr>
              <w:t>17.96</w:t>
            </w: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十二、农林水支出</w:t>
            </w:r>
          </w:p>
        </w:tc>
        <w:tc>
          <w:tcPr>
            <w:tcW w:w="380" w:type="dxa"/>
            <w:vAlign w:val="center"/>
          </w:tcPr>
          <w:p>
            <w:pPr>
              <w:jc w:val="center"/>
            </w:pPr>
            <w:r>
              <w:rPr>
                <w:rFonts w:ascii="宋体" w:hAnsi="宋体" w:eastAsia="宋体" w:cs="宋体"/>
                <w:b w:val="0"/>
                <w:i w:val="0"/>
                <w:color w:val="000000"/>
                <w:sz w:val="14"/>
              </w:rPr>
              <w:t>44</w:t>
            </w:r>
          </w:p>
        </w:tc>
        <w:tc>
          <w:tcPr>
            <w:tcW w:w="1100" w:type="dxa"/>
            <w:vAlign w:val="center"/>
          </w:tcPr>
          <w:p>
            <w:pPr>
              <w:jc w:val="right"/>
            </w:pPr>
            <w:r>
              <w:rPr>
                <w:rFonts w:ascii="宋体" w:hAnsi="宋体" w:eastAsia="宋体" w:cs="宋体"/>
                <w:b w:val="0"/>
                <w:i w:val="0"/>
                <w:color w:val="000000"/>
                <w:sz w:val="14"/>
              </w:rPr>
              <w:t>858.77</w:t>
            </w:r>
          </w:p>
        </w:tc>
        <w:tc>
          <w:tcPr>
            <w:tcW w:w="1100" w:type="dxa"/>
            <w:vAlign w:val="center"/>
          </w:tcPr>
          <w:p>
            <w:pPr>
              <w:jc w:val="right"/>
            </w:pPr>
            <w:r>
              <w:rPr>
                <w:rFonts w:ascii="宋体" w:hAnsi="宋体" w:eastAsia="宋体" w:cs="宋体"/>
                <w:b w:val="0"/>
                <w:i w:val="0"/>
                <w:color w:val="000000"/>
                <w:sz w:val="14"/>
              </w:rPr>
              <w:t>858.77</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十三、交通运输支出</w:t>
            </w:r>
          </w:p>
        </w:tc>
        <w:tc>
          <w:tcPr>
            <w:tcW w:w="380" w:type="dxa"/>
            <w:vAlign w:val="center"/>
          </w:tcPr>
          <w:p>
            <w:pPr>
              <w:jc w:val="center"/>
            </w:pPr>
            <w:r>
              <w:rPr>
                <w:rFonts w:ascii="宋体" w:hAnsi="宋体" w:eastAsia="宋体" w:cs="宋体"/>
                <w:b w:val="0"/>
                <w:i w:val="0"/>
                <w:color w:val="000000"/>
                <w:sz w:val="14"/>
              </w:rPr>
              <w:t>45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十四、资源勘探工业信息等支出</w:t>
            </w:r>
          </w:p>
        </w:tc>
        <w:tc>
          <w:tcPr>
            <w:tcW w:w="380" w:type="dxa"/>
            <w:vAlign w:val="center"/>
          </w:tcPr>
          <w:p>
            <w:pPr>
              <w:jc w:val="center"/>
            </w:pPr>
            <w:r>
              <w:rPr>
                <w:rFonts w:ascii="宋体" w:hAnsi="宋体" w:eastAsia="宋体" w:cs="宋体"/>
                <w:b w:val="0"/>
                <w:i w:val="0"/>
                <w:color w:val="000000"/>
                <w:sz w:val="14"/>
              </w:rPr>
              <w:t>46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十五、商业服务业等支出</w:t>
            </w:r>
          </w:p>
        </w:tc>
        <w:tc>
          <w:tcPr>
            <w:tcW w:w="380" w:type="dxa"/>
            <w:vAlign w:val="center"/>
          </w:tcPr>
          <w:p>
            <w:pPr>
              <w:jc w:val="center"/>
            </w:pPr>
            <w:r>
              <w:rPr>
                <w:rFonts w:ascii="宋体" w:hAnsi="宋体" w:eastAsia="宋体" w:cs="宋体"/>
                <w:b w:val="0"/>
                <w:i w:val="0"/>
                <w:color w:val="000000"/>
                <w:sz w:val="14"/>
              </w:rPr>
              <w:t>47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十六、金融支出</w:t>
            </w:r>
          </w:p>
        </w:tc>
        <w:tc>
          <w:tcPr>
            <w:tcW w:w="380" w:type="dxa"/>
            <w:vAlign w:val="center"/>
          </w:tcPr>
          <w:p>
            <w:pPr>
              <w:jc w:val="center"/>
            </w:pPr>
            <w:r>
              <w:rPr>
                <w:rFonts w:ascii="宋体" w:hAnsi="宋体" w:eastAsia="宋体" w:cs="宋体"/>
                <w:b w:val="0"/>
                <w:i w:val="0"/>
                <w:color w:val="000000"/>
                <w:sz w:val="14"/>
              </w:rPr>
              <w:t>48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十七、援助其他地区支出</w:t>
            </w:r>
          </w:p>
        </w:tc>
        <w:tc>
          <w:tcPr>
            <w:tcW w:w="380" w:type="dxa"/>
            <w:vAlign w:val="center"/>
          </w:tcPr>
          <w:p>
            <w:pPr>
              <w:jc w:val="center"/>
            </w:pPr>
            <w:r>
              <w:rPr>
                <w:rFonts w:ascii="宋体" w:hAnsi="宋体" w:eastAsia="宋体" w:cs="宋体"/>
                <w:b w:val="0"/>
                <w:i w:val="0"/>
                <w:color w:val="000000"/>
                <w:sz w:val="14"/>
              </w:rPr>
              <w:t>49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十八、自然资源海洋气象等支出</w:t>
            </w:r>
          </w:p>
        </w:tc>
        <w:tc>
          <w:tcPr>
            <w:tcW w:w="380" w:type="dxa"/>
            <w:vAlign w:val="center"/>
          </w:tcPr>
          <w:p>
            <w:pPr>
              <w:jc w:val="center"/>
            </w:pPr>
            <w:r>
              <w:rPr>
                <w:rFonts w:ascii="宋体" w:hAnsi="宋体" w:eastAsia="宋体" w:cs="宋体"/>
                <w:b w:val="0"/>
                <w:i w:val="0"/>
                <w:color w:val="000000"/>
                <w:sz w:val="14"/>
              </w:rPr>
              <w:t>50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十九、住房保障支出</w:t>
            </w:r>
          </w:p>
        </w:tc>
        <w:tc>
          <w:tcPr>
            <w:tcW w:w="380" w:type="dxa"/>
            <w:vAlign w:val="center"/>
          </w:tcPr>
          <w:p>
            <w:pPr>
              <w:jc w:val="center"/>
            </w:pPr>
            <w:r>
              <w:rPr>
                <w:rFonts w:ascii="宋体" w:hAnsi="宋体" w:eastAsia="宋体" w:cs="宋体"/>
                <w:b w:val="0"/>
                <w:i w:val="0"/>
                <w:color w:val="000000"/>
                <w:sz w:val="14"/>
              </w:rPr>
              <w:t>51</w:t>
            </w:r>
          </w:p>
        </w:tc>
        <w:tc>
          <w:tcPr>
            <w:tcW w:w="1100" w:type="dxa"/>
            <w:vAlign w:val="center"/>
          </w:tcPr>
          <w:p>
            <w:pPr>
              <w:jc w:val="right"/>
            </w:pPr>
            <w:r>
              <w:rPr>
                <w:rFonts w:ascii="宋体" w:hAnsi="宋体" w:eastAsia="宋体" w:cs="宋体"/>
                <w:b w:val="0"/>
                <w:i w:val="0"/>
                <w:color w:val="000000"/>
                <w:sz w:val="14"/>
              </w:rPr>
              <w:t>100.92</w:t>
            </w:r>
          </w:p>
        </w:tc>
        <w:tc>
          <w:tcPr>
            <w:tcW w:w="1100" w:type="dxa"/>
            <w:vAlign w:val="center"/>
          </w:tcPr>
          <w:p>
            <w:pPr>
              <w:jc w:val="right"/>
            </w:pPr>
            <w:r>
              <w:rPr>
                <w:rFonts w:ascii="宋体" w:hAnsi="宋体" w:eastAsia="宋体" w:cs="宋体"/>
                <w:b w:val="0"/>
                <w:i w:val="0"/>
                <w:color w:val="000000"/>
                <w:sz w:val="14"/>
              </w:rPr>
              <w:t>100.92</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二十、粮油物资储备支出</w:t>
            </w:r>
          </w:p>
        </w:tc>
        <w:tc>
          <w:tcPr>
            <w:tcW w:w="380" w:type="dxa"/>
            <w:vAlign w:val="center"/>
          </w:tcPr>
          <w:p>
            <w:pPr>
              <w:jc w:val="center"/>
            </w:pPr>
            <w:r>
              <w:rPr>
                <w:rFonts w:ascii="宋体" w:hAnsi="宋体" w:eastAsia="宋体" w:cs="宋体"/>
                <w:b w:val="0"/>
                <w:i w:val="0"/>
                <w:color w:val="000000"/>
                <w:sz w:val="14"/>
              </w:rPr>
              <w:t>52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二十一、国有资本经营预算支出</w:t>
            </w:r>
          </w:p>
        </w:tc>
        <w:tc>
          <w:tcPr>
            <w:tcW w:w="380" w:type="dxa"/>
            <w:vAlign w:val="center"/>
          </w:tcPr>
          <w:p>
            <w:pPr>
              <w:jc w:val="center"/>
            </w:pPr>
            <w:r>
              <w:rPr>
                <w:rFonts w:ascii="宋体" w:hAnsi="宋体" w:eastAsia="宋体" w:cs="宋体"/>
                <w:b w:val="0"/>
                <w:i w:val="0"/>
                <w:color w:val="000000"/>
                <w:sz w:val="14"/>
              </w:rPr>
              <w:t>53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二十二、灾害防治及应急管理支出</w:t>
            </w:r>
          </w:p>
        </w:tc>
        <w:tc>
          <w:tcPr>
            <w:tcW w:w="380" w:type="dxa"/>
            <w:vAlign w:val="center"/>
          </w:tcPr>
          <w:p>
            <w:pPr>
              <w:jc w:val="center"/>
            </w:pPr>
            <w:r>
              <w:rPr>
                <w:rFonts w:ascii="宋体" w:hAnsi="宋体" w:eastAsia="宋体" w:cs="宋体"/>
                <w:b w:val="0"/>
                <w:i w:val="0"/>
                <w:color w:val="000000"/>
                <w:sz w:val="14"/>
              </w:rPr>
              <w:t>54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二十三、其他支出</w:t>
            </w:r>
          </w:p>
        </w:tc>
        <w:tc>
          <w:tcPr>
            <w:tcW w:w="380" w:type="dxa"/>
            <w:vAlign w:val="center"/>
          </w:tcPr>
          <w:p>
            <w:pPr>
              <w:jc w:val="center"/>
            </w:pPr>
            <w:r>
              <w:rPr>
                <w:rFonts w:ascii="宋体" w:hAnsi="宋体" w:eastAsia="宋体" w:cs="宋体"/>
                <w:b w:val="0"/>
                <w:i w:val="0"/>
                <w:color w:val="000000"/>
                <w:sz w:val="14"/>
              </w:rPr>
              <w:t>55</w:t>
            </w:r>
          </w:p>
        </w:tc>
        <w:tc>
          <w:tcPr>
            <w:tcW w:w="1100" w:type="dxa"/>
            <w:vAlign w:val="center"/>
          </w:tcPr>
          <w:p>
            <w:pPr>
              <w:jc w:val="right"/>
            </w:pPr>
            <w:r>
              <w:rPr>
                <w:rFonts w:ascii="宋体" w:hAnsi="宋体" w:eastAsia="宋体" w:cs="宋体"/>
                <w:b w:val="0"/>
                <w:i w:val="0"/>
                <w:color w:val="000000"/>
                <w:sz w:val="14"/>
              </w:rPr>
              <w:t>81.27</w:t>
            </w:r>
          </w:p>
        </w:tc>
        <w:tc>
          <w:tcPr>
            <w:tcW w:w="1100" w:type="dxa"/>
            <w:vAlign w:val="center"/>
          </w:tcPr>
          <w:p/>
        </w:tc>
        <w:tc>
          <w:tcPr>
            <w:tcW w:w="1100" w:type="dxa"/>
            <w:vAlign w:val="center"/>
          </w:tcPr>
          <w:p>
            <w:pPr>
              <w:jc w:val="right"/>
            </w:pPr>
            <w:r>
              <w:rPr>
                <w:rFonts w:ascii="宋体" w:hAnsi="宋体" w:eastAsia="宋体" w:cs="宋体"/>
                <w:b w:val="0"/>
                <w:i w:val="0"/>
                <w:color w:val="000000"/>
                <w:sz w:val="14"/>
              </w:rPr>
              <w:t>81.27</w:t>
            </w: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二十四、债务还本支出</w:t>
            </w:r>
          </w:p>
        </w:tc>
        <w:tc>
          <w:tcPr>
            <w:tcW w:w="380" w:type="dxa"/>
            <w:vAlign w:val="center"/>
          </w:tcPr>
          <w:p>
            <w:pPr>
              <w:jc w:val="center"/>
            </w:pPr>
            <w:r>
              <w:rPr>
                <w:rFonts w:ascii="宋体" w:hAnsi="宋体" w:eastAsia="宋体" w:cs="宋体"/>
                <w:b w:val="0"/>
                <w:i w:val="0"/>
                <w:color w:val="000000"/>
                <w:sz w:val="14"/>
              </w:rPr>
              <w:t>56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二十五、债务付息支出</w:t>
            </w:r>
          </w:p>
        </w:tc>
        <w:tc>
          <w:tcPr>
            <w:tcW w:w="380" w:type="dxa"/>
            <w:vAlign w:val="center"/>
          </w:tcPr>
          <w:p>
            <w:pPr>
              <w:jc w:val="center"/>
            </w:pPr>
            <w:r>
              <w:rPr>
                <w:rFonts w:ascii="宋体" w:hAnsi="宋体" w:eastAsia="宋体" w:cs="宋体"/>
                <w:b w:val="0"/>
                <w:i w:val="0"/>
                <w:color w:val="000000"/>
                <w:sz w:val="14"/>
              </w:rPr>
              <w:t>57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二十六、抗疫特别国债安排的支出</w:t>
            </w:r>
          </w:p>
        </w:tc>
        <w:tc>
          <w:tcPr>
            <w:tcW w:w="380" w:type="dxa"/>
            <w:vAlign w:val="center"/>
          </w:tcPr>
          <w:p>
            <w:pPr>
              <w:jc w:val="center"/>
            </w:pPr>
            <w:r>
              <w:rPr>
                <w:rFonts w:ascii="宋体" w:hAnsi="宋体" w:eastAsia="宋体" w:cs="宋体"/>
                <w:b w:val="0"/>
                <w:i w:val="0"/>
                <w:color w:val="000000"/>
                <w:sz w:val="14"/>
              </w:rPr>
              <w:t>58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本年收入合计</w:t>
            </w:r>
          </w:p>
        </w:tc>
        <w:tc>
          <w:tcPr>
            <w:tcW w:w="380" w:type="dxa"/>
            <w:vAlign w:val="center"/>
          </w:tcPr>
          <w:p>
            <w:pPr>
              <w:jc w:val="center"/>
            </w:pPr>
            <w:r>
              <w:rPr>
                <w:rFonts w:ascii="宋体" w:hAnsi="宋体" w:eastAsia="宋体" w:cs="宋体"/>
                <w:b w:val="0"/>
                <w:i w:val="0"/>
                <w:color w:val="000000"/>
                <w:sz w:val="14"/>
              </w:rPr>
              <w:t>27</w:t>
            </w:r>
          </w:p>
        </w:tc>
        <w:tc>
          <w:tcPr>
            <w:tcW w:w="1100" w:type="dxa"/>
            <w:vAlign w:val="center"/>
          </w:tcPr>
          <w:p>
            <w:pPr>
              <w:jc w:val="right"/>
            </w:pPr>
            <w:r>
              <w:rPr>
                <w:rFonts w:ascii="宋体" w:hAnsi="宋体" w:eastAsia="宋体" w:cs="宋体"/>
                <w:b w:val="0"/>
                <w:i w:val="0"/>
                <w:color w:val="000000"/>
                <w:sz w:val="14"/>
              </w:rPr>
              <w:t>6,222.12</w:t>
            </w:r>
          </w:p>
        </w:tc>
        <w:tc>
          <w:tcPr>
            <w:tcW w:w="2380" w:type="dxa"/>
            <w:vAlign w:val="center"/>
          </w:tcPr>
          <w:p>
            <w:pPr>
              <w:jc w:val="center"/>
            </w:pPr>
            <w:r>
              <w:rPr>
                <w:rFonts w:ascii="宋体" w:hAnsi="宋体" w:eastAsia="宋体" w:cs="宋体"/>
                <w:b w:val="0"/>
                <w:i w:val="0"/>
                <w:color w:val="000000"/>
                <w:sz w:val="14"/>
              </w:rPr>
              <w:t>本年支出合计</w:t>
            </w:r>
          </w:p>
        </w:tc>
        <w:tc>
          <w:tcPr>
            <w:tcW w:w="380" w:type="dxa"/>
            <w:vAlign w:val="center"/>
          </w:tcPr>
          <w:p>
            <w:pPr>
              <w:jc w:val="center"/>
            </w:pPr>
            <w:r>
              <w:rPr>
                <w:rFonts w:ascii="宋体" w:hAnsi="宋体" w:eastAsia="宋体" w:cs="宋体"/>
                <w:b w:val="0"/>
                <w:i w:val="0"/>
                <w:color w:val="000000"/>
                <w:sz w:val="14"/>
              </w:rPr>
              <w:t>59</w:t>
            </w:r>
          </w:p>
        </w:tc>
        <w:tc>
          <w:tcPr>
            <w:tcW w:w="1100" w:type="dxa"/>
            <w:vAlign w:val="center"/>
          </w:tcPr>
          <w:p>
            <w:pPr>
              <w:jc w:val="right"/>
            </w:pPr>
            <w:r>
              <w:rPr>
                <w:rFonts w:ascii="宋体" w:hAnsi="宋体" w:eastAsia="宋体" w:cs="宋体"/>
                <w:b w:val="0"/>
                <w:i w:val="0"/>
                <w:color w:val="000000"/>
                <w:sz w:val="14"/>
              </w:rPr>
              <w:t>6,222.12</w:t>
            </w:r>
          </w:p>
        </w:tc>
        <w:tc>
          <w:tcPr>
            <w:tcW w:w="1100" w:type="dxa"/>
            <w:vAlign w:val="center"/>
          </w:tcPr>
          <w:p>
            <w:pPr>
              <w:jc w:val="right"/>
            </w:pPr>
            <w:r>
              <w:rPr>
                <w:rFonts w:ascii="宋体" w:hAnsi="宋体" w:eastAsia="宋体" w:cs="宋体"/>
                <w:b w:val="0"/>
                <w:i w:val="0"/>
                <w:color w:val="000000"/>
                <w:sz w:val="14"/>
              </w:rPr>
              <w:t>6,122.89</w:t>
            </w:r>
          </w:p>
        </w:tc>
        <w:tc>
          <w:tcPr>
            <w:tcW w:w="1100" w:type="dxa"/>
            <w:vAlign w:val="center"/>
          </w:tcPr>
          <w:p>
            <w:pPr>
              <w:jc w:val="right"/>
            </w:pPr>
            <w:r>
              <w:rPr>
                <w:rFonts w:ascii="宋体" w:hAnsi="宋体" w:eastAsia="宋体" w:cs="宋体"/>
                <w:b w:val="0"/>
                <w:i w:val="0"/>
                <w:color w:val="000000"/>
                <w:sz w:val="14"/>
              </w:rPr>
              <w:t>99.23</w:t>
            </w: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年初财政拨款结转和结余</w:t>
            </w:r>
          </w:p>
        </w:tc>
        <w:tc>
          <w:tcPr>
            <w:tcW w:w="380" w:type="dxa"/>
            <w:vAlign w:val="center"/>
          </w:tcPr>
          <w:p>
            <w:pPr>
              <w:jc w:val="center"/>
            </w:pPr>
            <w:r>
              <w:rPr>
                <w:rFonts w:ascii="宋体" w:hAnsi="宋体" w:eastAsia="宋体" w:cs="宋体"/>
                <w:b w:val="0"/>
                <w:i w:val="0"/>
                <w:color w:val="000000"/>
                <w:sz w:val="14"/>
              </w:rPr>
              <w:t>28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年末财政拨款结转和结余</w:t>
            </w:r>
          </w:p>
        </w:tc>
        <w:tc>
          <w:tcPr>
            <w:tcW w:w="380" w:type="dxa"/>
            <w:vAlign w:val="center"/>
          </w:tcPr>
          <w:p>
            <w:pPr>
              <w:jc w:val="center"/>
            </w:pPr>
            <w:r>
              <w:rPr>
                <w:rFonts w:ascii="宋体" w:hAnsi="宋体" w:eastAsia="宋体" w:cs="宋体"/>
                <w:b w:val="0"/>
                <w:i w:val="0"/>
                <w:color w:val="000000"/>
                <w:sz w:val="14"/>
              </w:rPr>
              <w:t>60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一般公共预算财政拨款</w:t>
            </w:r>
          </w:p>
        </w:tc>
        <w:tc>
          <w:tcPr>
            <w:tcW w:w="380" w:type="dxa"/>
            <w:vAlign w:val="center"/>
          </w:tcPr>
          <w:p>
            <w:pPr>
              <w:jc w:val="center"/>
            </w:pPr>
            <w:r>
              <w:rPr>
                <w:rFonts w:ascii="宋体" w:hAnsi="宋体" w:eastAsia="宋体" w:cs="宋体"/>
                <w:b w:val="0"/>
                <w:i w:val="0"/>
                <w:color w:val="000000"/>
                <w:sz w:val="14"/>
              </w:rPr>
              <w:t>29</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政府性基金预算财政拨款</w:t>
            </w:r>
          </w:p>
        </w:tc>
        <w:tc>
          <w:tcPr>
            <w:tcW w:w="380" w:type="dxa"/>
            <w:vAlign w:val="center"/>
          </w:tcPr>
          <w:p>
            <w:pPr>
              <w:jc w:val="center"/>
            </w:pPr>
            <w:r>
              <w:rPr>
                <w:rFonts w:ascii="宋体" w:hAnsi="宋体" w:eastAsia="宋体" w:cs="宋体"/>
                <w:b w:val="0"/>
                <w:i w:val="0"/>
                <w:color w:val="000000"/>
                <w:sz w:val="14"/>
              </w:rPr>
              <w:t>30</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国有资本经营预算财政拨款</w:t>
            </w:r>
          </w:p>
        </w:tc>
        <w:tc>
          <w:tcPr>
            <w:tcW w:w="380" w:type="dxa"/>
            <w:vAlign w:val="center"/>
          </w:tcPr>
          <w:p>
            <w:pPr>
              <w:jc w:val="center"/>
            </w:pPr>
            <w:r>
              <w:rPr>
                <w:rFonts w:ascii="宋体" w:hAnsi="宋体" w:eastAsia="宋体" w:cs="宋体"/>
                <w:b w:val="0"/>
                <w:i w:val="0"/>
                <w:color w:val="000000"/>
                <w:sz w:val="14"/>
              </w:rPr>
              <w:t>31</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32</w:t>
            </w:r>
          </w:p>
        </w:tc>
        <w:tc>
          <w:tcPr>
            <w:tcW w:w="1100" w:type="dxa"/>
            <w:vAlign w:val="center"/>
          </w:tcPr>
          <w:p>
            <w:pPr>
              <w:jc w:val="right"/>
            </w:pPr>
            <w:r>
              <w:rPr>
                <w:rFonts w:ascii="宋体" w:hAnsi="宋体" w:eastAsia="宋体" w:cs="宋体"/>
                <w:b w:val="0"/>
                <w:i w:val="0"/>
                <w:color w:val="000000"/>
                <w:sz w:val="14"/>
              </w:rPr>
              <w:t>6,222.12</w:t>
            </w:r>
          </w:p>
        </w:tc>
        <w:tc>
          <w:tcPr>
            <w:tcW w:w="238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64</w:t>
            </w:r>
          </w:p>
        </w:tc>
        <w:tc>
          <w:tcPr>
            <w:tcW w:w="1100" w:type="dxa"/>
            <w:vAlign w:val="center"/>
          </w:tcPr>
          <w:p>
            <w:pPr>
              <w:jc w:val="right"/>
            </w:pPr>
            <w:r>
              <w:rPr>
                <w:rFonts w:ascii="宋体" w:hAnsi="宋体" w:eastAsia="宋体" w:cs="宋体"/>
                <w:b w:val="0"/>
                <w:i w:val="0"/>
                <w:color w:val="000000"/>
                <w:sz w:val="14"/>
              </w:rPr>
              <w:t>6,222.12</w:t>
            </w:r>
          </w:p>
        </w:tc>
        <w:tc>
          <w:tcPr>
            <w:tcW w:w="1100" w:type="dxa"/>
            <w:vAlign w:val="center"/>
          </w:tcPr>
          <w:p>
            <w:pPr>
              <w:jc w:val="right"/>
            </w:pPr>
            <w:r>
              <w:rPr>
                <w:rFonts w:ascii="宋体" w:hAnsi="宋体" w:eastAsia="宋体" w:cs="宋体"/>
                <w:b w:val="0"/>
                <w:i w:val="0"/>
                <w:color w:val="000000"/>
                <w:sz w:val="14"/>
              </w:rPr>
              <w:t>6,122.89</w:t>
            </w:r>
          </w:p>
        </w:tc>
        <w:tc>
          <w:tcPr>
            <w:tcW w:w="1100" w:type="dxa"/>
            <w:vAlign w:val="center"/>
          </w:tcPr>
          <w:p>
            <w:pPr>
              <w:jc w:val="right"/>
            </w:pPr>
            <w:r>
              <w:rPr>
                <w:rFonts w:ascii="宋体" w:hAnsi="宋体" w:eastAsia="宋体" w:cs="宋体"/>
                <w:b w:val="0"/>
                <w:i w:val="0"/>
                <w:color w:val="000000"/>
                <w:sz w:val="14"/>
              </w:rPr>
              <w:t>99.23</w:t>
            </w: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bl>
    <w:p>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公开05表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项目</w:t>
            </w:r>
          </w:p>
        </w:tc>
        <w:tc>
          <w:tcPr>
            <w:tcW w:w="5332" w:type="dxa"/>
            <w:gridSpan w:val="3"/>
            <w:vAlign w:val="center"/>
          </w:tcPr>
          <w:p>
            <w:pPr>
              <w:jc w:val="center"/>
            </w:pPr>
            <w:r>
              <w:rPr>
                <w:rFonts w:ascii="宋体" w:hAnsi="宋体" w:eastAsia="宋体" w:cs="宋体"/>
                <w:b w:val="0"/>
                <w:i w:val="0"/>
                <w:color w:val="000000"/>
                <w:sz w:val="18"/>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pPr>
              <w:jc w:val="center"/>
            </w:pPr>
            <w:r>
              <w:rPr>
                <w:rFonts w:ascii="宋体" w:hAnsi="宋体" w:eastAsia="宋体" w:cs="宋体"/>
                <w:b w:val="0"/>
                <w:i w:val="0"/>
                <w:color w:val="000000"/>
                <w:sz w:val="18"/>
              </w:rPr>
              <w:t>功能分类科目编码</w:t>
            </w:r>
          </w:p>
        </w:tc>
        <w:tc>
          <w:tcPr>
            <w:tcW w:w="4300" w:type="dxa"/>
            <w:vMerge w:val="restart"/>
            <w:vAlign w:val="center"/>
          </w:tcPr>
          <w:p>
            <w:pPr>
              <w:jc w:val="center"/>
            </w:pPr>
            <w:r>
              <w:rPr>
                <w:rFonts w:ascii="宋体" w:hAnsi="宋体" w:eastAsia="宋体" w:cs="宋体"/>
                <w:b w:val="0"/>
                <w:i w:val="0"/>
                <w:color w:val="000000"/>
                <w:sz w:val="18"/>
              </w:rPr>
              <w:t>科目名称</w:t>
            </w:r>
          </w:p>
        </w:tc>
        <w:tc>
          <w:tcPr>
            <w:tcW w:w="1780" w:type="dxa"/>
            <w:vMerge w:val="restart"/>
            <w:vAlign w:val="center"/>
          </w:tcPr>
          <w:p>
            <w:pPr>
              <w:jc w:val="center"/>
            </w:pPr>
            <w:r>
              <w:rPr>
                <w:rFonts w:ascii="宋体" w:hAnsi="宋体" w:eastAsia="宋体" w:cs="宋体"/>
                <w:b w:val="0"/>
                <w:i w:val="0"/>
                <w:color w:val="000000"/>
                <w:sz w:val="18"/>
              </w:rPr>
              <w:t>小计</w:t>
            </w:r>
          </w:p>
        </w:tc>
        <w:tc>
          <w:tcPr>
            <w:tcW w:w="1780" w:type="dxa"/>
            <w:vMerge w:val="restart"/>
            <w:vAlign w:val="center"/>
          </w:tcPr>
          <w:p>
            <w:pPr>
              <w:jc w:val="center"/>
            </w:pPr>
            <w:r>
              <w:rPr>
                <w:rFonts w:ascii="宋体" w:hAnsi="宋体" w:eastAsia="宋体" w:cs="宋体"/>
                <w:b w:val="0"/>
                <w:i w:val="0"/>
                <w:color w:val="000000"/>
                <w:sz w:val="18"/>
              </w:rPr>
              <w:t>基本支出</w:t>
            </w:r>
          </w:p>
        </w:tc>
        <w:tc>
          <w:tcPr>
            <w:tcW w:w="1772" w:type="dxa"/>
            <w:vMerge w:val="restart"/>
            <w:vAlign w:val="center"/>
          </w:tcPr>
          <w:p>
            <w:pPr>
              <w:jc w:val="center"/>
            </w:pPr>
            <w:r>
              <w:rPr>
                <w:rFonts w:ascii="宋体" w:hAnsi="宋体" w:eastAsia="宋体" w:cs="宋体"/>
                <w:b w:val="0"/>
                <w:i w:val="0"/>
                <w:color w:val="000000"/>
                <w:sz w:val="18"/>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栏次</w:t>
            </w:r>
          </w:p>
        </w:tc>
        <w:tc>
          <w:tcPr>
            <w:tcW w:w="1780" w:type="dxa"/>
            <w:vAlign w:val="center"/>
          </w:tcPr>
          <w:p>
            <w:pPr>
              <w:jc w:val="center"/>
            </w:pPr>
            <w:r>
              <w:rPr>
                <w:rFonts w:ascii="宋体" w:hAnsi="宋体" w:eastAsia="宋体" w:cs="宋体"/>
                <w:b w:val="0"/>
                <w:i w:val="0"/>
                <w:color w:val="000000"/>
                <w:sz w:val="18"/>
              </w:rPr>
              <w:t>1</w:t>
            </w:r>
          </w:p>
        </w:tc>
        <w:tc>
          <w:tcPr>
            <w:tcW w:w="1780" w:type="dxa"/>
            <w:vAlign w:val="center"/>
          </w:tcPr>
          <w:p>
            <w:pPr>
              <w:jc w:val="center"/>
            </w:pPr>
            <w:r>
              <w:rPr>
                <w:rFonts w:ascii="宋体" w:hAnsi="宋体" w:eastAsia="宋体" w:cs="宋体"/>
                <w:b w:val="0"/>
                <w:i w:val="0"/>
                <w:color w:val="000000"/>
                <w:sz w:val="18"/>
              </w:rPr>
              <w:t>2</w:t>
            </w:r>
          </w:p>
        </w:tc>
        <w:tc>
          <w:tcPr>
            <w:tcW w:w="1772" w:type="dxa"/>
            <w:vAlign w:val="center"/>
          </w:tcPr>
          <w:p>
            <w:pPr>
              <w:jc w:val="center"/>
            </w:pPr>
            <w:r>
              <w:rPr>
                <w:rFonts w:ascii="宋体" w:hAnsi="宋体" w:eastAsia="宋体" w:cs="宋体"/>
                <w:b w:val="0"/>
                <w:i w:val="0"/>
                <w:color w:val="000000"/>
                <w:sz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合计</w:t>
            </w:r>
          </w:p>
        </w:tc>
        <w:tc>
          <w:tcPr>
            <w:tcW w:w="1780" w:type="dxa"/>
            <w:vAlign w:val="center"/>
          </w:tcPr>
          <w:p>
            <w:pPr>
              <w:jc w:val="right"/>
            </w:pPr>
            <w:r>
              <w:rPr>
                <w:rFonts w:ascii="宋体" w:hAnsi="宋体" w:eastAsia="宋体" w:cs="宋体"/>
                <w:b/>
                <w:i w:val="0"/>
                <w:color w:val="000000"/>
                <w:sz w:val="18"/>
              </w:rPr>
              <w:t>6,122.89</w:t>
            </w:r>
          </w:p>
        </w:tc>
        <w:tc>
          <w:tcPr>
            <w:tcW w:w="1780" w:type="dxa"/>
            <w:vAlign w:val="center"/>
          </w:tcPr>
          <w:p>
            <w:pPr>
              <w:jc w:val="right"/>
            </w:pPr>
            <w:r>
              <w:rPr>
                <w:rFonts w:ascii="宋体" w:hAnsi="宋体" w:eastAsia="宋体" w:cs="宋体"/>
                <w:b/>
                <w:i w:val="0"/>
                <w:color w:val="000000"/>
                <w:sz w:val="18"/>
              </w:rPr>
              <w:t>989.40</w:t>
            </w:r>
          </w:p>
        </w:tc>
        <w:tc>
          <w:tcPr>
            <w:tcW w:w="1772" w:type="dxa"/>
            <w:vAlign w:val="center"/>
          </w:tcPr>
          <w:p>
            <w:pPr>
              <w:jc w:val="right"/>
            </w:pPr>
            <w:r>
              <w:rPr>
                <w:rFonts w:ascii="宋体" w:hAnsi="宋体" w:eastAsia="宋体" w:cs="宋体"/>
                <w:b/>
                <w:i w:val="0"/>
                <w:color w:val="000000"/>
                <w:sz w:val="18"/>
              </w:rPr>
              <w:t>5,133.50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w:t>
            </w:r>
          </w:p>
        </w:tc>
        <w:tc>
          <w:tcPr>
            <w:tcW w:w="4300" w:type="dxa"/>
            <w:vAlign w:val="center"/>
          </w:tcPr>
          <w:p>
            <w:pPr>
              <w:jc w:val="left"/>
            </w:pPr>
            <w:r>
              <w:rPr>
                <w:rFonts w:ascii="宋体" w:hAnsi="宋体" w:eastAsia="宋体" w:cs="宋体"/>
                <w:b w:val="0"/>
                <w:i w:val="0"/>
                <w:color w:val="000000"/>
                <w:sz w:val="18"/>
              </w:rPr>
              <w:t>教育支出</w:t>
            </w:r>
          </w:p>
        </w:tc>
        <w:tc>
          <w:tcPr>
            <w:tcW w:w="1780" w:type="dxa"/>
            <w:vAlign w:val="center"/>
          </w:tcPr>
          <w:p>
            <w:pPr>
              <w:jc w:val="right"/>
            </w:pPr>
            <w:r>
              <w:rPr>
                <w:rFonts w:ascii="宋体" w:hAnsi="宋体" w:eastAsia="宋体" w:cs="宋体"/>
                <w:b w:val="0"/>
                <w:i w:val="0"/>
                <w:color w:val="000000"/>
                <w:sz w:val="18"/>
              </w:rPr>
              <w:t>3,765.25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3,765.25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w:t>
            </w:r>
          </w:p>
        </w:tc>
        <w:tc>
          <w:tcPr>
            <w:tcW w:w="4300" w:type="dxa"/>
            <w:vAlign w:val="center"/>
          </w:tcPr>
          <w:p>
            <w:pPr>
              <w:jc w:val="left"/>
            </w:pPr>
            <w:r>
              <w:rPr>
                <w:rFonts w:ascii="宋体" w:hAnsi="宋体" w:eastAsia="宋体" w:cs="宋体"/>
                <w:b w:val="0"/>
                <w:i w:val="0"/>
                <w:color w:val="000000"/>
                <w:sz w:val="18"/>
              </w:rPr>
              <w:t>普通教育</w:t>
            </w:r>
          </w:p>
        </w:tc>
        <w:tc>
          <w:tcPr>
            <w:tcW w:w="1780" w:type="dxa"/>
            <w:vAlign w:val="center"/>
          </w:tcPr>
          <w:p>
            <w:pPr>
              <w:jc w:val="right"/>
            </w:pPr>
            <w:r>
              <w:rPr>
                <w:rFonts w:ascii="宋体" w:hAnsi="宋体" w:eastAsia="宋体" w:cs="宋体"/>
                <w:b w:val="0"/>
                <w:i w:val="0"/>
                <w:color w:val="000000"/>
                <w:sz w:val="18"/>
              </w:rPr>
              <w:t>635.35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635.35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2050299</w:t>
            </w:r>
          </w:p>
        </w:tc>
        <w:tc>
          <w:tcPr>
            <w:tcW w:w="4300" w:type="dxa"/>
            <w:vAlign w:val="center"/>
          </w:tcPr>
          <w:p>
            <w:pPr>
              <w:jc w:val="left"/>
            </w:pPr>
            <w:r>
              <w:rPr>
                <w:rFonts w:ascii="宋体" w:hAnsi="宋体" w:eastAsia="宋体" w:cs="宋体"/>
                <w:b w:val="0"/>
                <w:i w:val="0"/>
                <w:color w:val="000000"/>
                <w:sz w:val="18"/>
              </w:rPr>
              <w:t>其他普通教育支出</w:t>
            </w:r>
          </w:p>
        </w:tc>
        <w:tc>
          <w:tcPr>
            <w:tcW w:w="1780" w:type="dxa"/>
            <w:vAlign w:val="center"/>
          </w:tcPr>
          <w:p>
            <w:pPr>
              <w:jc w:val="right"/>
            </w:pPr>
            <w:r>
              <w:rPr>
                <w:rFonts w:ascii="宋体" w:hAnsi="宋体" w:eastAsia="宋体" w:cs="宋体"/>
                <w:b w:val="0"/>
                <w:i w:val="0"/>
                <w:color w:val="000000"/>
                <w:sz w:val="18"/>
              </w:rPr>
              <w:t>635.35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635.35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20509</w:t>
            </w:r>
          </w:p>
        </w:tc>
        <w:tc>
          <w:tcPr>
            <w:tcW w:w="4300" w:type="dxa"/>
            <w:vAlign w:val="center"/>
          </w:tcPr>
          <w:p>
            <w:pPr>
              <w:jc w:val="left"/>
            </w:pPr>
            <w:r>
              <w:rPr>
                <w:rFonts w:ascii="宋体" w:hAnsi="宋体" w:eastAsia="宋体" w:cs="宋体"/>
                <w:b w:val="0"/>
                <w:i w:val="0"/>
                <w:color w:val="000000"/>
                <w:sz w:val="18"/>
              </w:rPr>
              <w:t>教育费附加安排的支出</w:t>
            </w:r>
          </w:p>
        </w:tc>
        <w:tc>
          <w:tcPr>
            <w:tcW w:w="1780" w:type="dxa"/>
            <w:vAlign w:val="center"/>
          </w:tcPr>
          <w:p>
            <w:pPr>
              <w:jc w:val="right"/>
            </w:pPr>
            <w:r>
              <w:rPr>
                <w:rFonts w:ascii="宋体" w:hAnsi="宋体" w:eastAsia="宋体" w:cs="宋体"/>
                <w:b w:val="0"/>
                <w:i w:val="0"/>
                <w:color w:val="000000"/>
                <w:sz w:val="18"/>
              </w:rPr>
              <w:t>3,129.90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3,129.90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2050999</w:t>
            </w:r>
          </w:p>
        </w:tc>
        <w:tc>
          <w:tcPr>
            <w:tcW w:w="4300" w:type="dxa"/>
            <w:vAlign w:val="center"/>
          </w:tcPr>
          <w:p>
            <w:pPr>
              <w:jc w:val="left"/>
            </w:pPr>
            <w:r>
              <w:rPr>
                <w:rFonts w:ascii="宋体" w:hAnsi="宋体" w:eastAsia="宋体" w:cs="宋体"/>
                <w:b w:val="0"/>
                <w:i w:val="0"/>
                <w:color w:val="000000"/>
                <w:sz w:val="18"/>
              </w:rPr>
              <w:t>其他教育费附加安排的支出</w:t>
            </w:r>
          </w:p>
        </w:tc>
        <w:tc>
          <w:tcPr>
            <w:tcW w:w="1780" w:type="dxa"/>
            <w:vAlign w:val="center"/>
          </w:tcPr>
          <w:p>
            <w:pPr>
              <w:jc w:val="right"/>
            </w:pPr>
            <w:r>
              <w:rPr>
                <w:rFonts w:ascii="宋体" w:hAnsi="宋体" w:eastAsia="宋体" w:cs="宋体"/>
                <w:b w:val="0"/>
                <w:i w:val="0"/>
                <w:color w:val="000000"/>
                <w:sz w:val="18"/>
              </w:rPr>
              <w:t>3,129.90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3,129.90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206</w:t>
            </w:r>
          </w:p>
        </w:tc>
        <w:tc>
          <w:tcPr>
            <w:tcW w:w="4300" w:type="dxa"/>
            <w:vAlign w:val="center"/>
          </w:tcPr>
          <w:p>
            <w:pPr>
              <w:jc w:val="left"/>
            </w:pPr>
            <w:r>
              <w:rPr>
                <w:rFonts w:ascii="宋体" w:hAnsi="宋体" w:eastAsia="宋体" w:cs="宋体"/>
                <w:b w:val="0"/>
                <w:i w:val="0"/>
                <w:color w:val="000000"/>
                <w:sz w:val="18"/>
              </w:rPr>
              <w:t>科学技术支出</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20699</w:t>
            </w:r>
          </w:p>
        </w:tc>
        <w:tc>
          <w:tcPr>
            <w:tcW w:w="4300" w:type="dxa"/>
            <w:vAlign w:val="center"/>
          </w:tcPr>
          <w:p>
            <w:pPr>
              <w:jc w:val="left"/>
            </w:pPr>
            <w:r>
              <w:rPr>
                <w:rFonts w:ascii="宋体" w:hAnsi="宋体" w:eastAsia="宋体" w:cs="宋体"/>
                <w:b w:val="0"/>
                <w:i w:val="0"/>
                <w:color w:val="000000"/>
                <w:sz w:val="18"/>
              </w:rPr>
              <w:t>其他科学技术支出</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2069999</w:t>
            </w:r>
          </w:p>
        </w:tc>
        <w:tc>
          <w:tcPr>
            <w:tcW w:w="4300" w:type="dxa"/>
            <w:vAlign w:val="center"/>
          </w:tcPr>
          <w:p>
            <w:pPr>
              <w:jc w:val="left"/>
            </w:pPr>
            <w:r>
              <w:rPr>
                <w:rFonts w:ascii="宋体" w:hAnsi="宋体" w:eastAsia="宋体" w:cs="宋体"/>
                <w:b w:val="0"/>
                <w:i w:val="0"/>
                <w:color w:val="000000"/>
                <w:sz w:val="18"/>
              </w:rPr>
              <w:t>其他科学技术支出</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w:t>
            </w:r>
          </w:p>
        </w:tc>
        <w:tc>
          <w:tcPr>
            <w:tcW w:w="4300" w:type="dxa"/>
            <w:vAlign w:val="center"/>
          </w:tcPr>
          <w:p>
            <w:pPr>
              <w:jc w:val="left"/>
            </w:pPr>
            <w:r>
              <w:rPr>
                <w:rFonts w:ascii="宋体" w:hAnsi="宋体" w:eastAsia="宋体" w:cs="宋体"/>
                <w:b w:val="0"/>
                <w:i w:val="0"/>
                <w:color w:val="000000"/>
                <w:sz w:val="18"/>
              </w:rPr>
              <w:t>社会保障和就业支出</w:t>
            </w:r>
          </w:p>
        </w:tc>
        <w:tc>
          <w:tcPr>
            <w:tcW w:w="1780" w:type="dxa"/>
            <w:vAlign w:val="center"/>
          </w:tcPr>
          <w:p>
            <w:pPr>
              <w:jc w:val="right"/>
            </w:pPr>
            <w:r>
              <w:rPr>
                <w:rFonts w:ascii="宋体" w:hAnsi="宋体" w:eastAsia="宋体" w:cs="宋体"/>
                <w:b w:val="0"/>
                <w:i w:val="0"/>
                <w:color w:val="000000"/>
                <w:sz w:val="18"/>
              </w:rPr>
              <w:t>143.86</w:t>
            </w:r>
          </w:p>
        </w:tc>
        <w:tc>
          <w:tcPr>
            <w:tcW w:w="1780" w:type="dxa"/>
            <w:vAlign w:val="center"/>
          </w:tcPr>
          <w:p>
            <w:pPr>
              <w:jc w:val="right"/>
            </w:pPr>
            <w:r>
              <w:rPr>
                <w:rFonts w:ascii="宋体" w:hAnsi="宋体" w:eastAsia="宋体" w:cs="宋体"/>
                <w:b w:val="0"/>
                <w:i w:val="0"/>
                <w:color w:val="000000"/>
                <w:sz w:val="18"/>
              </w:rPr>
              <w:t>143.86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w:t>
            </w:r>
          </w:p>
        </w:tc>
        <w:tc>
          <w:tcPr>
            <w:tcW w:w="4300" w:type="dxa"/>
            <w:vAlign w:val="center"/>
          </w:tcPr>
          <w:p>
            <w:pPr>
              <w:jc w:val="left"/>
            </w:pPr>
            <w:r>
              <w:rPr>
                <w:rFonts w:ascii="宋体" w:hAnsi="宋体" w:eastAsia="宋体" w:cs="宋体"/>
                <w:b w:val="0"/>
                <w:i w:val="0"/>
                <w:color w:val="000000"/>
                <w:sz w:val="18"/>
              </w:rPr>
              <w:t>行政事业单位养老支出</w:t>
            </w:r>
          </w:p>
        </w:tc>
        <w:tc>
          <w:tcPr>
            <w:tcW w:w="1780" w:type="dxa"/>
            <w:vAlign w:val="center"/>
          </w:tcPr>
          <w:p>
            <w:pPr>
              <w:jc w:val="right"/>
            </w:pPr>
            <w:r>
              <w:rPr>
                <w:rFonts w:ascii="宋体" w:hAnsi="宋体" w:eastAsia="宋体" w:cs="宋体"/>
                <w:b w:val="0"/>
                <w:i w:val="0"/>
                <w:color w:val="000000"/>
                <w:sz w:val="18"/>
              </w:rPr>
              <w:t>143.86</w:t>
            </w:r>
          </w:p>
        </w:tc>
        <w:tc>
          <w:tcPr>
            <w:tcW w:w="1780" w:type="dxa"/>
            <w:vAlign w:val="center"/>
          </w:tcPr>
          <w:p>
            <w:pPr>
              <w:jc w:val="right"/>
            </w:pPr>
            <w:r>
              <w:rPr>
                <w:rFonts w:ascii="宋体" w:hAnsi="宋体" w:eastAsia="宋体" w:cs="宋体"/>
                <w:b w:val="0"/>
                <w:i w:val="0"/>
                <w:color w:val="000000"/>
                <w:sz w:val="18"/>
              </w:rPr>
              <w:t>143.86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2080502</w:t>
            </w:r>
          </w:p>
        </w:tc>
        <w:tc>
          <w:tcPr>
            <w:tcW w:w="4300" w:type="dxa"/>
            <w:vAlign w:val="center"/>
          </w:tcPr>
          <w:p>
            <w:pPr>
              <w:jc w:val="left"/>
            </w:pPr>
            <w:r>
              <w:rPr>
                <w:rFonts w:ascii="宋体" w:hAnsi="宋体" w:eastAsia="宋体" w:cs="宋体"/>
                <w:b w:val="0"/>
                <w:i w:val="0"/>
                <w:color w:val="000000"/>
                <w:sz w:val="18"/>
              </w:rPr>
              <w:t>事业单位离退休</w:t>
            </w:r>
          </w:p>
        </w:tc>
        <w:tc>
          <w:tcPr>
            <w:tcW w:w="1780" w:type="dxa"/>
            <w:vAlign w:val="center"/>
          </w:tcPr>
          <w:p>
            <w:pPr>
              <w:jc w:val="right"/>
            </w:pPr>
            <w:r>
              <w:rPr>
                <w:rFonts w:ascii="宋体" w:hAnsi="宋体" w:eastAsia="宋体" w:cs="宋体"/>
                <w:b w:val="0"/>
                <w:i w:val="0"/>
                <w:color w:val="000000"/>
                <w:sz w:val="18"/>
              </w:rPr>
              <w:t>7.42</w:t>
            </w:r>
          </w:p>
        </w:tc>
        <w:tc>
          <w:tcPr>
            <w:tcW w:w="1780" w:type="dxa"/>
            <w:vAlign w:val="center"/>
          </w:tcPr>
          <w:p>
            <w:pPr>
              <w:jc w:val="right"/>
            </w:pPr>
            <w:r>
              <w:rPr>
                <w:rFonts w:ascii="宋体" w:hAnsi="宋体" w:eastAsia="宋体" w:cs="宋体"/>
                <w:b w:val="0"/>
                <w:i w:val="0"/>
                <w:color w:val="000000"/>
                <w:sz w:val="18"/>
              </w:rPr>
              <w:t>7.42</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2080505</w:t>
            </w:r>
          </w:p>
        </w:tc>
        <w:tc>
          <w:tcPr>
            <w:tcW w:w="4300" w:type="dxa"/>
            <w:vAlign w:val="center"/>
          </w:tcPr>
          <w:p>
            <w:pPr>
              <w:jc w:val="left"/>
            </w:pPr>
            <w:r>
              <w:rPr>
                <w:rFonts w:ascii="宋体" w:hAnsi="宋体" w:eastAsia="宋体" w:cs="宋体"/>
                <w:b w:val="0"/>
                <w:i w:val="0"/>
                <w:color w:val="000000"/>
                <w:sz w:val="18"/>
              </w:rPr>
              <w:t>机关事业单位基本养老保险缴费支出</w:t>
            </w:r>
          </w:p>
        </w:tc>
        <w:tc>
          <w:tcPr>
            <w:tcW w:w="1780" w:type="dxa"/>
            <w:vAlign w:val="center"/>
          </w:tcPr>
          <w:p>
            <w:pPr>
              <w:jc w:val="right"/>
            </w:pPr>
            <w:r>
              <w:rPr>
                <w:rFonts w:ascii="宋体" w:hAnsi="宋体" w:eastAsia="宋体" w:cs="宋体"/>
                <w:b w:val="0"/>
                <w:i w:val="0"/>
                <w:color w:val="000000"/>
                <w:sz w:val="18"/>
              </w:rPr>
              <w:t>93.79</w:t>
            </w:r>
          </w:p>
        </w:tc>
        <w:tc>
          <w:tcPr>
            <w:tcW w:w="1780" w:type="dxa"/>
            <w:vAlign w:val="center"/>
          </w:tcPr>
          <w:p>
            <w:pPr>
              <w:jc w:val="right"/>
            </w:pPr>
            <w:r>
              <w:rPr>
                <w:rFonts w:ascii="宋体" w:hAnsi="宋体" w:eastAsia="宋体" w:cs="宋体"/>
                <w:b w:val="0"/>
                <w:i w:val="0"/>
                <w:color w:val="000000"/>
                <w:sz w:val="18"/>
              </w:rPr>
              <w:t>93.79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2080506</w:t>
            </w:r>
          </w:p>
        </w:tc>
        <w:tc>
          <w:tcPr>
            <w:tcW w:w="4300" w:type="dxa"/>
            <w:vAlign w:val="center"/>
          </w:tcPr>
          <w:p>
            <w:pPr>
              <w:jc w:val="left"/>
            </w:pPr>
            <w:r>
              <w:rPr>
                <w:rFonts w:ascii="宋体" w:hAnsi="宋体" w:eastAsia="宋体" w:cs="宋体"/>
                <w:b w:val="0"/>
                <w:i w:val="0"/>
                <w:color w:val="000000"/>
                <w:sz w:val="18"/>
              </w:rPr>
              <w:t>机关事业单位职业年金缴费支出</w:t>
            </w:r>
          </w:p>
        </w:tc>
        <w:tc>
          <w:tcPr>
            <w:tcW w:w="1780" w:type="dxa"/>
            <w:vAlign w:val="center"/>
          </w:tcPr>
          <w:p>
            <w:pPr>
              <w:jc w:val="right"/>
            </w:pPr>
            <w:r>
              <w:rPr>
                <w:rFonts w:ascii="宋体" w:hAnsi="宋体" w:eastAsia="宋体" w:cs="宋体"/>
                <w:b w:val="0"/>
                <w:i w:val="0"/>
                <w:color w:val="000000"/>
                <w:sz w:val="18"/>
              </w:rPr>
              <w:t>42.65</w:t>
            </w:r>
          </w:p>
        </w:tc>
        <w:tc>
          <w:tcPr>
            <w:tcW w:w="1780" w:type="dxa"/>
            <w:vAlign w:val="center"/>
          </w:tcPr>
          <w:p>
            <w:pPr>
              <w:jc w:val="right"/>
            </w:pPr>
            <w:r>
              <w:rPr>
                <w:rFonts w:ascii="宋体" w:hAnsi="宋体" w:eastAsia="宋体" w:cs="宋体"/>
                <w:b w:val="0"/>
                <w:i w:val="0"/>
                <w:color w:val="000000"/>
                <w:sz w:val="18"/>
              </w:rPr>
              <w:t>42.65</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w:t>
            </w:r>
          </w:p>
        </w:tc>
        <w:tc>
          <w:tcPr>
            <w:tcW w:w="4300" w:type="dxa"/>
            <w:vAlign w:val="center"/>
          </w:tcPr>
          <w:p>
            <w:pPr>
              <w:jc w:val="left"/>
            </w:pPr>
            <w:r>
              <w:rPr>
                <w:rFonts w:ascii="宋体" w:hAnsi="宋体" w:eastAsia="宋体" w:cs="宋体"/>
                <w:b w:val="0"/>
                <w:i w:val="0"/>
                <w:color w:val="000000"/>
                <w:sz w:val="18"/>
              </w:rPr>
              <w:t>卫生健康支出</w:t>
            </w:r>
          </w:p>
        </w:tc>
        <w:tc>
          <w:tcPr>
            <w:tcW w:w="1780" w:type="dxa"/>
            <w:vAlign w:val="center"/>
          </w:tcPr>
          <w:p>
            <w:pPr>
              <w:jc w:val="right"/>
            </w:pPr>
            <w:r>
              <w:rPr>
                <w:rFonts w:ascii="宋体" w:hAnsi="宋体" w:eastAsia="宋体" w:cs="宋体"/>
                <w:b w:val="0"/>
                <w:i w:val="0"/>
                <w:color w:val="000000"/>
                <w:sz w:val="18"/>
              </w:rPr>
              <w:t>38.97</w:t>
            </w:r>
          </w:p>
        </w:tc>
        <w:tc>
          <w:tcPr>
            <w:tcW w:w="1780" w:type="dxa"/>
            <w:vAlign w:val="center"/>
          </w:tcPr>
          <w:p>
            <w:pPr>
              <w:jc w:val="right"/>
            </w:pPr>
            <w:r>
              <w:rPr>
                <w:rFonts w:ascii="宋体" w:hAnsi="宋体" w:eastAsia="宋体" w:cs="宋体"/>
                <w:b w:val="0"/>
                <w:i w:val="0"/>
                <w:color w:val="000000"/>
                <w:sz w:val="18"/>
              </w:rPr>
              <w:t>37.34</w:t>
            </w:r>
          </w:p>
        </w:tc>
        <w:tc>
          <w:tcPr>
            <w:tcW w:w="1772" w:type="dxa"/>
            <w:vAlign w:val="center"/>
          </w:tcPr>
          <w:p>
            <w:pPr>
              <w:jc w:val="right"/>
            </w:pPr>
            <w:r>
              <w:rPr>
                <w:rFonts w:ascii="宋体" w:hAnsi="宋体" w:eastAsia="宋体" w:cs="宋体"/>
                <w:b w:val="0"/>
                <w:i w:val="0"/>
                <w:color w:val="000000"/>
                <w:sz w:val="18"/>
              </w:rPr>
              <w:t>1.63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w:t>
            </w:r>
          </w:p>
        </w:tc>
        <w:tc>
          <w:tcPr>
            <w:tcW w:w="4300" w:type="dxa"/>
            <w:vAlign w:val="center"/>
          </w:tcPr>
          <w:p>
            <w:pPr>
              <w:jc w:val="left"/>
            </w:pPr>
            <w:r>
              <w:rPr>
                <w:rFonts w:ascii="宋体" w:hAnsi="宋体" w:eastAsia="宋体" w:cs="宋体"/>
                <w:b w:val="0"/>
                <w:i w:val="0"/>
                <w:color w:val="000000"/>
                <w:sz w:val="18"/>
              </w:rPr>
              <w:t>行政事业单位医疗</w:t>
            </w:r>
          </w:p>
        </w:tc>
        <w:tc>
          <w:tcPr>
            <w:tcW w:w="1780" w:type="dxa"/>
            <w:vAlign w:val="center"/>
          </w:tcPr>
          <w:p>
            <w:pPr>
              <w:jc w:val="right"/>
            </w:pPr>
            <w:r>
              <w:rPr>
                <w:rFonts w:ascii="宋体" w:hAnsi="宋体" w:eastAsia="宋体" w:cs="宋体"/>
                <w:b w:val="0"/>
                <w:i w:val="0"/>
                <w:color w:val="000000"/>
                <w:sz w:val="18"/>
              </w:rPr>
              <w:t>38.97</w:t>
            </w:r>
          </w:p>
        </w:tc>
        <w:tc>
          <w:tcPr>
            <w:tcW w:w="1780" w:type="dxa"/>
            <w:vAlign w:val="center"/>
          </w:tcPr>
          <w:p>
            <w:pPr>
              <w:jc w:val="right"/>
            </w:pPr>
            <w:r>
              <w:rPr>
                <w:rFonts w:ascii="宋体" w:hAnsi="宋体" w:eastAsia="宋体" w:cs="宋体"/>
                <w:b w:val="0"/>
                <w:i w:val="0"/>
                <w:color w:val="000000"/>
                <w:sz w:val="18"/>
              </w:rPr>
              <w:t>37.34</w:t>
            </w:r>
          </w:p>
        </w:tc>
        <w:tc>
          <w:tcPr>
            <w:tcW w:w="1772" w:type="dxa"/>
            <w:vAlign w:val="center"/>
          </w:tcPr>
          <w:p>
            <w:pPr>
              <w:jc w:val="right"/>
            </w:pPr>
            <w:r>
              <w:rPr>
                <w:rFonts w:ascii="宋体" w:hAnsi="宋体" w:eastAsia="宋体" w:cs="宋体"/>
                <w:b w:val="0"/>
                <w:i w:val="0"/>
                <w:color w:val="000000"/>
                <w:sz w:val="18"/>
              </w:rPr>
              <w:t>1.63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2101102</w:t>
            </w:r>
          </w:p>
        </w:tc>
        <w:tc>
          <w:tcPr>
            <w:tcW w:w="4300" w:type="dxa"/>
            <w:vAlign w:val="center"/>
          </w:tcPr>
          <w:p>
            <w:pPr>
              <w:jc w:val="left"/>
            </w:pPr>
            <w:r>
              <w:rPr>
                <w:rFonts w:ascii="宋体" w:hAnsi="宋体" w:eastAsia="宋体" w:cs="宋体"/>
                <w:b w:val="0"/>
                <w:i w:val="0"/>
                <w:color w:val="000000"/>
                <w:sz w:val="18"/>
              </w:rPr>
              <w:t>事业单位医疗</w:t>
            </w:r>
          </w:p>
        </w:tc>
        <w:tc>
          <w:tcPr>
            <w:tcW w:w="1780" w:type="dxa"/>
            <w:vAlign w:val="center"/>
          </w:tcPr>
          <w:p>
            <w:pPr>
              <w:jc w:val="right"/>
            </w:pPr>
            <w:r>
              <w:rPr>
                <w:rFonts w:ascii="宋体" w:hAnsi="宋体" w:eastAsia="宋体" w:cs="宋体"/>
                <w:b w:val="0"/>
                <w:i w:val="0"/>
                <w:color w:val="000000"/>
                <w:sz w:val="18"/>
              </w:rPr>
              <w:t>37.34</w:t>
            </w:r>
          </w:p>
        </w:tc>
        <w:tc>
          <w:tcPr>
            <w:tcW w:w="1780" w:type="dxa"/>
            <w:vAlign w:val="center"/>
          </w:tcPr>
          <w:p>
            <w:pPr>
              <w:jc w:val="right"/>
            </w:pPr>
            <w:r>
              <w:rPr>
                <w:rFonts w:ascii="宋体" w:hAnsi="宋体" w:eastAsia="宋体" w:cs="宋体"/>
                <w:b w:val="0"/>
                <w:i w:val="0"/>
                <w:color w:val="000000"/>
                <w:sz w:val="18"/>
              </w:rPr>
              <w:t>37.34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2101199</w:t>
            </w:r>
          </w:p>
        </w:tc>
        <w:tc>
          <w:tcPr>
            <w:tcW w:w="4300" w:type="dxa"/>
            <w:vAlign w:val="center"/>
          </w:tcPr>
          <w:p>
            <w:pPr>
              <w:jc w:val="left"/>
            </w:pPr>
            <w:r>
              <w:rPr>
                <w:rFonts w:ascii="宋体" w:hAnsi="宋体" w:eastAsia="宋体" w:cs="宋体"/>
                <w:b w:val="0"/>
                <w:i w:val="0"/>
                <w:color w:val="000000"/>
                <w:sz w:val="18"/>
              </w:rPr>
              <w:t>其他行政事业单位医疗支出</w:t>
            </w:r>
          </w:p>
        </w:tc>
        <w:tc>
          <w:tcPr>
            <w:tcW w:w="1780" w:type="dxa"/>
            <w:vAlign w:val="center"/>
          </w:tcPr>
          <w:p>
            <w:pPr>
              <w:jc w:val="right"/>
            </w:pPr>
            <w:r>
              <w:rPr>
                <w:rFonts w:ascii="宋体" w:hAnsi="宋体" w:eastAsia="宋体" w:cs="宋体"/>
                <w:b w:val="0"/>
                <w:i w:val="0"/>
                <w:color w:val="000000"/>
                <w:sz w:val="18"/>
              </w:rPr>
              <w:t>1.63</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1.63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211</w:t>
            </w:r>
          </w:p>
        </w:tc>
        <w:tc>
          <w:tcPr>
            <w:tcW w:w="4300" w:type="dxa"/>
            <w:vAlign w:val="center"/>
          </w:tcPr>
          <w:p>
            <w:pPr>
              <w:jc w:val="left"/>
            </w:pPr>
            <w:r>
              <w:rPr>
                <w:rFonts w:ascii="宋体" w:hAnsi="宋体" w:eastAsia="宋体" w:cs="宋体"/>
                <w:b w:val="0"/>
                <w:i w:val="0"/>
                <w:color w:val="000000"/>
                <w:sz w:val="18"/>
              </w:rPr>
              <w:t>节能环保支出</w:t>
            </w:r>
          </w:p>
        </w:tc>
        <w:tc>
          <w:tcPr>
            <w:tcW w:w="1780" w:type="dxa"/>
            <w:vAlign w:val="center"/>
          </w:tcPr>
          <w:p>
            <w:pPr>
              <w:jc w:val="right"/>
            </w:pPr>
            <w:r>
              <w:rPr>
                <w:rFonts w:ascii="宋体" w:hAnsi="宋体" w:eastAsia="宋体" w:cs="宋体"/>
                <w:b w:val="0"/>
                <w:i w:val="0"/>
                <w:color w:val="000000"/>
                <w:sz w:val="18"/>
              </w:rPr>
              <w:t>46.37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46.37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21103</w:t>
            </w:r>
          </w:p>
        </w:tc>
        <w:tc>
          <w:tcPr>
            <w:tcW w:w="4300" w:type="dxa"/>
            <w:vAlign w:val="center"/>
          </w:tcPr>
          <w:p>
            <w:pPr>
              <w:jc w:val="left"/>
            </w:pPr>
            <w:r>
              <w:rPr>
                <w:rFonts w:ascii="宋体" w:hAnsi="宋体" w:eastAsia="宋体" w:cs="宋体"/>
                <w:b w:val="0"/>
                <w:i w:val="0"/>
                <w:color w:val="000000"/>
                <w:sz w:val="18"/>
              </w:rPr>
              <w:t>污染防治</w:t>
            </w:r>
          </w:p>
        </w:tc>
        <w:tc>
          <w:tcPr>
            <w:tcW w:w="1780" w:type="dxa"/>
            <w:vAlign w:val="center"/>
          </w:tcPr>
          <w:p>
            <w:pPr>
              <w:jc w:val="right"/>
            </w:pPr>
            <w:r>
              <w:rPr>
                <w:rFonts w:ascii="宋体" w:hAnsi="宋体" w:eastAsia="宋体" w:cs="宋体"/>
                <w:b w:val="0"/>
                <w:i w:val="0"/>
                <w:color w:val="000000"/>
                <w:sz w:val="18"/>
              </w:rPr>
              <w:t>46.37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46.37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2110301</w:t>
            </w:r>
          </w:p>
        </w:tc>
        <w:tc>
          <w:tcPr>
            <w:tcW w:w="4300" w:type="dxa"/>
            <w:vAlign w:val="center"/>
          </w:tcPr>
          <w:p>
            <w:pPr>
              <w:jc w:val="left"/>
            </w:pPr>
            <w:r>
              <w:rPr>
                <w:rFonts w:ascii="宋体" w:hAnsi="宋体" w:eastAsia="宋体" w:cs="宋体"/>
                <w:b w:val="0"/>
                <w:i w:val="0"/>
                <w:color w:val="000000"/>
                <w:sz w:val="18"/>
              </w:rPr>
              <w:t>大气</w:t>
            </w:r>
          </w:p>
        </w:tc>
        <w:tc>
          <w:tcPr>
            <w:tcW w:w="1780" w:type="dxa"/>
            <w:vAlign w:val="center"/>
          </w:tcPr>
          <w:p>
            <w:pPr>
              <w:jc w:val="right"/>
            </w:pPr>
            <w:r>
              <w:rPr>
                <w:rFonts w:ascii="宋体" w:hAnsi="宋体" w:eastAsia="宋体" w:cs="宋体"/>
                <w:b w:val="0"/>
                <w:i w:val="0"/>
                <w:color w:val="000000"/>
                <w:sz w:val="18"/>
              </w:rPr>
              <w:t>46.37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46.37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w:t>
            </w:r>
          </w:p>
        </w:tc>
        <w:tc>
          <w:tcPr>
            <w:tcW w:w="4300" w:type="dxa"/>
            <w:vAlign w:val="center"/>
          </w:tcPr>
          <w:p>
            <w:pPr>
              <w:jc w:val="left"/>
            </w:pPr>
            <w:r>
              <w:rPr>
                <w:rFonts w:ascii="宋体" w:hAnsi="宋体" w:eastAsia="宋体" w:cs="宋体"/>
                <w:b w:val="0"/>
                <w:i w:val="0"/>
                <w:color w:val="000000"/>
                <w:sz w:val="18"/>
              </w:rPr>
              <w:t>城乡社区支出</w:t>
            </w:r>
          </w:p>
        </w:tc>
        <w:tc>
          <w:tcPr>
            <w:tcW w:w="1780" w:type="dxa"/>
            <w:vAlign w:val="center"/>
          </w:tcPr>
          <w:p>
            <w:pPr>
              <w:jc w:val="right"/>
            </w:pPr>
            <w:r>
              <w:rPr>
                <w:rFonts w:ascii="宋体" w:hAnsi="宋体" w:eastAsia="宋体" w:cs="宋体"/>
                <w:b w:val="0"/>
                <w:i w:val="0"/>
                <w:color w:val="000000"/>
                <w:sz w:val="18"/>
              </w:rPr>
              <w:t>1,168.75</w:t>
            </w:r>
          </w:p>
        </w:tc>
        <w:tc>
          <w:tcPr>
            <w:tcW w:w="1780" w:type="dxa"/>
            <w:vAlign w:val="center"/>
          </w:tcPr>
          <w:p>
            <w:pPr>
              <w:jc w:val="right"/>
            </w:pPr>
            <w:r>
              <w:rPr>
                <w:rFonts w:ascii="宋体" w:hAnsi="宋体" w:eastAsia="宋体" w:cs="宋体"/>
                <w:b w:val="0"/>
                <w:i w:val="0"/>
                <w:color w:val="000000"/>
                <w:sz w:val="18"/>
              </w:rPr>
              <w:t>707.28</w:t>
            </w:r>
          </w:p>
        </w:tc>
        <w:tc>
          <w:tcPr>
            <w:tcW w:w="1772" w:type="dxa"/>
            <w:vAlign w:val="center"/>
          </w:tcPr>
          <w:p>
            <w:pPr>
              <w:jc w:val="right"/>
            </w:pPr>
            <w:r>
              <w:rPr>
                <w:rFonts w:ascii="宋体" w:hAnsi="宋体" w:eastAsia="宋体" w:cs="宋体"/>
                <w:b w:val="0"/>
                <w:i w:val="0"/>
                <w:color w:val="000000"/>
                <w:sz w:val="18"/>
              </w:rPr>
              <w:t>461.47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21201</w:t>
            </w:r>
          </w:p>
        </w:tc>
        <w:tc>
          <w:tcPr>
            <w:tcW w:w="4300" w:type="dxa"/>
            <w:vAlign w:val="center"/>
          </w:tcPr>
          <w:p>
            <w:pPr>
              <w:jc w:val="left"/>
            </w:pPr>
            <w:r>
              <w:rPr>
                <w:rFonts w:ascii="宋体" w:hAnsi="宋体" w:eastAsia="宋体" w:cs="宋体"/>
                <w:b w:val="0"/>
                <w:i w:val="0"/>
                <w:color w:val="000000"/>
                <w:sz w:val="18"/>
              </w:rPr>
              <w:t>城乡社区管理事务</w:t>
            </w:r>
          </w:p>
        </w:tc>
        <w:tc>
          <w:tcPr>
            <w:tcW w:w="1780" w:type="dxa"/>
            <w:vAlign w:val="center"/>
          </w:tcPr>
          <w:p>
            <w:pPr>
              <w:jc w:val="right"/>
            </w:pPr>
            <w:r>
              <w:rPr>
                <w:rFonts w:ascii="宋体" w:hAnsi="宋体" w:eastAsia="宋体" w:cs="宋体"/>
                <w:b w:val="0"/>
                <w:i w:val="0"/>
                <w:color w:val="000000"/>
                <w:sz w:val="18"/>
              </w:rPr>
              <w:t>921.75</w:t>
            </w:r>
          </w:p>
        </w:tc>
        <w:tc>
          <w:tcPr>
            <w:tcW w:w="1780" w:type="dxa"/>
            <w:vAlign w:val="center"/>
          </w:tcPr>
          <w:p>
            <w:pPr>
              <w:jc w:val="right"/>
            </w:pPr>
            <w:r>
              <w:rPr>
                <w:rFonts w:ascii="宋体" w:hAnsi="宋体" w:eastAsia="宋体" w:cs="宋体"/>
                <w:b w:val="0"/>
                <w:i w:val="0"/>
                <w:color w:val="000000"/>
                <w:sz w:val="18"/>
              </w:rPr>
              <w:t>707.28</w:t>
            </w:r>
          </w:p>
        </w:tc>
        <w:tc>
          <w:tcPr>
            <w:tcW w:w="1772" w:type="dxa"/>
            <w:vAlign w:val="center"/>
          </w:tcPr>
          <w:p>
            <w:pPr>
              <w:jc w:val="right"/>
            </w:pPr>
            <w:r>
              <w:rPr>
                <w:rFonts w:ascii="宋体" w:hAnsi="宋体" w:eastAsia="宋体" w:cs="宋体"/>
                <w:b w:val="0"/>
                <w:i w:val="0"/>
                <w:color w:val="000000"/>
                <w:sz w:val="18"/>
              </w:rPr>
              <w:t>214.47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2120102</w:t>
            </w:r>
          </w:p>
        </w:tc>
        <w:tc>
          <w:tcPr>
            <w:tcW w:w="4300" w:type="dxa"/>
            <w:vAlign w:val="center"/>
          </w:tcPr>
          <w:p>
            <w:pPr>
              <w:jc w:val="left"/>
            </w:pPr>
            <w:r>
              <w:rPr>
                <w:rFonts w:ascii="宋体" w:hAnsi="宋体" w:eastAsia="宋体" w:cs="宋体"/>
                <w:b w:val="0"/>
                <w:i w:val="0"/>
                <w:color w:val="000000"/>
                <w:sz w:val="18"/>
              </w:rPr>
              <w:t>一般行政管理事务</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2120199</w:t>
            </w:r>
          </w:p>
        </w:tc>
        <w:tc>
          <w:tcPr>
            <w:tcW w:w="4300" w:type="dxa"/>
            <w:vAlign w:val="center"/>
          </w:tcPr>
          <w:p>
            <w:pPr>
              <w:jc w:val="left"/>
            </w:pPr>
            <w:r>
              <w:rPr>
                <w:rFonts w:ascii="宋体" w:hAnsi="宋体" w:eastAsia="宋体" w:cs="宋体"/>
                <w:b w:val="0"/>
                <w:i w:val="0"/>
                <w:color w:val="000000"/>
                <w:sz w:val="18"/>
              </w:rPr>
              <w:t>其他城乡社区管理事务支出</w:t>
            </w:r>
          </w:p>
        </w:tc>
        <w:tc>
          <w:tcPr>
            <w:tcW w:w="1780" w:type="dxa"/>
            <w:vAlign w:val="center"/>
          </w:tcPr>
          <w:p>
            <w:pPr>
              <w:jc w:val="right"/>
            </w:pPr>
            <w:r>
              <w:rPr>
                <w:rFonts w:ascii="宋体" w:hAnsi="宋体" w:eastAsia="宋体" w:cs="宋体"/>
                <w:b w:val="0"/>
                <w:i w:val="0"/>
                <w:color w:val="000000"/>
                <w:sz w:val="18"/>
              </w:rPr>
              <w:t>921.75</w:t>
            </w:r>
          </w:p>
        </w:tc>
        <w:tc>
          <w:tcPr>
            <w:tcW w:w="1780" w:type="dxa"/>
            <w:vAlign w:val="center"/>
          </w:tcPr>
          <w:p>
            <w:pPr>
              <w:jc w:val="right"/>
            </w:pPr>
            <w:r>
              <w:rPr>
                <w:rFonts w:ascii="宋体" w:hAnsi="宋体" w:eastAsia="宋体" w:cs="宋体"/>
                <w:b w:val="0"/>
                <w:i w:val="0"/>
                <w:color w:val="000000"/>
                <w:sz w:val="18"/>
              </w:rPr>
              <w:t>707.28</w:t>
            </w:r>
          </w:p>
        </w:tc>
        <w:tc>
          <w:tcPr>
            <w:tcW w:w="1772" w:type="dxa"/>
            <w:vAlign w:val="center"/>
          </w:tcPr>
          <w:p>
            <w:pPr>
              <w:jc w:val="right"/>
            </w:pPr>
            <w:r>
              <w:rPr>
                <w:rFonts w:ascii="宋体" w:hAnsi="宋体" w:eastAsia="宋体" w:cs="宋体"/>
                <w:b w:val="0"/>
                <w:i w:val="0"/>
                <w:color w:val="000000"/>
                <w:sz w:val="18"/>
              </w:rPr>
              <w:t>214.47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21203</w:t>
            </w:r>
          </w:p>
        </w:tc>
        <w:tc>
          <w:tcPr>
            <w:tcW w:w="4300" w:type="dxa"/>
            <w:vAlign w:val="center"/>
          </w:tcPr>
          <w:p>
            <w:pPr>
              <w:jc w:val="left"/>
            </w:pPr>
            <w:r>
              <w:rPr>
                <w:rFonts w:ascii="宋体" w:hAnsi="宋体" w:eastAsia="宋体" w:cs="宋体"/>
                <w:b w:val="0"/>
                <w:i w:val="0"/>
                <w:color w:val="000000"/>
                <w:sz w:val="18"/>
              </w:rPr>
              <w:t>城乡社区公共设施</w:t>
            </w:r>
          </w:p>
        </w:tc>
        <w:tc>
          <w:tcPr>
            <w:tcW w:w="1780" w:type="dxa"/>
            <w:vAlign w:val="center"/>
          </w:tcPr>
          <w:p>
            <w:pPr>
              <w:jc w:val="right"/>
            </w:pPr>
            <w:r>
              <w:rPr>
                <w:rFonts w:ascii="宋体" w:hAnsi="宋体" w:eastAsia="宋体" w:cs="宋体"/>
                <w:b w:val="0"/>
                <w:i w:val="0"/>
                <w:color w:val="000000"/>
                <w:sz w:val="18"/>
              </w:rPr>
              <w:t>247.00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247.00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2120399</w:t>
            </w:r>
          </w:p>
        </w:tc>
        <w:tc>
          <w:tcPr>
            <w:tcW w:w="4300" w:type="dxa"/>
            <w:vAlign w:val="center"/>
          </w:tcPr>
          <w:p>
            <w:pPr>
              <w:jc w:val="left"/>
            </w:pPr>
            <w:r>
              <w:rPr>
                <w:rFonts w:ascii="宋体" w:hAnsi="宋体" w:eastAsia="宋体" w:cs="宋体"/>
                <w:b w:val="0"/>
                <w:i w:val="0"/>
                <w:color w:val="000000"/>
                <w:sz w:val="18"/>
              </w:rPr>
              <w:t>其他城乡社区公共设施支出</w:t>
            </w:r>
          </w:p>
        </w:tc>
        <w:tc>
          <w:tcPr>
            <w:tcW w:w="1780" w:type="dxa"/>
            <w:vAlign w:val="center"/>
          </w:tcPr>
          <w:p>
            <w:pPr>
              <w:jc w:val="right"/>
            </w:pPr>
            <w:r>
              <w:rPr>
                <w:rFonts w:ascii="宋体" w:hAnsi="宋体" w:eastAsia="宋体" w:cs="宋体"/>
                <w:b w:val="0"/>
                <w:i w:val="0"/>
                <w:color w:val="000000"/>
                <w:sz w:val="18"/>
              </w:rPr>
              <w:t>247.00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247.00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213</w:t>
            </w:r>
          </w:p>
        </w:tc>
        <w:tc>
          <w:tcPr>
            <w:tcW w:w="4300" w:type="dxa"/>
            <w:vAlign w:val="center"/>
          </w:tcPr>
          <w:p>
            <w:pPr>
              <w:jc w:val="left"/>
            </w:pPr>
            <w:r>
              <w:rPr>
                <w:rFonts w:ascii="宋体" w:hAnsi="宋体" w:eastAsia="宋体" w:cs="宋体"/>
                <w:b w:val="0"/>
                <w:i w:val="0"/>
                <w:color w:val="000000"/>
                <w:sz w:val="18"/>
              </w:rPr>
              <w:t>农林水支出</w:t>
            </w:r>
          </w:p>
        </w:tc>
        <w:tc>
          <w:tcPr>
            <w:tcW w:w="1780" w:type="dxa"/>
            <w:vAlign w:val="center"/>
          </w:tcPr>
          <w:p>
            <w:pPr>
              <w:jc w:val="right"/>
            </w:pPr>
            <w:r>
              <w:rPr>
                <w:rFonts w:ascii="宋体" w:hAnsi="宋体" w:eastAsia="宋体" w:cs="宋体"/>
                <w:b w:val="0"/>
                <w:i w:val="0"/>
                <w:color w:val="000000"/>
                <w:sz w:val="18"/>
              </w:rPr>
              <w:t>858.77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858.77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21301</w:t>
            </w:r>
          </w:p>
        </w:tc>
        <w:tc>
          <w:tcPr>
            <w:tcW w:w="4300" w:type="dxa"/>
            <w:vAlign w:val="center"/>
          </w:tcPr>
          <w:p>
            <w:pPr>
              <w:jc w:val="left"/>
            </w:pPr>
            <w:r>
              <w:rPr>
                <w:rFonts w:ascii="宋体" w:hAnsi="宋体" w:eastAsia="宋体" w:cs="宋体"/>
                <w:b w:val="0"/>
                <w:i w:val="0"/>
                <w:color w:val="000000"/>
                <w:sz w:val="18"/>
              </w:rPr>
              <w:t>农业农村</w:t>
            </w:r>
          </w:p>
        </w:tc>
        <w:tc>
          <w:tcPr>
            <w:tcW w:w="1780" w:type="dxa"/>
            <w:vAlign w:val="center"/>
          </w:tcPr>
          <w:p>
            <w:pPr>
              <w:jc w:val="right"/>
            </w:pPr>
            <w:r>
              <w:rPr>
                <w:rFonts w:ascii="宋体" w:hAnsi="宋体" w:eastAsia="宋体" w:cs="宋体"/>
                <w:b w:val="0"/>
                <w:i w:val="0"/>
                <w:color w:val="000000"/>
                <w:sz w:val="18"/>
              </w:rPr>
              <w:t>400.00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2130199</w:t>
            </w:r>
          </w:p>
        </w:tc>
        <w:tc>
          <w:tcPr>
            <w:tcW w:w="4300" w:type="dxa"/>
            <w:vAlign w:val="center"/>
          </w:tcPr>
          <w:p>
            <w:pPr>
              <w:jc w:val="left"/>
            </w:pPr>
            <w:r>
              <w:rPr>
                <w:rFonts w:ascii="宋体" w:hAnsi="宋体" w:eastAsia="宋体" w:cs="宋体"/>
                <w:b w:val="0"/>
                <w:i w:val="0"/>
                <w:color w:val="000000"/>
                <w:sz w:val="18"/>
              </w:rPr>
              <w:t>其他农业农村支出</w:t>
            </w:r>
          </w:p>
        </w:tc>
        <w:tc>
          <w:tcPr>
            <w:tcW w:w="1780" w:type="dxa"/>
            <w:vAlign w:val="center"/>
          </w:tcPr>
          <w:p>
            <w:pPr>
              <w:jc w:val="right"/>
            </w:pPr>
            <w:r>
              <w:rPr>
                <w:rFonts w:ascii="宋体" w:hAnsi="宋体" w:eastAsia="宋体" w:cs="宋体"/>
                <w:b w:val="0"/>
                <w:i w:val="0"/>
                <w:color w:val="000000"/>
                <w:sz w:val="18"/>
              </w:rPr>
              <w:t>400.00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400.00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21305</w:t>
            </w:r>
          </w:p>
        </w:tc>
        <w:tc>
          <w:tcPr>
            <w:tcW w:w="4300" w:type="dxa"/>
            <w:vAlign w:val="center"/>
          </w:tcPr>
          <w:p>
            <w:pPr>
              <w:jc w:val="left"/>
            </w:pPr>
            <w:r>
              <w:rPr>
                <w:rFonts w:ascii="宋体" w:hAnsi="宋体" w:eastAsia="宋体" w:cs="宋体"/>
                <w:b w:val="0"/>
                <w:i w:val="0"/>
                <w:color w:val="000000"/>
                <w:sz w:val="18"/>
              </w:rPr>
              <w:t>巩固脱贫攻坚成果衔接乡村振兴</w:t>
            </w:r>
          </w:p>
        </w:tc>
        <w:tc>
          <w:tcPr>
            <w:tcW w:w="1780" w:type="dxa"/>
            <w:vAlign w:val="center"/>
          </w:tcPr>
          <w:p>
            <w:pPr>
              <w:jc w:val="right"/>
            </w:pPr>
            <w:r>
              <w:rPr>
                <w:rFonts w:ascii="宋体" w:hAnsi="宋体" w:eastAsia="宋体" w:cs="宋体"/>
                <w:b w:val="0"/>
                <w:i w:val="0"/>
                <w:color w:val="000000"/>
                <w:sz w:val="18"/>
              </w:rPr>
              <w:t>458.77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458.77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2130504</w:t>
            </w:r>
          </w:p>
        </w:tc>
        <w:tc>
          <w:tcPr>
            <w:tcW w:w="4300" w:type="dxa"/>
            <w:vAlign w:val="center"/>
          </w:tcPr>
          <w:p>
            <w:pPr>
              <w:jc w:val="left"/>
            </w:pPr>
            <w:r>
              <w:rPr>
                <w:rFonts w:ascii="宋体" w:hAnsi="宋体" w:eastAsia="宋体" w:cs="宋体"/>
                <w:b w:val="0"/>
                <w:i w:val="0"/>
                <w:color w:val="000000"/>
                <w:sz w:val="18"/>
              </w:rPr>
              <w:t>农村基础设施建设</w:t>
            </w:r>
          </w:p>
        </w:tc>
        <w:tc>
          <w:tcPr>
            <w:tcW w:w="1780" w:type="dxa"/>
            <w:vAlign w:val="center"/>
          </w:tcPr>
          <w:p>
            <w:pPr>
              <w:jc w:val="right"/>
            </w:pPr>
            <w:r>
              <w:rPr>
                <w:rFonts w:ascii="宋体" w:hAnsi="宋体" w:eastAsia="宋体" w:cs="宋体"/>
                <w:b w:val="0"/>
                <w:i w:val="0"/>
                <w:color w:val="000000"/>
                <w:sz w:val="18"/>
              </w:rPr>
              <w:t>458.77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458.77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w:t>
            </w:r>
          </w:p>
        </w:tc>
        <w:tc>
          <w:tcPr>
            <w:tcW w:w="4300" w:type="dxa"/>
            <w:vAlign w:val="center"/>
          </w:tcPr>
          <w:p>
            <w:pPr>
              <w:jc w:val="left"/>
            </w:pPr>
            <w:r>
              <w:rPr>
                <w:rFonts w:ascii="宋体" w:hAnsi="宋体" w:eastAsia="宋体" w:cs="宋体"/>
                <w:b w:val="0"/>
                <w:i w:val="0"/>
                <w:color w:val="000000"/>
                <w:sz w:val="18"/>
              </w:rPr>
              <w:t>住房保障支出</w:t>
            </w:r>
          </w:p>
        </w:tc>
        <w:tc>
          <w:tcPr>
            <w:tcW w:w="1780" w:type="dxa"/>
            <w:vAlign w:val="center"/>
          </w:tcPr>
          <w:p>
            <w:pPr>
              <w:jc w:val="right"/>
            </w:pPr>
            <w:r>
              <w:rPr>
                <w:rFonts w:ascii="宋体" w:hAnsi="宋体" w:eastAsia="宋体" w:cs="宋体"/>
                <w:b w:val="0"/>
                <w:i w:val="0"/>
                <w:color w:val="000000"/>
                <w:sz w:val="18"/>
              </w:rPr>
              <w:t>100.92</w:t>
            </w:r>
          </w:p>
        </w:tc>
        <w:tc>
          <w:tcPr>
            <w:tcW w:w="1780" w:type="dxa"/>
            <w:vAlign w:val="center"/>
          </w:tcPr>
          <w:p>
            <w:pPr>
              <w:jc w:val="right"/>
            </w:pPr>
            <w:r>
              <w:rPr>
                <w:rFonts w:ascii="宋体" w:hAnsi="宋体" w:eastAsia="宋体" w:cs="宋体"/>
                <w:b w:val="0"/>
                <w:i w:val="0"/>
                <w:color w:val="000000"/>
                <w:sz w:val="18"/>
              </w:rPr>
              <w:t>100.92</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w:t>
            </w:r>
          </w:p>
        </w:tc>
        <w:tc>
          <w:tcPr>
            <w:tcW w:w="4300" w:type="dxa"/>
            <w:vAlign w:val="center"/>
          </w:tcPr>
          <w:p>
            <w:pPr>
              <w:jc w:val="left"/>
            </w:pPr>
            <w:r>
              <w:rPr>
                <w:rFonts w:ascii="宋体" w:hAnsi="宋体" w:eastAsia="宋体" w:cs="宋体"/>
                <w:b w:val="0"/>
                <w:i w:val="0"/>
                <w:color w:val="000000"/>
                <w:sz w:val="18"/>
              </w:rPr>
              <w:t>住房改革支出</w:t>
            </w:r>
          </w:p>
        </w:tc>
        <w:tc>
          <w:tcPr>
            <w:tcW w:w="1780" w:type="dxa"/>
            <w:vAlign w:val="center"/>
          </w:tcPr>
          <w:p>
            <w:pPr>
              <w:jc w:val="right"/>
            </w:pPr>
            <w:r>
              <w:rPr>
                <w:rFonts w:ascii="宋体" w:hAnsi="宋体" w:eastAsia="宋体" w:cs="宋体"/>
                <w:b w:val="0"/>
                <w:i w:val="0"/>
                <w:color w:val="000000"/>
                <w:sz w:val="18"/>
              </w:rPr>
              <w:t>100.92</w:t>
            </w:r>
          </w:p>
        </w:tc>
        <w:tc>
          <w:tcPr>
            <w:tcW w:w="1780" w:type="dxa"/>
            <w:vAlign w:val="center"/>
          </w:tcPr>
          <w:p>
            <w:pPr>
              <w:jc w:val="right"/>
            </w:pPr>
            <w:r>
              <w:rPr>
                <w:rFonts w:ascii="宋体" w:hAnsi="宋体" w:eastAsia="宋体" w:cs="宋体"/>
                <w:b w:val="0"/>
                <w:i w:val="0"/>
                <w:color w:val="000000"/>
                <w:sz w:val="18"/>
              </w:rPr>
              <w:t>100.92</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2210201</w:t>
            </w:r>
          </w:p>
        </w:tc>
        <w:tc>
          <w:tcPr>
            <w:tcW w:w="4300" w:type="dxa"/>
            <w:vAlign w:val="center"/>
          </w:tcPr>
          <w:p>
            <w:pPr>
              <w:jc w:val="left"/>
            </w:pPr>
            <w:r>
              <w:rPr>
                <w:rFonts w:ascii="宋体" w:hAnsi="宋体" w:eastAsia="宋体" w:cs="宋体"/>
                <w:b w:val="0"/>
                <w:i w:val="0"/>
                <w:color w:val="000000"/>
                <w:sz w:val="18"/>
              </w:rPr>
              <w:t>住房公积金</w:t>
            </w:r>
          </w:p>
        </w:tc>
        <w:tc>
          <w:tcPr>
            <w:tcW w:w="1780" w:type="dxa"/>
            <w:vAlign w:val="center"/>
          </w:tcPr>
          <w:p>
            <w:pPr>
              <w:jc w:val="right"/>
            </w:pPr>
            <w:r>
              <w:rPr>
                <w:rFonts w:ascii="宋体" w:hAnsi="宋体" w:eastAsia="宋体" w:cs="宋体"/>
                <w:b w:val="0"/>
                <w:i w:val="0"/>
                <w:color w:val="000000"/>
                <w:sz w:val="18"/>
              </w:rPr>
              <w:t>100.92</w:t>
            </w:r>
          </w:p>
        </w:tc>
        <w:tc>
          <w:tcPr>
            <w:tcW w:w="1780" w:type="dxa"/>
            <w:vAlign w:val="center"/>
          </w:tcPr>
          <w:p>
            <w:pPr>
              <w:jc w:val="right"/>
            </w:pPr>
            <w:r>
              <w:rPr>
                <w:rFonts w:ascii="宋体" w:hAnsi="宋体" w:eastAsia="宋体" w:cs="宋体"/>
                <w:b w:val="0"/>
                <w:i w:val="0"/>
                <w:color w:val="000000"/>
                <w:sz w:val="18"/>
              </w:rPr>
              <w:t>100.92</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注：本表反映部门本年度一般公共预算财政拨款支出情况。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公开06表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pPr>
              <w:jc w:val="center"/>
            </w:pPr>
            <w:r>
              <w:rPr>
                <w:rFonts w:ascii="宋体" w:hAnsi="宋体" w:eastAsia="宋体" w:cs="宋体"/>
                <w:b w:val="0"/>
                <w:i w:val="0"/>
                <w:color w:val="000000"/>
                <w:sz w:val="14"/>
              </w:rPr>
              <w:t>人员经费</w:t>
            </w:r>
          </w:p>
        </w:tc>
        <w:tc>
          <w:tcPr>
            <w:tcW w:w="7232" w:type="dxa"/>
            <w:gridSpan w:val="6"/>
            <w:vAlign w:val="center"/>
          </w:tcPr>
          <w:p>
            <w:pPr>
              <w:jc w:val="center"/>
            </w:pPr>
            <w:r>
              <w:rPr>
                <w:rFonts w:ascii="宋体" w:hAnsi="宋体" w:eastAsia="宋体" w:cs="宋体"/>
                <w:b w:val="0"/>
                <w:i w:val="0"/>
                <w:color w:val="000000"/>
                <w:sz w:val="14"/>
              </w:rPr>
              <w:t>公用经费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pPr>
              <w:jc w:val="center"/>
            </w:pPr>
            <w:r>
              <w:rPr>
                <w:rFonts w:ascii="宋体" w:hAnsi="宋体" w:eastAsia="宋体" w:cs="宋体"/>
                <w:b w:val="0"/>
                <w:i w:val="0"/>
                <w:color w:val="000000"/>
                <w:sz w:val="14"/>
              </w:rPr>
              <w:t>科目编码</w:t>
            </w:r>
          </w:p>
        </w:tc>
        <w:tc>
          <w:tcPr>
            <w:tcW w:w="200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158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2580" w:type="dxa"/>
            <w:vMerge w:val="restart"/>
            <w:vAlign w:val="center"/>
          </w:tcPr>
          <w:p>
            <w:pPr>
              <w:jc w:val="center"/>
            </w:pPr>
            <w:r>
              <w:rPr>
                <w:rFonts w:ascii="宋体" w:hAnsi="宋体" w:eastAsia="宋体" w:cs="宋体"/>
                <w:b w:val="0"/>
                <w:i w:val="0"/>
                <w:color w:val="000000"/>
                <w:sz w:val="14"/>
              </w:rPr>
              <w:t>科目名称</w:t>
            </w:r>
          </w:p>
        </w:tc>
        <w:tc>
          <w:tcPr>
            <w:tcW w:w="1012" w:type="dxa"/>
            <w:vMerge w:val="restart"/>
            <w:vAlign w:val="center"/>
          </w:tcPr>
          <w:p>
            <w:pPr>
              <w:jc w:val="center"/>
            </w:pPr>
            <w:r>
              <w:rPr>
                <w:rFonts w:ascii="宋体" w:hAnsi="宋体" w:eastAsia="宋体" w:cs="宋体"/>
                <w:b w:val="0"/>
                <w:i w:val="0"/>
                <w:color w:val="000000"/>
                <w:sz w:val="14"/>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tc>
        <w:tc>
          <w:tcPr>
            <w:tcW w:w="2000" w:type="dxa"/>
            <w:vMerge w:val="continue"/>
            <w:vAlign w:val="center"/>
          </w:tcPr>
          <w:p/>
        </w:tc>
        <w:tc>
          <w:tcPr>
            <w:tcW w:w="1020" w:type="dxa"/>
            <w:vMerge w:val="continue"/>
            <w:vAlign w:val="center"/>
          </w:tcPr>
          <w:p/>
        </w:tc>
        <w:tc>
          <w:tcPr>
            <w:tcW w:w="520" w:type="dxa"/>
            <w:vMerge w:val="continue"/>
            <w:vAlign w:val="center"/>
          </w:tcPr>
          <w:p/>
        </w:tc>
        <w:tc>
          <w:tcPr>
            <w:tcW w:w="1580" w:type="dxa"/>
            <w:vMerge w:val="continue"/>
            <w:vAlign w:val="center"/>
          </w:tcPr>
          <w:p/>
        </w:tc>
        <w:tc>
          <w:tcPr>
            <w:tcW w:w="1020" w:type="dxa"/>
            <w:vMerge w:val="continue"/>
            <w:vAlign w:val="center"/>
          </w:tcPr>
          <w:p/>
        </w:tc>
        <w:tc>
          <w:tcPr>
            <w:tcW w:w="520" w:type="dxa"/>
            <w:vMerge w:val="continue"/>
            <w:vAlign w:val="center"/>
          </w:tcPr>
          <w:p/>
        </w:tc>
        <w:tc>
          <w:tcPr>
            <w:tcW w:w="2580" w:type="dxa"/>
            <w:vMerge w:val="continue"/>
            <w:vAlign w:val="center"/>
          </w:tcPr>
          <w:p/>
        </w:tc>
        <w:tc>
          <w:tcPr>
            <w:tcW w:w="10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301</w:t>
            </w:r>
          </w:p>
        </w:tc>
        <w:tc>
          <w:tcPr>
            <w:tcW w:w="2000" w:type="dxa"/>
            <w:vAlign w:val="center"/>
          </w:tcPr>
          <w:p>
            <w:pPr>
              <w:jc w:val="left"/>
            </w:pPr>
            <w:r>
              <w:rPr>
                <w:rFonts w:ascii="宋体" w:hAnsi="宋体" w:eastAsia="宋体" w:cs="宋体"/>
                <w:b w:val="0"/>
                <w:i w:val="0"/>
                <w:color w:val="000000"/>
                <w:sz w:val="14"/>
              </w:rPr>
              <w:t>工资福利支出</w:t>
            </w:r>
          </w:p>
        </w:tc>
        <w:tc>
          <w:tcPr>
            <w:tcW w:w="1020" w:type="dxa"/>
            <w:vAlign w:val="center"/>
          </w:tcPr>
          <w:p>
            <w:pPr>
              <w:jc w:val="right"/>
            </w:pPr>
            <w:r>
              <w:rPr>
                <w:rFonts w:ascii="宋体" w:hAnsi="宋体" w:eastAsia="宋体" w:cs="宋体"/>
                <w:b w:val="0"/>
                <w:i w:val="0"/>
                <w:color w:val="000000"/>
                <w:sz w:val="14"/>
              </w:rPr>
              <w:t>933.73</w:t>
            </w:r>
          </w:p>
        </w:tc>
        <w:tc>
          <w:tcPr>
            <w:tcW w:w="520" w:type="dxa"/>
            <w:vAlign w:val="center"/>
          </w:tcPr>
          <w:p>
            <w:pPr>
              <w:jc w:val="left"/>
            </w:pPr>
            <w:r>
              <w:rPr>
                <w:rFonts w:ascii="宋体" w:hAnsi="宋体" w:eastAsia="宋体" w:cs="宋体"/>
                <w:b w:val="0"/>
                <w:i w:val="0"/>
                <w:color w:val="000000"/>
                <w:sz w:val="14"/>
              </w:rPr>
              <w:t>302</w:t>
            </w:r>
          </w:p>
        </w:tc>
        <w:tc>
          <w:tcPr>
            <w:tcW w:w="1580" w:type="dxa"/>
            <w:vAlign w:val="center"/>
          </w:tcPr>
          <w:p>
            <w:pPr>
              <w:jc w:val="left"/>
            </w:pPr>
            <w:r>
              <w:rPr>
                <w:rFonts w:ascii="宋体" w:hAnsi="宋体" w:eastAsia="宋体" w:cs="宋体"/>
                <w:b w:val="0"/>
                <w:i w:val="0"/>
                <w:color w:val="000000"/>
                <w:sz w:val="14"/>
              </w:rPr>
              <w:t>商品和服务支出</w:t>
            </w:r>
          </w:p>
        </w:tc>
        <w:tc>
          <w:tcPr>
            <w:tcW w:w="1020" w:type="dxa"/>
            <w:vAlign w:val="center"/>
          </w:tcPr>
          <w:p>
            <w:pPr>
              <w:jc w:val="right"/>
            </w:pPr>
            <w:r>
              <w:rPr>
                <w:rFonts w:ascii="宋体" w:hAnsi="宋体" w:eastAsia="宋体" w:cs="宋体"/>
                <w:b w:val="0"/>
                <w:i w:val="0"/>
                <w:color w:val="000000"/>
                <w:sz w:val="14"/>
              </w:rPr>
              <w:t>48.24</w:t>
            </w:r>
          </w:p>
        </w:tc>
        <w:tc>
          <w:tcPr>
            <w:tcW w:w="520" w:type="dxa"/>
            <w:vAlign w:val="center"/>
          </w:tcPr>
          <w:p>
            <w:pPr>
              <w:jc w:val="left"/>
            </w:pPr>
            <w:r>
              <w:rPr>
                <w:rFonts w:ascii="宋体" w:hAnsi="宋体" w:eastAsia="宋体" w:cs="宋体"/>
                <w:b w:val="0"/>
                <w:i w:val="0"/>
                <w:color w:val="000000"/>
                <w:sz w:val="14"/>
              </w:rPr>
              <w:t>307</w:t>
            </w:r>
          </w:p>
        </w:tc>
        <w:tc>
          <w:tcPr>
            <w:tcW w:w="2580" w:type="dxa"/>
            <w:vAlign w:val="center"/>
          </w:tcPr>
          <w:p>
            <w:pPr>
              <w:jc w:val="left"/>
            </w:pPr>
            <w:r>
              <w:rPr>
                <w:rFonts w:ascii="宋体" w:hAnsi="宋体" w:eastAsia="宋体" w:cs="宋体"/>
                <w:b w:val="0"/>
                <w:i w:val="0"/>
                <w:color w:val="000000"/>
                <w:sz w:val="14"/>
              </w:rPr>
              <w:t>债务利息及费用支出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30101</w:t>
            </w:r>
          </w:p>
        </w:tc>
        <w:tc>
          <w:tcPr>
            <w:tcW w:w="2000" w:type="dxa"/>
            <w:vAlign w:val="center"/>
          </w:tcPr>
          <w:p>
            <w:pPr>
              <w:jc w:val="left"/>
            </w:pPr>
            <w:r>
              <w:rPr>
                <w:rFonts w:ascii="宋体" w:hAnsi="宋体" w:eastAsia="宋体" w:cs="宋体"/>
                <w:b w:val="0"/>
                <w:i w:val="0"/>
                <w:color w:val="000000"/>
                <w:sz w:val="14"/>
              </w:rPr>
              <w:t xml:space="preserve">  基本工资</w:t>
            </w:r>
          </w:p>
        </w:tc>
        <w:tc>
          <w:tcPr>
            <w:tcW w:w="1020" w:type="dxa"/>
            <w:vAlign w:val="center"/>
          </w:tcPr>
          <w:p>
            <w:pPr>
              <w:jc w:val="right"/>
            </w:pPr>
            <w:r>
              <w:rPr>
                <w:rFonts w:ascii="宋体" w:hAnsi="宋体" w:eastAsia="宋体" w:cs="宋体"/>
                <w:b w:val="0"/>
                <w:i w:val="0"/>
                <w:color w:val="000000"/>
                <w:sz w:val="14"/>
              </w:rPr>
              <w:t>260.81</w:t>
            </w:r>
          </w:p>
        </w:tc>
        <w:tc>
          <w:tcPr>
            <w:tcW w:w="520" w:type="dxa"/>
            <w:vAlign w:val="center"/>
          </w:tcPr>
          <w:p>
            <w:pPr>
              <w:jc w:val="center"/>
            </w:pPr>
            <w:r>
              <w:rPr>
                <w:rFonts w:ascii="宋体" w:hAnsi="宋体" w:eastAsia="宋体" w:cs="宋体"/>
                <w:b w:val="0"/>
                <w:i w:val="0"/>
                <w:color w:val="000000"/>
                <w:sz w:val="14"/>
              </w:rPr>
              <w:t>30201</w:t>
            </w:r>
          </w:p>
        </w:tc>
        <w:tc>
          <w:tcPr>
            <w:tcW w:w="1580" w:type="dxa"/>
            <w:vAlign w:val="center"/>
          </w:tcPr>
          <w:p>
            <w:pPr>
              <w:jc w:val="left"/>
            </w:pPr>
            <w:r>
              <w:rPr>
                <w:rFonts w:ascii="宋体" w:hAnsi="宋体" w:eastAsia="宋体" w:cs="宋体"/>
                <w:b w:val="0"/>
                <w:i w:val="0"/>
                <w:color w:val="000000"/>
                <w:sz w:val="14"/>
              </w:rPr>
              <w:t xml:space="preserve">  办公费</w:t>
            </w:r>
          </w:p>
        </w:tc>
        <w:tc>
          <w:tcPr>
            <w:tcW w:w="1020" w:type="dxa"/>
            <w:vAlign w:val="center"/>
          </w:tcPr>
          <w:p>
            <w:pPr>
              <w:jc w:val="right"/>
            </w:pPr>
            <w:r>
              <w:rPr>
                <w:rFonts w:ascii="宋体" w:hAnsi="宋体" w:eastAsia="宋体" w:cs="宋体"/>
                <w:b w:val="0"/>
                <w:i w:val="0"/>
                <w:color w:val="000000"/>
                <w:sz w:val="14"/>
              </w:rPr>
              <w:t>9.64</w:t>
            </w:r>
          </w:p>
        </w:tc>
        <w:tc>
          <w:tcPr>
            <w:tcW w:w="520" w:type="dxa"/>
            <w:vAlign w:val="center"/>
          </w:tcPr>
          <w:p>
            <w:pPr>
              <w:jc w:val="center"/>
            </w:pPr>
            <w:r>
              <w:rPr>
                <w:rFonts w:ascii="宋体" w:hAnsi="宋体" w:eastAsia="宋体" w:cs="宋体"/>
                <w:b w:val="0"/>
                <w:i w:val="0"/>
                <w:color w:val="000000"/>
                <w:sz w:val="14"/>
              </w:rPr>
              <w:t>30701</w:t>
            </w:r>
          </w:p>
        </w:tc>
        <w:tc>
          <w:tcPr>
            <w:tcW w:w="2580" w:type="dxa"/>
            <w:vAlign w:val="center"/>
          </w:tcPr>
          <w:p>
            <w:pPr>
              <w:jc w:val="left"/>
            </w:pPr>
            <w:r>
              <w:rPr>
                <w:rFonts w:ascii="宋体" w:hAnsi="宋体" w:eastAsia="宋体" w:cs="宋体"/>
                <w:b w:val="0"/>
                <w:i w:val="0"/>
                <w:color w:val="000000"/>
                <w:sz w:val="14"/>
              </w:rPr>
              <w:t xml:space="preserve">  国内债务付息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30102</w:t>
            </w:r>
          </w:p>
        </w:tc>
        <w:tc>
          <w:tcPr>
            <w:tcW w:w="2000" w:type="dxa"/>
            <w:vAlign w:val="center"/>
          </w:tcPr>
          <w:p>
            <w:pPr>
              <w:jc w:val="left"/>
            </w:pPr>
            <w:r>
              <w:rPr>
                <w:rFonts w:ascii="宋体" w:hAnsi="宋体" w:eastAsia="宋体" w:cs="宋体"/>
                <w:b w:val="0"/>
                <w:i w:val="0"/>
                <w:color w:val="000000"/>
                <w:sz w:val="14"/>
              </w:rPr>
              <w:t xml:space="preserve">  津贴补贴</w:t>
            </w:r>
          </w:p>
        </w:tc>
        <w:tc>
          <w:tcPr>
            <w:tcW w:w="1020" w:type="dxa"/>
            <w:vAlign w:val="center"/>
          </w:tcPr>
          <w:p>
            <w:pPr>
              <w:jc w:val="right"/>
            </w:pPr>
            <w:r>
              <w:rPr>
                <w:rFonts w:ascii="宋体" w:hAnsi="宋体" w:eastAsia="宋体" w:cs="宋体"/>
                <w:b w:val="0"/>
                <w:i w:val="0"/>
                <w:color w:val="000000"/>
                <w:sz w:val="14"/>
              </w:rPr>
              <w:t>38.86</w:t>
            </w:r>
          </w:p>
        </w:tc>
        <w:tc>
          <w:tcPr>
            <w:tcW w:w="520" w:type="dxa"/>
            <w:vAlign w:val="center"/>
          </w:tcPr>
          <w:p>
            <w:pPr>
              <w:jc w:val="center"/>
            </w:pPr>
            <w:r>
              <w:rPr>
                <w:rFonts w:ascii="宋体" w:hAnsi="宋体" w:eastAsia="宋体" w:cs="宋体"/>
                <w:b w:val="0"/>
                <w:i w:val="0"/>
                <w:color w:val="000000"/>
                <w:sz w:val="14"/>
              </w:rPr>
              <w:t>30202</w:t>
            </w:r>
          </w:p>
        </w:tc>
        <w:tc>
          <w:tcPr>
            <w:tcW w:w="1580" w:type="dxa"/>
            <w:vAlign w:val="center"/>
          </w:tcPr>
          <w:p>
            <w:pPr>
              <w:jc w:val="left"/>
            </w:pPr>
            <w:r>
              <w:rPr>
                <w:rFonts w:ascii="宋体" w:hAnsi="宋体" w:eastAsia="宋体" w:cs="宋体"/>
                <w:b w:val="0"/>
                <w:i w:val="0"/>
                <w:color w:val="000000"/>
                <w:sz w:val="14"/>
              </w:rPr>
              <w:t xml:space="preserve">  印刷费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30702</w:t>
            </w:r>
          </w:p>
        </w:tc>
        <w:tc>
          <w:tcPr>
            <w:tcW w:w="2580" w:type="dxa"/>
            <w:vAlign w:val="center"/>
          </w:tcPr>
          <w:p>
            <w:pPr>
              <w:jc w:val="left"/>
            </w:pPr>
            <w:r>
              <w:rPr>
                <w:rFonts w:ascii="宋体" w:hAnsi="宋体" w:eastAsia="宋体" w:cs="宋体"/>
                <w:b w:val="0"/>
                <w:i w:val="0"/>
                <w:color w:val="000000"/>
                <w:sz w:val="14"/>
              </w:rPr>
              <w:t xml:space="preserve">  国外债务付息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30103</w:t>
            </w:r>
          </w:p>
        </w:tc>
        <w:tc>
          <w:tcPr>
            <w:tcW w:w="2000" w:type="dxa"/>
            <w:vAlign w:val="center"/>
          </w:tcPr>
          <w:p>
            <w:pPr>
              <w:jc w:val="left"/>
            </w:pPr>
            <w:r>
              <w:rPr>
                <w:rFonts w:ascii="宋体" w:hAnsi="宋体" w:eastAsia="宋体" w:cs="宋体"/>
                <w:b w:val="0"/>
                <w:i w:val="0"/>
                <w:color w:val="000000"/>
                <w:sz w:val="14"/>
              </w:rPr>
              <w:t xml:space="preserve">  奖金</w:t>
            </w:r>
          </w:p>
        </w:tc>
        <w:tc>
          <w:tcPr>
            <w:tcW w:w="1020" w:type="dxa"/>
            <w:vAlign w:val="center"/>
          </w:tcPr>
          <w:p>
            <w:pPr>
              <w:jc w:val="right"/>
            </w:pPr>
            <w:r>
              <w:rPr>
                <w:rFonts w:ascii="宋体" w:hAnsi="宋体" w:eastAsia="宋体" w:cs="宋体"/>
                <w:b w:val="0"/>
                <w:i w:val="0"/>
                <w:color w:val="000000"/>
                <w:sz w:val="14"/>
              </w:rPr>
              <w:t>23.11</w:t>
            </w:r>
          </w:p>
        </w:tc>
        <w:tc>
          <w:tcPr>
            <w:tcW w:w="520" w:type="dxa"/>
            <w:vAlign w:val="center"/>
          </w:tcPr>
          <w:p>
            <w:pPr>
              <w:jc w:val="center"/>
            </w:pPr>
            <w:r>
              <w:rPr>
                <w:rFonts w:ascii="宋体" w:hAnsi="宋体" w:eastAsia="宋体" w:cs="宋体"/>
                <w:b w:val="0"/>
                <w:i w:val="0"/>
                <w:color w:val="000000"/>
                <w:sz w:val="14"/>
              </w:rPr>
              <w:t>30203</w:t>
            </w:r>
          </w:p>
        </w:tc>
        <w:tc>
          <w:tcPr>
            <w:tcW w:w="1580" w:type="dxa"/>
            <w:vAlign w:val="center"/>
          </w:tcPr>
          <w:p>
            <w:pPr>
              <w:jc w:val="left"/>
            </w:pPr>
            <w:r>
              <w:rPr>
                <w:rFonts w:ascii="宋体" w:hAnsi="宋体" w:eastAsia="宋体" w:cs="宋体"/>
                <w:b w:val="0"/>
                <w:i w:val="0"/>
                <w:color w:val="000000"/>
                <w:sz w:val="14"/>
              </w:rPr>
              <w:t xml:space="preserve">  咨询费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310</w:t>
            </w:r>
          </w:p>
        </w:tc>
        <w:tc>
          <w:tcPr>
            <w:tcW w:w="2580" w:type="dxa"/>
            <w:vAlign w:val="center"/>
          </w:tcPr>
          <w:p>
            <w:pPr>
              <w:jc w:val="left"/>
            </w:pPr>
            <w:r>
              <w:rPr>
                <w:rFonts w:ascii="宋体" w:hAnsi="宋体" w:eastAsia="宋体" w:cs="宋体"/>
                <w:b w:val="0"/>
                <w:i w:val="0"/>
                <w:color w:val="000000"/>
                <w:sz w:val="14"/>
              </w:rPr>
              <w:t>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30106</w:t>
            </w:r>
          </w:p>
        </w:tc>
        <w:tc>
          <w:tcPr>
            <w:tcW w:w="2000" w:type="dxa"/>
            <w:vAlign w:val="center"/>
          </w:tcPr>
          <w:p>
            <w:pPr>
              <w:jc w:val="left"/>
            </w:pPr>
            <w:r>
              <w:rPr>
                <w:rFonts w:ascii="宋体" w:hAnsi="宋体" w:eastAsia="宋体" w:cs="宋体"/>
                <w:b w:val="0"/>
                <w:i w:val="0"/>
                <w:color w:val="000000"/>
                <w:sz w:val="14"/>
              </w:rPr>
              <w:t xml:space="preserve">  伙食补助费</w:t>
            </w:r>
          </w:p>
        </w:tc>
        <w:tc>
          <w:tcPr>
            <w:tcW w:w="1020" w:type="dxa"/>
            <w:vAlign w:val="center"/>
          </w:tcPr>
          <w:p>
            <w:pPr>
              <w:jc w:val="right"/>
            </w:pPr>
            <w:r>
              <w:rPr>
                <w:rFonts w:ascii="宋体" w:hAnsi="宋体" w:eastAsia="宋体" w:cs="宋体"/>
                <w:b w:val="0"/>
                <w:i w:val="0"/>
                <w:color w:val="000000"/>
                <w:sz w:val="14"/>
              </w:rPr>
              <w:t>20.16</w:t>
            </w:r>
          </w:p>
        </w:tc>
        <w:tc>
          <w:tcPr>
            <w:tcW w:w="520" w:type="dxa"/>
            <w:vAlign w:val="center"/>
          </w:tcPr>
          <w:p>
            <w:pPr>
              <w:jc w:val="center"/>
            </w:pPr>
            <w:r>
              <w:rPr>
                <w:rFonts w:ascii="宋体" w:hAnsi="宋体" w:eastAsia="宋体" w:cs="宋体"/>
                <w:b w:val="0"/>
                <w:i w:val="0"/>
                <w:color w:val="000000"/>
                <w:sz w:val="14"/>
              </w:rPr>
              <w:t>30204</w:t>
            </w:r>
          </w:p>
        </w:tc>
        <w:tc>
          <w:tcPr>
            <w:tcW w:w="1580" w:type="dxa"/>
            <w:vAlign w:val="center"/>
          </w:tcPr>
          <w:p>
            <w:pPr>
              <w:jc w:val="left"/>
            </w:pPr>
            <w:r>
              <w:rPr>
                <w:rFonts w:ascii="宋体" w:hAnsi="宋体" w:eastAsia="宋体" w:cs="宋体"/>
                <w:b w:val="0"/>
                <w:i w:val="0"/>
                <w:color w:val="000000"/>
                <w:sz w:val="14"/>
              </w:rPr>
              <w:t xml:space="preserve">  手续费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31001</w:t>
            </w:r>
          </w:p>
        </w:tc>
        <w:tc>
          <w:tcPr>
            <w:tcW w:w="2580" w:type="dxa"/>
            <w:vAlign w:val="center"/>
          </w:tcPr>
          <w:p>
            <w:pPr>
              <w:jc w:val="left"/>
            </w:pPr>
            <w:r>
              <w:rPr>
                <w:rFonts w:ascii="宋体" w:hAnsi="宋体" w:eastAsia="宋体" w:cs="宋体"/>
                <w:b w:val="0"/>
                <w:i w:val="0"/>
                <w:color w:val="000000"/>
                <w:sz w:val="14"/>
              </w:rPr>
              <w:t xml:space="preserve">  房屋建筑物购建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30107</w:t>
            </w:r>
          </w:p>
        </w:tc>
        <w:tc>
          <w:tcPr>
            <w:tcW w:w="2000" w:type="dxa"/>
            <w:vAlign w:val="center"/>
          </w:tcPr>
          <w:p>
            <w:pPr>
              <w:jc w:val="left"/>
            </w:pPr>
            <w:r>
              <w:rPr>
                <w:rFonts w:ascii="宋体" w:hAnsi="宋体" w:eastAsia="宋体" w:cs="宋体"/>
                <w:b w:val="0"/>
                <w:i w:val="0"/>
                <w:color w:val="000000"/>
                <w:sz w:val="14"/>
              </w:rPr>
              <w:t xml:space="preserve">  绩效工资</w:t>
            </w:r>
          </w:p>
        </w:tc>
        <w:tc>
          <w:tcPr>
            <w:tcW w:w="1020" w:type="dxa"/>
            <w:vAlign w:val="center"/>
          </w:tcPr>
          <w:p>
            <w:pPr>
              <w:jc w:val="right"/>
            </w:pPr>
            <w:r>
              <w:rPr>
                <w:rFonts w:ascii="宋体" w:hAnsi="宋体" w:eastAsia="宋体" w:cs="宋体"/>
                <w:b w:val="0"/>
                <w:i w:val="0"/>
                <w:color w:val="000000"/>
                <w:sz w:val="14"/>
              </w:rPr>
              <w:t>310.83</w:t>
            </w:r>
          </w:p>
        </w:tc>
        <w:tc>
          <w:tcPr>
            <w:tcW w:w="520" w:type="dxa"/>
            <w:vAlign w:val="center"/>
          </w:tcPr>
          <w:p>
            <w:pPr>
              <w:jc w:val="center"/>
            </w:pPr>
            <w:r>
              <w:rPr>
                <w:rFonts w:ascii="宋体" w:hAnsi="宋体" w:eastAsia="宋体" w:cs="宋体"/>
                <w:b w:val="0"/>
                <w:i w:val="0"/>
                <w:color w:val="000000"/>
                <w:sz w:val="14"/>
              </w:rPr>
              <w:t>30205</w:t>
            </w:r>
          </w:p>
        </w:tc>
        <w:tc>
          <w:tcPr>
            <w:tcW w:w="1580" w:type="dxa"/>
            <w:vAlign w:val="center"/>
          </w:tcPr>
          <w:p>
            <w:pPr>
              <w:jc w:val="left"/>
            </w:pPr>
            <w:r>
              <w:rPr>
                <w:rFonts w:ascii="宋体" w:hAnsi="宋体" w:eastAsia="宋体" w:cs="宋体"/>
                <w:b w:val="0"/>
                <w:i w:val="0"/>
                <w:color w:val="000000"/>
                <w:sz w:val="14"/>
              </w:rPr>
              <w:t xml:space="preserve">  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31002</w:t>
            </w:r>
          </w:p>
        </w:tc>
        <w:tc>
          <w:tcPr>
            <w:tcW w:w="2580" w:type="dxa"/>
            <w:vAlign w:val="center"/>
          </w:tcPr>
          <w:p>
            <w:pPr>
              <w:jc w:val="left"/>
            </w:pPr>
            <w:r>
              <w:rPr>
                <w:rFonts w:ascii="宋体" w:hAnsi="宋体" w:eastAsia="宋体" w:cs="宋体"/>
                <w:b w:val="0"/>
                <w:i w:val="0"/>
                <w:color w:val="000000"/>
                <w:sz w:val="14"/>
              </w:rPr>
              <w:t xml:space="preserve">  办公设备购置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30108</w:t>
            </w:r>
          </w:p>
        </w:tc>
        <w:tc>
          <w:tcPr>
            <w:tcW w:w="2000" w:type="dxa"/>
            <w:vAlign w:val="center"/>
          </w:tcPr>
          <w:p>
            <w:pPr>
              <w:jc w:val="left"/>
            </w:pPr>
            <w:r>
              <w:rPr>
                <w:rFonts w:ascii="宋体" w:hAnsi="宋体" w:eastAsia="宋体" w:cs="宋体"/>
                <w:b w:val="0"/>
                <w:i w:val="0"/>
                <w:color w:val="000000"/>
                <w:sz w:val="14"/>
              </w:rPr>
              <w:t xml:space="preserve">  机关事业单位基本养老保险缴费</w:t>
            </w:r>
          </w:p>
        </w:tc>
        <w:tc>
          <w:tcPr>
            <w:tcW w:w="1020" w:type="dxa"/>
            <w:vAlign w:val="center"/>
          </w:tcPr>
          <w:p>
            <w:pPr>
              <w:jc w:val="right"/>
            </w:pPr>
            <w:r>
              <w:rPr>
                <w:rFonts w:ascii="宋体" w:hAnsi="宋体" w:eastAsia="宋体" w:cs="宋体"/>
                <w:b w:val="0"/>
                <w:i w:val="0"/>
                <w:color w:val="000000"/>
                <w:sz w:val="14"/>
              </w:rPr>
              <w:t>93.79</w:t>
            </w:r>
          </w:p>
        </w:tc>
        <w:tc>
          <w:tcPr>
            <w:tcW w:w="520" w:type="dxa"/>
            <w:vAlign w:val="center"/>
          </w:tcPr>
          <w:p>
            <w:pPr>
              <w:jc w:val="center"/>
            </w:pPr>
            <w:r>
              <w:rPr>
                <w:rFonts w:ascii="宋体" w:hAnsi="宋体" w:eastAsia="宋体" w:cs="宋体"/>
                <w:b w:val="0"/>
                <w:i w:val="0"/>
                <w:color w:val="000000"/>
                <w:sz w:val="14"/>
              </w:rPr>
              <w:t>30206</w:t>
            </w:r>
          </w:p>
        </w:tc>
        <w:tc>
          <w:tcPr>
            <w:tcW w:w="1580" w:type="dxa"/>
            <w:vAlign w:val="center"/>
          </w:tcPr>
          <w:p>
            <w:pPr>
              <w:jc w:val="left"/>
            </w:pPr>
            <w:r>
              <w:rPr>
                <w:rFonts w:ascii="宋体" w:hAnsi="宋体" w:eastAsia="宋体" w:cs="宋体"/>
                <w:b w:val="0"/>
                <w:i w:val="0"/>
                <w:color w:val="000000"/>
                <w:sz w:val="14"/>
              </w:rPr>
              <w:t xml:space="preserve">  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31003</w:t>
            </w:r>
          </w:p>
        </w:tc>
        <w:tc>
          <w:tcPr>
            <w:tcW w:w="2580" w:type="dxa"/>
            <w:vAlign w:val="center"/>
          </w:tcPr>
          <w:p>
            <w:pPr>
              <w:jc w:val="left"/>
            </w:pPr>
            <w:r>
              <w:rPr>
                <w:rFonts w:ascii="宋体" w:hAnsi="宋体" w:eastAsia="宋体" w:cs="宋体"/>
                <w:b w:val="0"/>
                <w:i w:val="0"/>
                <w:color w:val="000000"/>
                <w:sz w:val="14"/>
              </w:rPr>
              <w:t xml:space="preserve">  专用设备购置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30109</w:t>
            </w:r>
          </w:p>
        </w:tc>
        <w:tc>
          <w:tcPr>
            <w:tcW w:w="2000" w:type="dxa"/>
            <w:vAlign w:val="center"/>
          </w:tcPr>
          <w:p>
            <w:pPr>
              <w:jc w:val="left"/>
            </w:pPr>
            <w:r>
              <w:rPr>
                <w:rFonts w:ascii="宋体" w:hAnsi="宋体" w:eastAsia="宋体" w:cs="宋体"/>
                <w:b w:val="0"/>
                <w:i w:val="0"/>
                <w:color w:val="000000"/>
                <w:sz w:val="14"/>
              </w:rPr>
              <w:t xml:space="preserve">  职业年金缴费</w:t>
            </w:r>
          </w:p>
        </w:tc>
        <w:tc>
          <w:tcPr>
            <w:tcW w:w="1020" w:type="dxa"/>
            <w:vAlign w:val="center"/>
          </w:tcPr>
          <w:p>
            <w:pPr>
              <w:jc w:val="right"/>
            </w:pPr>
            <w:r>
              <w:rPr>
                <w:rFonts w:ascii="宋体" w:hAnsi="宋体" w:eastAsia="宋体" w:cs="宋体"/>
                <w:b w:val="0"/>
                <w:i w:val="0"/>
                <w:color w:val="000000"/>
                <w:sz w:val="14"/>
              </w:rPr>
              <w:t>42.65</w:t>
            </w:r>
          </w:p>
        </w:tc>
        <w:tc>
          <w:tcPr>
            <w:tcW w:w="520" w:type="dxa"/>
            <w:vAlign w:val="center"/>
          </w:tcPr>
          <w:p>
            <w:pPr>
              <w:jc w:val="center"/>
            </w:pPr>
            <w:r>
              <w:rPr>
                <w:rFonts w:ascii="宋体" w:hAnsi="宋体" w:eastAsia="宋体" w:cs="宋体"/>
                <w:b w:val="0"/>
                <w:i w:val="0"/>
                <w:color w:val="000000"/>
                <w:sz w:val="14"/>
              </w:rPr>
              <w:t>30207</w:t>
            </w:r>
          </w:p>
        </w:tc>
        <w:tc>
          <w:tcPr>
            <w:tcW w:w="1580" w:type="dxa"/>
            <w:vAlign w:val="center"/>
          </w:tcPr>
          <w:p>
            <w:pPr>
              <w:jc w:val="left"/>
            </w:pPr>
            <w:r>
              <w:rPr>
                <w:rFonts w:ascii="宋体" w:hAnsi="宋体" w:eastAsia="宋体" w:cs="宋体"/>
                <w:b w:val="0"/>
                <w:i w:val="0"/>
                <w:color w:val="000000"/>
                <w:sz w:val="14"/>
              </w:rPr>
              <w:t xml:space="preserve">  邮电费</w:t>
            </w:r>
          </w:p>
        </w:tc>
        <w:tc>
          <w:tcPr>
            <w:tcW w:w="1020" w:type="dxa"/>
            <w:vAlign w:val="center"/>
          </w:tcPr>
          <w:p>
            <w:pPr>
              <w:jc w:val="right"/>
            </w:pPr>
            <w:r>
              <w:rPr>
                <w:rFonts w:ascii="宋体" w:hAnsi="宋体" w:eastAsia="宋体" w:cs="宋体"/>
                <w:b w:val="0"/>
                <w:i w:val="0"/>
                <w:color w:val="000000"/>
                <w:sz w:val="14"/>
              </w:rPr>
              <w:t>31.77</w:t>
            </w:r>
          </w:p>
        </w:tc>
        <w:tc>
          <w:tcPr>
            <w:tcW w:w="520" w:type="dxa"/>
            <w:vAlign w:val="center"/>
          </w:tcPr>
          <w:p>
            <w:pPr>
              <w:jc w:val="center"/>
            </w:pPr>
            <w:r>
              <w:rPr>
                <w:rFonts w:ascii="宋体" w:hAnsi="宋体" w:eastAsia="宋体" w:cs="宋体"/>
                <w:b w:val="0"/>
                <w:i w:val="0"/>
                <w:color w:val="000000"/>
                <w:sz w:val="14"/>
              </w:rPr>
              <w:t>31005</w:t>
            </w:r>
          </w:p>
        </w:tc>
        <w:tc>
          <w:tcPr>
            <w:tcW w:w="2580" w:type="dxa"/>
            <w:vAlign w:val="center"/>
          </w:tcPr>
          <w:p>
            <w:pPr>
              <w:jc w:val="left"/>
            </w:pPr>
            <w:r>
              <w:rPr>
                <w:rFonts w:ascii="宋体" w:hAnsi="宋体" w:eastAsia="宋体" w:cs="宋体"/>
                <w:b w:val="0"/>
                <w:i w:val="0"/>
                <w:color w:val="000000"/>
                <w:sz w:val="14"/>
              </w:rPr>
              <w:t xml:space="preserve">  基础设施建设</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30110</w:t>
            </w:r>
          </w:p>
        </w:tc>
        <w:tc>
          <w:tcPr>
            <w:tcW w:w="2000" w:type="dxa"/>
            <w:vAlign w:val="center"/>
          </w:tcPr>
          <w:p>
            <w:pPr>
              <w:jc w:val="left"/>
            </w:pPr>
            <w:r>
              <w:rPr>
                <w:rFonts w:ascii="宋体" w:hAnsi="宋体" w:eastAsia="宋体" w:cs="宋体"/>
                <w:b w:val="0"/>
                <w:i w:val="0"/>
                <w:color w:val="000000"/>
                <w:sz w:val="14"/>
              </w:rPr>
              <w:t xml:space="preserve">  职工基本医疗保险缴费</w:t>
            </w:r>
          </w:p>
        </w:tc>
        <w:tc>
          <w:tcPr>
            <w:tcW w:w="1020" w:type="dxa"/>
            <w:vAlign w:val="center"/>
          </w:tcPr>
          <w:p>
            <w:pPr>
              <w:jc w:val="right"/>
            </w:pPr>
            <w:r>
              <w:rPr>
                <w:rFonts w:ascii="宋体" w:hAnsi="宋体" w:eastAsia="宋体" w:cs="宋体"/>
                <w:b w:val="0"/>
                <w:i w:val="0"/>
                <w:color w:val="000000"/>
                <w:sz w:val="14"/>
              </w:rPr>
              <w:t>37.34</w:t>
            </w:r>
          </w:p>
        </w:tc>
        <w:tc>
          <w:tcPr>
            <w:tcW w:w="520" w:type="dxa"/>
            <w:vAlign w:val="center"/>
          </w:tcPr>
          <w:p>
            <w:pPr>
              <w:jc w:val="center"/>
            </w:pPr>
            <w:r>
              <w:rPr>
                <w:rFonts w:ascii="宋体" w:hAnsi="宋体" w:eastAsia="宋体" w:cs="宋体"/>
                <w:b w:val="0"/>
                <w:i w:val="0"/>
                <w:color w:val="000000"/>
                <w:sz w:val="14"/>
              </w:rPr>
              <w:t>30208</w:t>
            </w:r>
          </w:p>
        </w:tc>
        <w:tc>
          <w:tcPr>
            <w:tcW w:w="1580" w:type="dxa"/>
            <w:vAlign w:val="center"/>
          </w:tcPr>
          <w:p>
            <w:pPr>
              <w:jc w:val="left"/>
            </w:pPr>
            <w:r>
              <w:rPr>
                <w:rFonts w:ascii="宋体" w:hAnsi="宋体" w:eastAsia="宋体" w:cs="宋体"/>
                <w:b w:val="0"/>
                <w:i w:val="0"/>
                <w:color w:val="000000"/>
                <w:sz w:val="14"/>
              </w:rPr>
              <w:t xml:space="preserve">  取暖费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31006</w:t>
            </w:r>
          </w:p>
        </w:tc>
        <w:tc>
          <w:tcPr>
            <w:tcW w:w="2580" w:type="dxa"/>
            <w:vAlign w:val="center"/>
          </w:tcPr>
          <w:p>
            <w:pPr>
              <w:jc w:val="left"/>
            </w:pPr>
            <w:r>
              <w:rPr>
                <w:rFonts w:ascii="宋体" w:hAnsi="宋体" w:eastAsia="宋体" w:cs="宋体"/>
                <w:b w:val="0"/>
                <w:i w:val="0"/>
                <w:color w:val="000000"/>
                <w:sz w:val="14"/>
              </w:rPr>
              <w:t xml:space="preserve">  大型修缮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30111</w:t>
            </w:r>
          </w:p>
        </w:tc>
        <w:tc>
          <w:tcPr>
            <w:tcW w:w="2000" w:type="dxa"/>
            <w:vAlign w:val="center"/>
          </w:tcPr>
          <w:p>
            <w:pPr>
              <w:jc w:val="left"/>
            </w:pPr>
            <w:r>
              <w:rPr>
                <w:rFonts w:ascii="宋体" w:hAnsi="宋体" w:eastAsia="宋体" w:cs="宋体"/>
                <w:b w:val="0"/>
                <w:i w:val="0"/>
                <w:color w:val="000000"/>
                <w:sz w:val="14"/>
              </w:rPr>
              <w:t xml:space="preserve">  公务员医疗补助缴费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30209</w:t>
            </w:r>
          </w:p>
        </w:tc>
        <w:tc>
          <w:tcPr>
            <w:tcW w:w="1580" w:type="dxa"/>
            <w:vAlign w:val="center"/>
          </w:tcPr>
          <w:p>
            <w:pPr>
              <w:jc w:val="left"/>
            </w:pPr>
            <w:r>
              <w:rPr>
                <w:rFonts w:ascii="宋体" w:hAnsi="宋体" w:eastAsia="宋体" w:cs="宋体"/>
                <w:b w:val="0"/>
                <w:i w:val="0"/>
                <w:color w:val="000000"/>
                <w:sz w:val="14"/>
              </w:rPr>
              <w:t xml:space="preserve">  物业管理费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31007</w:t>
            </w:r>
          </w:p>
        </w:tc>
        <w:tc>
          <w:tcPr>
            <w:tcW w:w="2580" w:type="dxa"/>
            <w:vAlign w:val="center"/>
          </w:tcPr>
          <w:p>
            <w:pPr>
              <w:jc w:val="left"/>
            </w:pPr>
            <w:r>
              <w:rPr>
                <w:rFonts w:ascii="宋体" w:hAnsi="宋体" w:eastAsia="宋体" w:cs="宋体"/>
                <w:b w:val="0"/>
                <w:i w:val="0"/>
                <w:color w:val="000000"/>
                <w:sz w:val="14"/>
              </w:rPr>
              <w:t xml:space="preserve">  信息网络及软件购置更新</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30112</w:t>
            </w:r>
          </w:p>
        </w:tc>
        <w:tc>
          <w:tcPr>
            <w:tcW w:w="2000" w:type="dxa"/>
            <w:vAlign w:val="center"/>
          </w:tcPr>
          <w:p>
            <w:pPr>
              <w:jc w:val="left"/>
            </w:pPr>
            <w:r>
              <w:rPr>
                <w:rFonts w:ascii="宋体" w:hAnsi="宋体" w:eastAsia="宋体" w:cs="宋体"/>
                <w:b w:val="0"/>
                <w:i w:val="0"/>
                <w:color w:val="000000"/>
                <w:sz w:val="14"/>
              </w:rPr>
              <w:t xml:space="preserve">  其他社会保障缴费</w:t>
            </w:r>
          </w:p>
        </w:tc>
        <w:tc>
          <w:tcPr>
            <w:tcW w:w="1020" w:type="dxa"/>
            <w:vAlign w:val="center"/>
          </w:tcPr>
          <w:p>
            <w:pPr>
              <w:jc w:val="right"/>
            </w:pPr>
            <w:r>
              <w:rPr>
                <w:rFonts w:ascii="宋体" w:hAnsi="宋体" w:eastAsia="宋体" w:cs="宋体"/>
                <w:b w:val="0"/>
                <w:i w:val="0"/>
                <w:color w:val="000000"/>
                <w:sz w:val="14"/>
              </w:rPr>
              <w:t>5.28</w:t>
            </w:r>
          </w:p>
        </w:tc>
        <w:tc>
          <w:tcPr>
            <w:tcW w:w="520" w:type="dxa"/>
            <w:vAlign w:val="center"/>
          </w:tcPr>
          <w:p>
            <w:pPr>
              <w:jc w:val="center"/>
            </w:pPr>
            <w:r>
              <w:rPr>
                <w:rFonts w:ascii="宋体" w:hAnsi="宋体" w:eastAsia="宋体" w:cs="宋体"/>
                <w:b w:val="0"/>
                <w:i w:val="0"/>
                <w:color w:val="000000"/>
                <w:sz w:val="14"/>
              </w:rPr>
              <w:t>30211</w:t>
            </w:r>
          </w:p>
        </w:tc>
        <w:tc>
          <w:tcPr>
            <w:tcW w:w="1580" w:type="dxa"/>
            <w:vAlign w:val="center"/>
          </w:tcPr>
          <w:p>
            <w:pPr>
              <w:jc w:val="left"/>
            </w:pPr>
            <w:r>
              <w:rPr>
                <w:rFonts w:ascii="宋体" w:hAnsi="宋体" w:eastAsia="宋体" w:cs="宋体"/>
                <w:b w:val="0"/>
                <w:i w:val="0"/>
                <w:color w:val="000000"/>
                <w:sz w:val="14"/>
              </w:rPr>
              <w:t xml:space="preserve">  差旅费</w:t>
            </w:r>
          </w:p>
        </w:tc>
        <w:tc>
          <w:tcPr>
            <w:tcW w:w="1020" w:type="dxa"/>
            <w:vAlign w:val="center"/>
          </w:tcPr>
          <w:p>
            <w:pPr>
              <w:jc w:val="right"/>
            </w:pPr>
            <w:r>
              <w:rPr>
                <w:rFonts w:ascii="宋体" w:hAnsi="宋体" w:eastAsia="宋体" w:cs="宋体"/>
                <w:b w:val="0"/>
                <w:i w:val="0"/>
                <w:color w:val="000000"/>
                <w:sz w:val="14"/>
              </w:rPr>
              <w:t>1.09</w:t>
            </w:r>
          </w:p>
        </w:tc>
        <w:tc>
          <w:tcPr>
            <w:tcW w:w="520" w:type="dxa"/>
            <w:vAlign w:val="center"/>
          </w:tcPr>
          <w:p>
            <w:pPr>
              <w:jc w:val="center"/>
            </w:pPr>
            <w:r>
              <w:rPr>
                <w:rFonts w:ascii="宋体" w:hAnsi="宋体" w:eastAsia="宋体" w:cs="宋体"/>
                <w:b w:val="0"/>
                <w:i w:val="0"/>
                <w:color w:val="000000"/>
                <w:sz w:val="14"/>
              </w:rPr>
              <w:t>31008</w:t>
            </w:r>
          </w:p>
        </w:tc>
        <w:tc>
          <w:tcPr>
            <w:tcW w:w="2580" w:type="dxa"/>
            <w:vAlign w:val="center"/>
          </w:tcPr>
          <w:p>
            <w:pPr>
              <w:jc w:val="left"/>
            </w:pPr>
            <w:r>
              <w:rPr>
                <w:rFonts w:ascii="宋体" w:hAnsi="宋体" w:eastAsia="宋体" w:cs="宋体"/>
                <w:b w:val="0"/>
                <w:i w:val="0"/>
                <w:color w:val="000000"/>
                <w:sz w:val="14"/>
              </w:rPr>
              <w:t xml:space="preserve">  物资储备</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30113</w:t>
            </w:r>
          </w:p>
        </w:tc>
        <w:tc>
          <w:tcPr>
            <w:tcW w:w="2000" w:type="dxa"/>
            <w:vAlign w:val="center"/>
          </w:tcPr>
          <w:p>
            <w:pPr>
              <w:jc w:val="left"/>
            </w:pPr>
            <w:r>
              <w:rPr>
                <w:rFonts w:ascii="宋体" w:hAnsi="宋体" w:eastAsia="宋体" w:cs="宋体"/>
                <w:b w:val="0"/>
                <w:i w:val="0"/>
                <w:color w:val="000000"/>
                <w:sz w:val="14"/>
              </w:rPr>
              <w:t xml:space="preserve">  住房公积金</w:t>
            </w:r>
          </w:p>
        </w:tc>
        <w:tc>
          <w:tcPr>
            <w:tcW w:w="1020" w:type="dxa"/>
            <w:vAlign w:val="center"/>
          </w:tcPr>
          <w:p>
            <w:pPr>
              <w:jc w:val="right"/>
            </w:pPr>
            <w:r>
              <w:rPr>
                <w:rFonts w:ascii="宋体" w:hAnsi="宋体" w:eastAsia="宋体" w:cs="宋体"/>
                <w:b w:val="0"/>
                <w:i w:val="0"/>
                <w:color w:val="000000"/>
                <w:sz w:val="14"/>
              </w:rPr>
              <w:t>100.92</w:t>
            </w:r>
          </w:p>
        </w:tc>
        <w:tc>
          <w:tcPr>
            <w:tcW w:w="520" w:type="dxa"/>
            <w:vAlign w:val="center"/>
          </w:tcPr>
          <w:p>
            <w:pPr>
              <w:jc w:val="center"/>
            </w:pPr>
            <w:r>
              <w:rPr>
                <w:rFonts w:ascii="宋体" w:hAnsi="宋体" w:eastAsia="宋体" w:cs="宋体"/>
                <w:b w:val="0"/>
                <w:i w:val="0"/>
                <w:color w:val="000000"/>
                <w:sz w:val="14"/>
              </w:rPr>
              <w:t>30212</w:t>
            </w:r>
          </w:p>
        </w:tc>
        <w:tc>
          <w:tcPr>
            <w:tcW w:w="1580" w:type="dxa"/>
            <w:vAlign w:val="center"/>
          </w:tcPr>
          <w:p>
            <w:pPr>
              <w:jc w:val="left"/>
            </w:pPr>
            <w:r>
              <w:rPr>
                <w:rFonts w:ascii="宋体" w:hAnsi="宋体" w:eastAsia="宋体" w:cs="宋体"/>
                <w:b w:val="0"/>
                <w:i w:val="0"/>
                <w:color w:val="000000"/>
                <w:sz w:val="14"/>
              </w:rPr>
              <w:t xml:space="preserve">  因公出国（境）费用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31009</w:t>
            </w:r>
          </w:p>
        </w:tc>
        <w:tc>
          <w:tcPr>
            <w:tcW w:w="2580" w:type="dxa"/>
            <w:vAlign w:val="center"/>
          </w:tcPr>
          <w:p>
            <w:pPr>
              <w:jc w:val="left"/>
            </w:pPr>
            <w:r>
              <w:rPr>
                <w:rFonts w:ascii="宋体" w:hAnsi="宋体" w:eastAsia="宋体" w:cs="宋体"/>
                <w:b w:val="0"/>
                <w:i w:val="0"/>
                <w:color w:val="000000"/>
                <w:sz w:val="14"/>
              </w:rPr>
              <w:t xml:space="preserve">  土地补偿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30114</w:t>
            </w:r>
          </w:p>
        </w:tc>
        <w:tc>
          <w:tcPr>
            <w:tcW w:w="2000" w:type="dxa"/>
            <w:vAlign w:val="center"/>
          </w:tcPr>
          <w:p>
            <w:pPr>
              <w:jc w:val="left"/>
            </w:pPr>
            <w:r>
              <w:rPr>
                <w:rFonts w:ascii="宋体" w:hAnsi="宋体" w:eastAsia="宋体" w:cs="宋体"/>
                <w:b w:val="0"/>
                <w:i w:val="0"/>
                <w:color w:val="000000"/>
                <w:sz w:val="14"/>
              </w:rPr>
              <w:t xml:space="preserve">  医疗费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30213</w:t>
            </w:r>
          </w:p>
        </w:tc>
        <w:tc>
          <w:tcPr>
            <w:tcW w:w="1580" w:type="dxa"/>
            <w:vAlign w:val="center"/>
          </w:tcPr>
          <w:p>
            <w:pPr>
              <w:jc w:val="left"/>
            </w:pPr>
            <w:r>
              <w:rPr>
                <w:rFonts w:ascii="宋体" w:hAnsi="宋体" w:eastAsia="宋体" w:cs="宋体"/>
                <w:b w:val="0"/>
                <w:i w:val="0"/>
                <w:color w:val="000000"/>
                <w:sz w:val="14"/>
              </w:rPr>
              <w:t xml:space="preserve">  维修（护）费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31010</w:t>
            </w:r>
          </w:p>
        </w:tc>
        <w:tc>
          <w:tcPr>
            <w:tcW w:w="2580" w:type="dxa"/>
            <w:vAlign w:val="center"/>
          </w:tcPr>
          <w:p>
            <w:pPr>
              <w:jc w:val="left"/>
            </w:pPr>
            <w:r>
              <w:rPr>
                <w:rFonts w:ascii="宋体" w:hAnsi="宋体" w:eastAsia="宋体" w:cs="宋体"/>
                <w:b w:val="0"/>
                <w:i w:val="0"/>
                <w:color w:val="000000"/>
                <w:sz w:val="14"/>
              </w:rPr>
              <w:t xml:space="preserve">  安置补助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30199</w:t>
            </w:r>
          </w:p>
        </w:tc>
        <w:tc>
          <w:tcPr>
            <w:tcW w:w="2000" w:type="dxa"/>
            <w:vAlign w:val="center"/>
          </w:tcPr>
          <w:p>
            <w:pPr>
              <w:jc w:val="left"/>
            </w:pPr>
            <w:r>
              <w:rPr>
                <w:rFonts w:ascii="宋体" w:hAnsi="宋体" w:eastAsia="宋体" w:cs="宋体"/>
                <w:b w:val="0"/>
                <w:i w:val="0"/>
                <w:color w:val="000000"/>
                <w:sz w:val="14"/>
              </w:rPr>
              <w:t xml:space="preserve">  其他工资福利支出</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30214</w:t>
            </w:r>
          </w:p>
        </w:tc>
        <w:tc>
          <w:tcPr>
            <w:tcW w:w="1580" w:type="dxa"/>
            <w:vAlign w:val="center"/>
          </w:tcPr>
          <w:p>
            <w:pPr>
              <w:jc w:val="left"/>
            </w:pPr>
            <w:r>
              <w:rPr>
                <w:rFonts w:ascii="宋体" w:hAnsi="宋体" w:eastAsia="宋体" w:cs="宋体"/>
                <w:b w:val="0"/>
                <w:i w:val="0"/>
                <w:color w:val="000000"/>
                <w:sz w:val="14"/>
              </w:rPr>
              <w:t xml:space="preserve">  租赁费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31011</w:t>
            </w:r>
          </w:p>
        </w:tc>
        <w:tc>
          <w:tcPr>
            <w:tcW w:w="2580" w:type="dxa"/>
            <w:vAlign w:val="center"/>
          </w:tcPr>
          <w:p>
            <w:pPr>
              <w:jc w:val="left"/>
            </w:pPr>
            <w:r>
              <w:rPr>
                <w:rFonts w:ascii="宋体" w:hAnsi="宋体" w:eastAsia="宋体" w:cs="宋体"/>
                <w:b w:val="0"/>
                <w:i w:val="0"/>
                <w:color w:val="000000"/>
                <w:sz w:val="14"/>
              </w:rPr>
              <w:t xml:space="preserve">  地上附着物和青苗补偿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303</w:t>
            </w:r>
          </w:p>
        </w:tc>
        <w:tc>
          <w:tcPr>
            <w:tcW w:w="2000" w:type="dxa"/>
            <w:vAlign w:val="center"/>
          </w:tcPr>
          <w:p>
            <w:pPr>
              <w:jc w:val="left"/>
            </w:pPr>
            <w:r>
              <w:rPr>
                <w:rFonts w:ascii="宋体" w:hAnsi="宋体" w:eastAsia="宋体" w:cs="宋体"/>
                <w:b w:val="0"/>
                <w:i w:val="0"/>
                <w:color w:val="000000"/>
                <w:sz w:val="14"/>
              </w:rPr>
              <w:t>对个人和家庭的补助</w:t>
            </w:r>
          </w:p>
        </w:tc>
        <w:tc>
          <w:tcPr>
            <w:tcW w:w="1020" w:type="dxa"/>
            <w:vAlign w:val="center"/>
          </w:tcPr>
          <w:p>
            <w:pPr>
              <w:jc w:val="right"/>
            </w:pPr>
            <w:r>
              <w:rPr>
                <w:rFonts w:ascii="宋体" w:hAnsi="宋体" w:eastAsia="宋体" w:cs="宋体"/>
                <w:b w:val="0"/>
                <w:i w:val="0"/>
                <w:color w:val="000000"/>
                <w:sz w:val="14"/>
              </w:rPr>
              <w:t>7.42</w:t>
            </w:r>
          </w:p>
        </w:tc>
        <w:tc>
          <w:tcPr>
            <w:tcW w:w="520" w:type="dxa"/>
            <w:vAlign w:val="center"/>
          </w:tcPr>
          <w:p>
            <w:pPr>
              <w:jc w:val="center"/>
            </w:pPr>
            <w:r>
              <w:rPr>
                <w:rFonts w:ascii="宋体" w:hAnsi="宋体" w:eastAsia="宋体" w:cs="宋体"/>
                <w:b w:val="0"/>
                <w:i w:val="0"/>
                <w:color w:val="000000"/>
                <w:sz w:val="14"/>
              </w:rPr>
              <w:t>30215</w:t>
            </w:r>
          </w:p>
        </w:tc>
        <w:tc>
          <w:tcPr>
            <w:tcW w:w="1580" w:type="dxa"/>
            <w:vAlign w:val="center"/>
          </w:tcPr>
          <w:p>
            <w:pPr>
              <w:jc w:val="left"/>
            </w:pPr>
            <w:r>
              <w:rPr>
                <w:rFonts w:ascii="宋体" w:hAnsi="宋体" w:eastAsia="宋体" w:cs="宋体"/>
                <w:b w:val="0"/>
                <w:i w:val="0"/>
                <w:color w:val="000000"/>
                <w:sz w:val="14"/>
              </w:rPr>
              <w:t xml:space="preserve">  会议费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31012</w:t>
            </w:r>
          </w:p>
        </w:tc>
        <w:tc>
          <w:tcPr>
            <w:tcW w:w="2580" w:type="dxa"/>
            <w:vAlign w:val="center"/>
          </w:tcPr>
          <w:p>
            <w:pPr>
              <w:jc w:val="left"/>
            </w:pPr>
            <w:r>
              <w:rPr>
                <w:rFonts w:ascii="宋体" w:hAnsi="宋体" w:eastAsia="宋体" w:cs="宋体"/>
                <w:b w:val="0"/>
                <w:i w:val="0"/>
                <w:color w:val="000000"/>
                <w:sz w:val="14"/>
              </w:rPr>
              <w:t xml:space="preserve">  拆迁补偿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30301</w:t>
            </w:r>
          </w:p>
        </w:tc>
        <w:tc>
          <w:tcPr>
            <w:tcW w:w="2000" w:type="dxa"/>
            <w:vAlign w:val="center"/>
          </w:tcPr>
          <w:p>
            <w:pPr>
              <w:jc w:val="left"/>
            </w:pPr>
            <w:r>
              <w:rPr>
                <w:rFonts w:ascii="宋体" w:hAnsi="宋体" w:eastAsia="宋体" w:cs="宋体"/>
                <w:b w:val="0"/>
                <w:i w:val="0"/>
                <w:color w:val="000000"/>
                <w:sz w:val="14"/>
              </w:rPr>
              <w:t xml:space="preserve">  离休费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30216</w:t>
            </w:r>
          </w:p>
        </w:tc>
        <w:tc>
          <w:tcPr>
            <w:tcW w:w="1580" w:type="dxa"/>
            <w:vAlign w:val="center"/>
          </w:tcPr>
          <w:p>
            <w:pPr>
              <w:jc w:val="left"/>
            </w:pPr>
            <w:r>
              <w:rPr>
                <w:rFonts w:ascii="宋体" w:hAnsi="宋体" w:eastAsia="宋体" w:cs="宋体"/>
                <w:b w:val="0"/>
                <w:i w:val="0"/>
                <w:color w:val="000000"/>
                <w:sz w:val="14"/>
              </w:rPr>
              <w:t xml:space="preserve">  培训费</w:t>
            </w:r>
          </w:p>
        </w:tc>
        <w:tc>
          <w:tcPr>
            <w:tcW w:w="1020" w:type="dxa"/>
            <w:vAlign w:val="center"/>
          </w:tcPr>
          <w:p>
            <w:pPr>
              <w:jc w:val="right"/>
            </w:pPr>
            <w:r>
              <w:rPr>
                <w:rFonts w:ascii="宋体" w:hAnsi="宋体" w:eastAsia="宋体" w:cs="宋体"/>
                <w:b w:val="0"/>
                <w:i w:val="0"/>
                <w:color w:val="000000"/>
                <w:sz w:val="14"/>
              </w:rPr>
              <w:t>0.26</w:t>
            </w:r>
          </w:p>
        </w:tc>
        <w:tc>
          <w:tcPr>
            <w:tcW w:w="520" w:type="dxa"/>
            <w:vAlign w:val="center"/>
          </w:tcPr>
          <w:p>
            <w:pPr>
              <w:jc w:val="center"/>
            </w:pPr>
            <w:r>
              <w:rPr>
                <w:rFonts w:ascii="宋体" w:hAnsi="宋体" w:eastAsia="宋体" w:cs="宋体"/>
                <w:b w:val="0"/>
                <w:i w:val="0"/>
                <w:color w:val="000000"/>
                <w:sz w:val="14"/>
              </w:rPr>
              <w:t>31013</w:t>
            </w:r>
          </w:p>
        </w:tc>
        <w:tc>
          <w:tcPr>
            <w:tcW w:w="2580" w:type="dxa"/>
            <w:vAlign w:val="center"/>
          </w:tcPr>
          <w:p>
            <w:pPr>
              <w:jc w:val="left"/>
            </w:pPr>
            <w:r>
              <w:rPr>
                <w:rFonts w:ascii="宋体" w:hAnsi="宋体" w:eastAsia="宋体" w:cs="宋体"/>
                <w:b w:val="0"/>
                <w:i w:val="0"/>
                <w:color w:val="000000"/>
                <w:sz w:val="14"/>
              </w:rPr>
              <w:t xml:space="preserve">  公务用车购置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30302</w:t>
            </w:r>
          </w:p>
        </w:tc>
        <w:tc>
          <w:tcPr>
            <w:tcW w:w="2000" w:type="dxa"/>
            <w:vAlign w:val="center"/>
          </w:tcPr>
          <w:p>
            <w:pPr>
              <w:jc w:val="left"/>
            </w:pPr>
            <w:r>
              <w:rPr>
                <w:rFonts w:ascii="宋体" w:hAnsi="宋体" w:eastAsia="宋体" w:cs="宋体"/>
                <w:b w:val="0"/>
                <w:i w:val="0"/>
                <w:color w:val="000000"/>
                <w:sz w:val="14"/>
              </w:rPr>
              <w:t xml:space="preserve">  退休费</w:t>
            </w:r>
          </w:p>
        </w:tc>
        <w:tc>
          <w:tcPr>
            <w:tcW w:w="1020" w:type="dxa"/>
            <w:vAlign w:val="center"/>
          </w:tcPr>
          <w:p>
            <w:pPr>
              <w:jc w:val="right"/>
            </w:pPr>
            <w:r>
              <w:rPr>
                <w:rFonts w:ascii="宋体" w:hAnsi="宋体" w:eastAsia="宋体" w:cs="宋体"/>
                <w:b w:val="0"/>
                <w:i w:val="0"/>
                <w:color w:val="000000"/>
                <w:sz w:val="14"/>
              </w:rPr>
              <w:t>7.42</w:t>
            </w:r>
          </w:p>
        </w:tc>
        <w:tc>
          <w:tcPr>
            <w:tcW w:w="520" w:type="dxa"/>
            <w:vAlign w:val="center"/>
          </w:tcPr>
          <w:p>
            <w:pPr>
              <w:jc w:val="center"/>
            </w:pPr>
            <w:r>
              <w:rPr>
                <w:rFonts w:ascii="宋体" w:hAnsi="宋体" w:eastAsia="宋体" w:cs="宋体"/>
                <w:b w:val="0"/>
                <w:i w:val="0"/>
                <w:color w:val="000000"/>
                <w:sz w:val="14"/>
              </w:rPr>
              <w:t>30217</w:t>
            </w:r>
          </w:p>
        </w:tc>
        <w:tc>
          <w:tcPr>
            <w:tcW w:w="1580" w:type="dxa"/>
            <w:vAlign w:val="center"/>
          </w:tcPr>
          <w:p>
            <w:pPr>
              <w:jc w:val="left"/>
            </w:pPr>
            <w:r>
              <w:rPr>
                <w:rFonts w:ascii="宋体" w:hAnsi="宋体" w:eastAsia="宋体" w:cs="宋体"/>
                <w:b w:val="0"/>
                <w:i w:val="0"/>
                <w:color w:val="000000"/>
                <w:sz w:val="14"/>
              </w:rPr>
              <w:t xml:space="preserve">  公务接待费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31019</w:t>
            </w:r>
          </w:p>
        </w:tc>
        <w:tc>
          <w:tcPr>
            <w:tcW w:w="2580" w:type="dxa"/>
            <w:vAlign w:val="center"/>
          </w:tcPr>
          <w:p>
            <w:pPr>
              <w:jc w:val="left"/>
            </w:pPr>
            <w:r>
              <w:rPr>
                <w:rFonts w:ascii="宋体" w:hAnsi="宋体" w:eastAsia="宋体" w:cs="宋体"/>
                <w:b w:val="0"/>
                <w:i w:val="0"/>
                <w:color w:val="000000"/>
                <w:sz w:val="14"/>
              </w:rPr>
              <w:t xml:space="preserve">  其他交通工具购置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30303</w:t>
            </w:r>
          </w:p>
        </w:tc>
        <w:tc>
          <w:tcPr>
            <w:tcW w:w="2000" w:type="dxa"/>
            <w:vAlign w:val="center"/>
          </w:tcPr>
          <w:p>
            <w:pPr>
              <w:jc w:val="left"/>
            </w:pPr>
            <w:r>
              <w:rPr>
                <w:rFonts w:ascii="宋体" w:hAnsi="宋体" w:eastAsia="宋体" w:cs="宋体"/>
                <w:b w:val="0"/>
                <w:i w:val="0"/>
                <w:color w:val="000000"/>
                <w:sz w:val="14"/>
              </w:rPr>
              <w:t xml:space="preserve">  退职（役）费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30218</w:t>
            </w:r>
          </w:p>
        </w:tc>
        <w:tc>
          <w:tcPr>
            <w:tcW w:w="1580" w:type="dxa"/>
            <w:vAlign w:val="center"/>
          </w:tcPr>
          <w:p>
            <w:pPr>
              <w:jc w:val="left"/>
            </w:pPr>
            <w:r>
              <w:rPr>
                <w:rFonts w:ascii="宋体" w:hAnsi="宋体" w:eastAsia="宋体" w:cs="宋体"/>
                <w:b w:val="0"/>
                <w:i w:val="0"/>
                <w:color w:val="000000"/>
                <w:sz w:val="14"/>
              </w:rPr>
              <w:t xml:space="preserve">  专用材料费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31021</w:t>
            </w:r>
          </w:p>
        </w:tc>
        <w:tc>
          <w:tcPr>
            <w:tcW w:w="2580" w:type="dxa"/>
            <w:vAlign w:val="center"/>
          </w:tcPr>
          <w:p>
            <w:pPr>
              <w:jc w:val="left"/>
            </w:pPr>
            <w:r>
              <w:rPr>
                <w:rFonts w:ascii="宋体" w:hAnsi="宋体" w:eastAsia="宋体" w:cs="宋体"/>
                <w:b w:val="0"/>
                <w:i w:val="0"/>
                <w:color w:val="000000"/>
                <w:sz w:val="14"/>
              </w:rPr>
              <w:t xml:space="preserve">  文物和陈列品购置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30304</w:t>
            </w:r>
          </w:p>
        </w:tc>
        <w:tc>
          <w:tcPr>
            <w:tcW w:w="2000" w:type="dxa"/>
            <w:vAlign w:val="center"/>
          </w:tcPr>
          <w:p>
            <w:pPr>
              <w:jc w:val="left"/>
            </w:pPr>
            <w:r>
              <w:rPr>
                <w:rFonts w:ascii="宋体" w:hAnsi="宋体" w:eastAsia="宋体" w:cs="宋体"/>
                <w:b w:val="0"/>
                <w:i w:val="0"/>
                <w:color w:val="000000"/>
                <w:sz w:val="14"/>
              </w:rPr>
              <w:t xml:space="preserve">  抚恤金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30224</w:t>
            </w:r>
          </w:p>
        </w:tc>
        <w:tc>
          <w:tcPr>
            <w:tcW w:w="1580" w:type="dxa"/>
            <w:vAlign w:val="center"/>
          </w:tcPr>
          <w:p>
            <w:pPr>
              <w:jc w:val="left"/>
            </w:pPr>
            <w:r>
              <w:rPr>
                <w:rFonts w:ascii="宋体" w:hAnsi="宋体" w:eastAsia="宋体" w:cs="宋体"/>
                <w:b w:val="0"/>
                <w:i w:val="0"/>
                <w:color w:val="000000"/>
                <w:sz w:val="14"/>
              </w:rPr>
              <w:t xml:space="preserve">  被装购置费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31022</w:t>
            </w:r>
          </w:p>
        </w:tc>
        <w:tc>
          <w:tcPr>
            <w:tcW w:w="2580" w:type="dxa"/>
            <w:vAlign w:val="center"/>
          </w:tcPr>
          <w:p>
            <w:pPr>
              <w:jc w:val="left"/>
            </w:pPr>
            <w:r>
              <w:rPr>
                <w:rFonts w:ascii="宋体" w:hAnsi="宋体" w:eastAsia="宋体" w:cs="宋体"/>
                <w:b w:val="0"/>
                <w:i w:val="0"/>
                <w:color w:val="000000"/>
                <w:sz w:val="14"/>
              </w:rPr>
              <w:t xml:space="preserve">  无形资产购置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30305</w:t>
            </w:r>
          </w:p>
        </w:tc>
        <w:tc>
          <w:tcPr>
            <w:tcW w:w="2000" w:type="dxa"/>
            <w:vAlign w:val="center"/>
          </w:tcPr>
          <w:p>
            <w:pPr>
              <w:jc w:val="left"/>
            </w:pPr>
            <w:r>
              <w:rPr>
                <w:rFonts w:ascii="宋体" w:hAnsi="宋体" w:eastAsia="宋体" w:cs="宋体"/>
                <w:b w:val="0"/>
                <w:i w:val="0"/>
                <w:color w:val="000000"/>
                <w:sz w:val="14"/>
              </w:rPr>
              <w:t xml:space="preserve">  生活补助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30225</w:t>
            </w:r>
          </w:p>
        </w:tc>
        <w:tc>
          <w:tcPr>
            <w:tcW w:w="1580" w:type="dxa"/>
            <w:vAlign w:val="center"/>
          </w:tcPr>
          <w:p>
            <w:pPr>
              <w:jc w:val="left"/>
            </w:pPr>
            <w:r>
              <w:rPr>
                <w:rFonts w:ascii="宋体" w:hAnsi="宋体" w:eastAsia="宋体" w:cs="宋体"/>
                <w:b w:val="0"/>
                <w:i w:val="0"/>
                <w:color w:val="000000"/>
                <w:sz w:val="14"/>
              </w:rPr>
              <w:t xml:space="preserve">  专用燃料费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31099</w:t>
            </w:r>
          </w:p>
        </w:tc>
        <w:tc>
          <w:tcPr>
            <w:tcW w:w="2580" w:type="dxa"/>
            <w:vAlign w:val="center"/>
          </w:tcPr>
          <w:p>
            <w:pPr>
              <w:jc w:val="left"/>
            </w:pPr>
            <w:r>
              <w:rPr>
                <w:rFonts w:ascii="宋体" w:hAnsi="宋体" w:eastAsia="宋体" w:cs="宋体"/>
                <w:b w:val="0"/>
                <w:i w:val="0"/>
                <w:color w:val="000000"/>
                <w:sz w:val="14"/>
              </w:rPr>
              <w:t xml:space="preserve">  其他资本性支出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30306</w:t>
            </w:r>
          </w:p>
        </w:tc>
        <w:tc>
          <w:tcPr>
            <w:tcW w:w="2000" w:type="dxa"/>
            <w:vAlign w:val="center"/>
          </w:tcPr>
          <w:p>
            <w:pPr>
              <w:jc w:val="left"/>
            </w:pPr>
            <w:r>
              <w:rPr>
                <w:rFonts w:ascii="宋体" w:hAnsi="宋体" w:eastAsia="宋体" w:cs="宋体"/>
                <w:b w:val="0"/>
                <w:i w:val="0"/>
                <w:color w:val="000000"/>
                <w:sz w:val="14"/>
              </w:rPr>
              <w:t xml:space="preserve">  救济费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30226</w:t>
            </w:r>
          </w:p>
        </w:tc>
        <w:tc>
          <w:tcPr>
            <w:tcW w:w="1580" w:type="dxa"/>
            <w:vAlign w:val="center"/>
          </w:tcPr>
          <w:p>
            <w:pPr>
              <w:jc w:val="left"/>
            </w:pPr>
            <w:r>
              <w:rPr>
                <w:rFonts w:ascii="宋体" w:hAnsi="宋体" w:eastAsia="宋体" w:cs="宋体"/>
                <w:b w:val="0"/>
                <w:i w:val="0"/>
                <w:color w:val="000000"/>
                <w:sz w:val="14"/>
              </w:rPr>
              <w:t xml:space="preserve">  劳务费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312</w:t>
            </w:r>
          </w:p>
        </w:tc>
        <w:tc>
          <w:tcPr>
            <w:tcW w:w="2580" w:type="dxa"/>
            <w:vAlign w:val="center"/>
          </w:tcPr>
          <w:p>
            <w:pPr>
              <w:jc w:val="left"/>
            </w:pPr>
            <w:r>
              <w:rPr>
                <w:rFonts w:ascii="宋体" w:hAnsi="宋体" w:eastAsia="宋体" w:cs="宋体"/>
                <w:b w:val="0"/>
                <w:i w:val="0"/>
                <w:color w:val="000000"/>
                <w:sz w:val="14"/>
              </w:rPr>
              <w:t>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30307</w:t>
            </w:r>
          </w:p>
        </w:tc>
        <w:tc>
          <w:tcPr>
            <w:tcW w:w="2000" w:type="dxa"/>
            <w:vAlign w:val="center"/>
          </w:tcPr>
          <w:p>
            <w:pPr>
              <w:jc w:val="left"/>
            </w:pPr>
            <w:r>
              <w:rPr>
                <w:rFonts w:ascii="宋体" w:hAnsi="宋体" w:eastAsia="宋体" w:cs="宋体"/>
                <w:b w:val="0"/>
                <w:i w:val="0"/>
                <w:color w:val="000000"/>
                <w:sz w:val="14"/>
              </w:rPr>
              <w:t xml:space="preserve">  医疗费补助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30227</w:t>
            </w:r>
          </w:p>
        </w:tc>
        <w:tc>
          <w:tcPr>
            <w:tcW w:w="1580" w:type="dxa"/>
            <w:vAlign w:val="center"/>
          </w:tcPr>
          <w:p>
            <w:pPr>
              <w:jc w:val="left"/>
            </w:pPr>
            <w:r>
              <w:rPr>
                <w:rFonts w:ascii="宋体" w:hAnsi="宋体" w:eastAsia="宋体" w:cs="宋体"/>
                <w:b w:val="0"/>
                <w:i w:val="0"/>
                <w:color w:val="000000"/>
                <w:sz w:val="14"/>
              </w:rPr>
              <w:t xml:space="preserve">  委托业务费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31201</w:t>
            </w:r>
          </w:p>
        </w:tc>
        <w:tc>
          <w:tcPr>
            <w:tcW w:w="2580" w:type="dxa"/>
            <w:vAlign w:val="center"/>
          </w:tcPr>
          <w:p>
            <w:pPr>
              <w:jc w:val="left"/>
            </w:pPr>
            <w:r>
              <w:rPr>
                <w:rFonts w:ascii="宋体" w:hAnsi="宋体" w:eastAsia="宋体" w:cs="宋体"/>
                <w:b w:val="0"/>
                <w:i w:val="0"/>
                <w:color w:val="000000"/>
                <w:sz w:val="14"/>
              </w:rPr>
              <w:t xml:space="preserve"> 资本金注入</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30308</w:t>
            </w:r>
          </w:p>
        </w:tc>
        <w:tc>
          <w:tcPr>
            <w:tcW w:w="2000" w:type="dxa"/>
            <w:vAlign w:val="center"/>
          </w:tcPr>
          <w:p>
            <w:pPr>
              <w:jc w:val="left"/>
            </w:pPr>
            <w:r>
              <w:rPr>
                <w:rFonts w:ascii="宋体" w:hAnsi="宋体" w:eastAsia="宋体" w:cs="宋体"/>
                <w:b w:val="0"/>
                <w:i w:val="0"/>
                <w:color w:val="000000"/>
                <w:sz w:val="14"/>
              </w:rPr>
              <w:t xml:space="preserve">  助学金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30228</w:t>
            </w:r>
          </w:p>
        </w:tc>
        <w:tc>
          <w:tcPr>
            <w:tcW w:w="1580" w:type="dxa"/>
            <w:vAlign w:val="center"/>
          </w:tcPr>
          <w:p>
            <w:pPr>
              <w:jc w:val="left"/>
            </w:pPr>
            <w:r>
              <w:rPr>
                <w:rFonts w:ascii="宋体" w:hAnsi="宋体" w:eastAsia="宋体" w:cs="宋体"/>
                <w:b w:val="0"/>
                <w:i w:val="0"/>
                <w:color w:val="000000"/>
                <w:sz w:val="14"/>
              </w:rPr>
              <w:t xml:space="preserve">  工会经费</w:t>
            </w:r>
          </w:p>
        </w:tc>
        <w:tc>
          <w:tcPr>
            <w:tcW w:w="1020" w:type="dxa"/>
            <w:vAlign w:val="center"/>
          </w:tcPr>
          <w:p>
            <w:pPr>
              <w:jc w:val="right"/>
            </w:pPr>
            <w:r>
              <w:rPr>
                <w:rFonts w:ascii="宋体" w:hAnsi="宋体" w:eastAsia="宋体" w:cs="宋体"/>
                <w:b w:val="0"/>
                <w:i w:val="0"/>
                <w:color w:val="000000"/>
                <w:sz w:val="14"/>
              </w:rPr>
              <w:t>5.49</w:t>
            </w:r>
          </w:p>
        </w:tc>
        <w:tc>
          <w:tcPr>
            <w:tcW w:w="520" w:type="dxa"/>
            <w:vAlign w:val="center"/>
          </w:tcPr>
          <w:p>
            <w:pPr>
              <w:jc w:val="center"/>
            </w:pPr>
            <w:r>
              <w:rPr>
                <w:rFonts w:ascii="宋体" w:hAnsi="宋体" w:eastAsia="宋体" w:cs="宋体"/>
                <w:b w:val="0"/>
                <w:i w:val="0"/>
                <w:color w:val="000000"/>
                <w:sz w:val="14"/>
              </w:rPr>
              <w:t>31203</w:t>
            </w:r>
          </w:p>
        </w:tc>
        <w:tc>
          <w:tcPr>
            <w:tcW w:w="2580" w:type="dxa"/>
            <w:vAlign w:val="center"/>
          </w:tcPr>
          <w:p>
            <w:pPr>
              <w:jc w:val="left"/>
            </w:pPr>
            <w:r>
              <w:rPr>
                <w:rFonts w:ascii="宋体" w:hAnsi="宋体" w:eastAsia="宋体" w:cs="宋体"/>
                <w:b w:val="0"/>
                <w:i w:val="0"/>
                <w:color w:val="000000"/>
                <w:sz w:val="14"/>
              </w:rPr>
              <w:t xml:space="preserve"> 政府投资基金股权投资</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30309</w:t>
            </w:r>
          </w:p>
        </w:tc>
        <w:tc>
          <w:tcPr>
            <w:tcW w:w="2000" w:type="dxa"/>
            <w:vAlign w:val="center"/>
          </w:tcPr>
          <w:p>
            <w:pPr>
              <w:jc w:val="left"/>
            </w:pPr>
            <w:r>
              <w:rPr>
                <w:rFonts w:ascii="宋体" w:hAnsi="宋体" w:eastAsia="宋体" w:cs="宋体"/>
                <w:b w:val="0"/>
                <w:i w:val="0"/>
                <w:color w:val="000000"/>
                <w:sz w:val="14"/>
              </w:rPr>
              <w:t xml:space="preserve">  奖励金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30229</w:t>
            </w:r>
          </w:p>
        </w:tc>
        <w:tc>
          <w:tcPr>
            <w:tcW w:w="1580" w:type="dxa"/>
            <w:vAlign w:val="center"/>
          </w:tcPr>
          <w:p>
            <w:pPr>
              <w:jc w:val="left"/>
            </w:pPr>
            <w:r>
              <w:rPr>
                <w:rFonts w:ascii="宋体" w:hAnsi="宋体" w:eastAsia="宋体" w:cs="宋体"/>
                <w:b w:val="0"/>
                <w:i w:val="0"/>
                <w:color w:val="000000"/>
                <w:sz w:val="14"/>
              </w:rPr>
              <w:t xml:space="preserve">  福利费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31204</w:t>
            </w:r>
          </w:p>
        </w:tc>
        <w:tc>
          <w:tcPr>
            <w:tcW w:w="2580" w:type="dxa"/>
            <w:vAlign w:val="center"/>
          </w:tcPr>
          <w:p>
            <w:pPr>
              <w:jc w:val="left"/>
            </w:pPr>
            <w:r>
              <w:rPr>
                <w:rFonts w:ascii="宋体" w:hAnsi="宋体" w:eastAsia="宋体" w:cs="宋体"/>
                <w:b w:val="0"/>
                <w:i w:val="0"/>
                <w:color w:val="000000"/>
                <w:sz w:val="14"/>
              </w:rPr>
              <w:t xml:space="preserve"> 费用补贴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30310</w:t>
            </w:r>
          </w:p>
        </w:tc>
        <w:tc>
          <w:tcPr>
            <w:tcW w:w="2000" w:type="dxa"/>
            <w:vAlign w:val="center"/>
          </w:tcPr>
          <w:p>
            <w:pPr>
              <w:jc w:val="left"/>
            </w:pPr>
            <w:r>
              <w:rPr>
                <w:rFonts w:ascii="宋体" w:hAnsi="宋体" w:eastAsia="宋体" w:cs="宋体"/>
                <w:b w:val="0"/>
                <w:i w:val="0"/>
                <w:color w:val="000000"/>
                <w:sz w:val="14"/>
              </w:rPr>
              <w:t xml:space="preserve">  个人农业生产补贴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30231</w:t>
            </w:r>
          </w:p>
        </w:tc>
        <w:tc>
          <w:tcPr>
            <w:tcW w:w="1580" w:type="dxa"/>
            <w:vAlign w:val="center"/>
          </w:tcPr>
          <w:p>
            <w:pPr>
              <w:jc w:val="left"/>
            </w:pPr>
            <w:r>
              <w:rPr>
                <w:rFonts w:ascii="宋体" w:hAnsi="宋体" w:eastAsia="宋体" w:cs="宋体"/>
                <w:b w:val="0"/>
                <w:i w:val="0"/>
                <w:color w:val="000000"/>
                <w:sz w:val="14"/>
              </w:rPr>
              <w:t xml:space="preserve">  公务用车运行维护费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31205</w:t>
            </w:r>
          </w:p>
        </w:tc>
        <w:tc>
          <w:tcPr>
            <w:tcW w:w="2580" w:type="dxa"/>
            <w:vAlign w:val="center"/>
          </w:tcPr>
          <w:p>
            <w:pPr>
              <w:jc w:val="left"/>
            </w:pPr>
            <w:r>
              <w:rPr>
                <w:rFonts w:ascii="宋体" w:hAnsi="宋体" w:eastAsia="宋体" w:cs="宋体"/>
                <w:b w:val="0"/>
                <w:i w:val="0"/>
                <w:color w:val="000000"/>
                <w:sz w:val="14"/>
              </w:rPr>
              <w:t xml:space="preserve"> 利息补贴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30311</w:t>
            </w:r>
          </w:p>
        </w:tc>
        <w:tc>
          <w:tcPr>
            <w:tcW w:w="2000" w:type="dxa"/>
            <w:vAlign w:val="center"/>
          </w:tcPr>
          <w:p>
            <w:pPr>
              <w:jc w:val="left"/>
            </w:pPr>
            <w:r>
              <w:rPr>
                <w:rFonts w:ascii="宋体" w:hAnsi="宋体" w:eastAsia="宋体" w:cs="宋体"/>
                <w:b w:val="0"/>
                <w:i w:val="0"/>
                <w:color w:val="000000"/>
                <w:sz w:val="14"/>
              </w:rPr>
              <w:t xml:space="preserve">  代缴社会保险费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30239</w:t>
            </w:r>
          </w:p>
        </w:tc>
        <w:tc>
          <w:tcPr>
            <w:tcW w:w="1580" w:type="dxa"/>
            <w:vAlign w:val="center"/>
          </w:tcPr>
          <w:p>
            <w:pPr>
              <w:jc w:val="left"/>
            </w:pPr>
            <w:r>
              <w:rPr>
                <w:rFonts w:ascii="宋体" w:hAnsi="宋体" w:eastAsia="宋体" w:cs="宋体"/>
                <w:b w:val="0"/>
                <w:i w:val="0"/>
                <w:color w:val="000000"/>
                <w:sz w:val="14"/>
              </w:rPr>
              <w:t xml:space="preserve">  其他交通费用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31206</w:t>
            </w:r>
          </w:p>
        </w:tc>
        <w:tc>
          <w:tcPr>
            <w:tcW w:w="2580" w:type="dxa"/>
            <w:vAlign w:val="center"/>
          </w:tcPr>
          <w:p>
            <w:pPr>
              <w:jc w:val="left"/>
            </w:pPr>
            <w:r>
              <w:rPr>
                <w:rFonts w:ascii="宋体" w:hAnsi="宋体" w:eastAsia="宋体" w:cs="宋体"/>
                <w:b w:val="0"/>
                <w:i w:val="0"/>
                <w:color w:val="000000"/>
                <w:sz w:val="14"/>
              </w:rPr>
              <w:t xml:space="preserve"> 其他资本性补助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30399</w:t>
            </w:r>
          </w:p>
        </w:tc>
        <w:tc>
          <w:tcPr>
            <w:tcW w:w="2000" w:type="dxa"/>
            <w:vAlign w:val="center"/>
          </w:tcPr>
          <w:p>
            <w:pPr>
              <w:jc w:val="left"/>
            </w:pPr>
            <w:r>
              <w:rPr>
                <w:rFonts w:ascii="宋体" w:hAnsi="宋体" w:eastAsia="宋体" w:cs="宋体"/>
                <w:b w:val="0"/>
                <w:i w:val="0"/>
                <w:color w:val="000000"/>
                <w:sz w:val="14"/>
              </w:rPr>
              <w:t xml:space="preserve">  其他对个人和家庭的补助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30240</w:t>
            </w:r>
          </w:p>
        </w:tc>
        <w:tc>
          <w:tcPr>
            <w:tcW w:w="1580" w:type="dxa"/>
            <w:vAlign w:val="center"/>
          </w:tcPr>
          <w:p>
            <w:pPr>
              <w:jc w:val="left"/>
            </w:pPr>
            <w:r>
              <w:rPr>
                <w:rFonts w:ascii="宋体" w:hAnsi="宋体" w:eastAsia="宋体" w:cs="宋体"/>
                <w:b w:val="0"/>
                <w:i w:val="0"/>
                <w:color w:val="000000"/>
                <w:sz w:val="14"/>
              </w:rPr>
              <w:t xml:space="preserve">  税金及附加费用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31299</w:t>
            </w:r>
          </w:p>
        </w:tc>
        <w:tc>
          <w:tcPr>
            <w:tcW w:w="2580" w:type="dxa"/>
            <w:vAlign w:val="center"/>
          </w:tcPr>
          <w:p>
            <w:pPr>
              <w:jc w:val="left"/>
            </w:pPr>
            <w:r>
              <w:rPr>
                <w:rFonts w:ascii="宋体" w:hAnsi="宋体" w:eastAsia="宋体" w:cs="宋体"/>
                <w:b w:val="0"/>
                <w:i w:val="0"/>
                <w:color w:val="000000"/>
                <w:sz w:val="14"/>
              </w:rPr>
              <w:t xml:space="preserve"> 其他对企业补助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30299</w:t>
            </w:r>
          </w:p>
        </w:tc>
        <w:tc>
          <w:tcPr>
            <w:tcW w:w="1580" w:type="dxa"/>
            <w:vAlign w:val="center"/>
          </w:tcPr>
          <w:p>
            <w:pPr>
              <w:jc w:val="left"/>
            </w:pPr>
            <w:r>
              <w:rPr>
                <w:rFonts w:ascii="宋体" w:hAnsi="宋体" w:eastAsia="宋体" w:cs="宋体"/>
                <w:b w:val="0"/>
                <w:i w:val="0"/>
                <w:color w:val="000000"/>
                <w:sz w:val="14"/>
              </w:rPr>
              <w:t xml:space="preserve">  其他商品和服务支出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399</w:t>
            </w:r>
          </w:p>
        </w:tc>
        <w:tc>
          <w:tcPr>
            <w:tcW w:w="2580" w:type="dxa"/>
            <w:vAlign w:val="center"/>
          </w:tcPr>
          <w:p>
            <w:pPr>
              <w:jc w:val="left"/>
            </w:pPr>
            <w:r>
              <w:rPr>
                <w:rFonts w:ascii="宋体" w:hAnsi="宋体" w:eastAsia="宋体" w:cs="宋体"/>
                <w:b w:val="0"/>
                <w:i w:val="0"/>
                <w:color w:val="000000"/>
                <w:sz w:val="14"/>
              </w:rPr>
              <w:t>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39907</w:t>
            </w:r>
          </w:p>
        </w:tc>
        <w:tc>
          <w:tcPr>
            <w:tcW w:w="2580" w:type="dxa"/>
            <w:vAlign w:val="center"/>
          </w:tcPr>
          <w:p>
            <w:pPr>
              <w:jc w:val="left"/>
            </w:pPr>
            <w:r>
              <w:rPr>
                <w:rFonts w:ascii="宋体" w:hAnsi="宋体" w:eastAsia="宋体" w:cs="宋体"/>
                <w:b w:val="0"/>
                <w:i w:val="0"/>
                <w:color w:val="000000"/>
                <w:sz w:val="14"/>
              </w:rPr>
              <w:t xml:space="preserve">  国家赔偿费用支出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39908</w:t>
            </w:r>
          </w:p>
        </w:tc>
        <w:tc>
          <w:tcPr>
            <w:tcW w:w="2580" w:type="dxa"/>
            <w:vAlign w:val="center"/>
          </w:tcPr>
          <w:p>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39909</w:t>
            </w:r>
          </w:p>
        </w:tc>
        <w:tc>
          <w:tcPr>
            <w:tcW w:w="2580" w:type="dxa"/>
            <w:vAlign w:val="center"/>
          </w:tcPr>
          <w:p>
            <w:pPr>
              <w:jc w:val="left"/>
            </w:pPr>
            <w:r>
              <w:rPr>
                <w:rFonts w:ascii="宋体" w:hAnsi="宋体" w:eastAsia="宋体" w:cs="宋体"/>
                <w:b w:val="0"/>
                <w:i w:val="0"/>
                <w:color w:val="000000"/>
                <w:sz w:val="14"/>
              </w:rPr>
              <w:t xml:space="preserve">  经常性赠与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39910</w:t>
            </w:r>
          </w:p>
        </w:tc>
        <w:tc>
          <w:tcPr>
            <w:tcW w:w="2580" w:type="dxa"/>
            <w:vAlign w:val="center"/>
          </w:tcPr>
          <w:p>
            <w:pPr>
              <w:jc w:val="left"/>
            </w:pPr>
            <w:r>
              <w:rPr>
                <w:rFonts w:ascii="宋体" w:hAnsi="宋体" w:eastAsia="宋体" w:cs="宋体"/>
                <w:b w:val="0"/>
                <w:i w:val="0"/>
                <w:color w:val="000000"/>
                <w:sz w:val="14"/>
              </w:rPr>
              <w:t xml:space="preserve">  资本性赠与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39999</w:t>
            </w:r>
          </w:p>
        </w:tc>
        <w:tc>
          <w:tcPr>
            <w:tcW w:w="2580" w:type="dxa"/>
            <w:vAlign w:val="center"/>
          </w:tcPr>
          <w:p>
            <w:pPr>
              <w:jc w:val="left"/>
            </w:pPr>
            <w:r>
              <w:rPr>
                <w:rFonts w:ascii="宋体" w:hAnsi="宋体" w:eastAsia="宋体" w:cs="宋体"/>
                <w:b w:val="0"/>
                <w:i w:val="0"/>
                <w:color w:val="000000"/>
                <w:sz w:val="14"/>
              </w:rPr>
              <w:t xml:space="preserve">  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pPr>
              <w:jc w:val="center"/>
            </w:pPr>
            <w:r>
              <w:rPr>
                <w:rFonts w:ascii="宋体" w:hAnsi="宋体" w:eastAsia="宋体" w:cs="宋体"/>
                <w:b w:val="0"/>
                <w:i w:val="0"/>
                <w:color w:val="000000"/>
                <w:sz w:val="14"/>
              </w:rPr>
              <w:t>人员经费合计</w:t>
            </w:r>
          </w:p>
        </w:tc>
        <w:tc>
          <w:tcPr>
            <w:tcW w:w="1020" w:type="dxa"/>
            <w:vAlign w:val="center"/>
          </w:tcPr>
          <w:p>
            <w:pPr>
              <w:jc w:val="right"/>
            </w:pPr>
            <w:r>
              <w:rPr>
                <w:rFonts w:ascii="宋体" w:hAnsi="宋体" w:eastAsia="宋体" w:cs="宋体"/>
                <w:b w:val="0"/>
                <w:i w:val="0"/>
                <w:color w:val="000000"/>
                <w:sz w:val="14"/>
              </w:rPr>
              <w:t>941.15</w:t>
            </w:r>
          </w:p>
        </w:tc>
        <w:tc>
          <w:tcPr>
            <w:tcW w:w="6220" w:type="dxa"/>
            <w:gridSpan w:val="5"/>
            <w:vAlign w:val="center"/>
          </w:tcPr>
          <w:p>
            <w:pPr>
              <w:jc w:val="center"/>
            </w:pPr>
            <w:r>
              <w:rPr>
                <w:rFonts w:ascii="宋体" w:hAnsi="宋体" w:eastAsia="宋体" w:cs="宋体"/>
                <w:b w:val="0"/>
                <w:i w:val="0"/>
                <w:color w:val="000000"/>
                <w:sz w:val="14"/>
              </w:rPr>
              <w:t>公用经费合计</w:t>
            </w:r>
          </w:p>
        </w:tc>
        <w:tc>
          <w:tcPr>
            <w:tcW w:w="1012" w:type="dxa"/>
            <w:vAlign w:val="center"/>
          </w:tcPr>
          <w:p>
            <w:pPr>
              <w:jc w:val="right"/>
            </w:pPr>
            <w:r>
              <w:rPr>
                <w:rFonts w:ascii="宋体" w:hAnsi="宋体" w:eastAsia="宋体" w:cs="宋体"/>
                <w:b w:val="0"/>
                <w:i w:val="0"/>
                <w:color w:val="000000"/>
                <w:sz w:val="14"/>
              </w:rPr>
              <w:t>48.24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注：本表反映部门本年度一般公共预算财政拨款基本支出明细情况。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公开07表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项    目</w:t>
            </w:r>
          </w:p>
        </w:tc>
        <w:tc>
          <w:tcPr>
            <w:tcW w:w="3100" w:type="dxa"/>
            <w:vAlign w:val="center"/>
          </w:tcPr>
          <w:p>
            <w:pPr>
              <w:jc w:val="center"/>
            </w:pPr>
            <w:r>
              <w:rPr>
                <w:rFonts w:ascii="宋体" w:hAnsi="宋体" w:eastAsia="宋体" w:cs="宋体"/>
                <w:b w:val="0"/>
                <w:i w:val="0"/>
                <w:color w:val="000000"/>
                <w:sz w:val="23"/>
              </w:rPr>
              <w:t>预算数</w:t>
            </w:r>
          </w:p>
        </w:tc>
        <w:tc>
          <w:tcPr>
            <w:tcW w:w="3092" w:type="dxa"/>
            <w:vAlign w:val="center"/>
          </w:tcPr>
          <w:p>
            <w:pPr>
              <w:jc w:val="center"/>
            </w:pPr>
            <w:r>
              <w:rPr>
                <w:rFonts w:ascii="宋体" w:hAnsi="宋体" w:eastAsia="宋体" w:cs="宋体"/>
                <w:b w:val="0"/>
                <w:i w:val="0"/>
                <w:color w:val="000000"/>
                <w:sz w:val="23"/>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合    计</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1、因公出国（境）费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2、公务接待费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3、公务用车购置及运行费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其中:（1）公务用车运行维护费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 xml:space="preserve">     （2）公务用车购置费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注：本表反映部门本年度财政拨款“三公”经费支出预决算情况。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公开08表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pPr>
              <w:jc w:val="center"/>
            </w:pPr>
            <w:r>
              <w:rPr>
                <w:rFonts w:ascii="宋体" w:hAnsi="宋体" w:eastAsia="宋体" w:cs="宋体"/>
                <w:b w:val="0"/>
                <w:i w:val="0"/>
                <w:color w:val="000000"/>
                <w:sz w:val="15"/>
              </w:rPr>
              <w:t>项目</w:t>
            </w:r>
          </w:p>
        </w:tc>
        <w:tc>
          <w:tcPr>
            <w:tcW w:w="1040" w:type="dxa"/>
            <w:vMerge w:val="restart"/>
            <w:vAlign w:val="center"/>
          </w:tcPr>
          <w:p>
            <w:pPr>
              <w:jc w:val="center"/>
            </w:pPr>
            <w:r>
              <w:rPr>
                <w:rFonts w:ascii="宋体" w:hAnsi="宋体" w:eastAsia="宋体" w:cs="宋体"/>
                <w:b w:val="0"/>
                <w:i w:val="0"/>
                <w:color w:val="000000"/>
                <w:sz w:val="15"/>
              </w:rPr>
              <w:t>年初结转和结余</w:t>
            </w:r>
          </w:p>
        </w:tc>
        <w:tc>
          <w:tcPr>
            <w:tcW w:w="1040" w:type="dxa"/>
            <w:vMerge w:val="restart"/>
            <w:vAlign w:val="center"/>
          </w:tcPr>
          <w:p>
            <w:pPr>
              <w:jc w:val="center"/>
            </w:pPr>
            <w:r>
              <w:rPr>
                <w:rFonts w:ascii="宋体" w:hAnsi="宋体" w:eastAsia="宋体" w:cs="宋体"/>
                <w:b w:val="0"/>
                <w:i w:val="0"/>
                <w:color w:val="000000"/>
                <w:sz w:val="15"/>
              </w:rPr>
              <w:t>本年收入</w:t>
            </w:r>
          </w:p>
        </w:tc>
        <w:tc>
          <w:tcPr>
            <w:tcW w:w="3120" w:type="dxa"/>
            <w:gridSpan w:val="3"/>
            <w:vAlign w:val="center"/>
          </w:tcPr>
          <w:p>
            <w:pPr>
              <w:jc w:val="center"/>
            </w:pPr>
            <w:r>
              <w:rPr>
                <w:rFonts w:ascii="宋体" w:hAnsi="宋体" w:eastAsia="宋体" w:cs="宋体"/>
                <w:b w:val="0"/>
                <w:i w:val="0"/>
                <w:color w:val="000000"/>
                <w:sz w:val="15"/>
              </w:rPr>
              <w:t>本年支出</w:t>
            </w:r>
          </w:p>
        </w:tc>
        <w:tc>
          <w:tcPr>
            <w:tcW w:w="1072" w:type="dxa"/>
            <w:vMerge w:val="restart"/>
            <w:vAlign w:val="center"/>
          </w:tcPr>
          <w:p>
            <w:pPr>
              <w:jc w:val="center"/>
            </w:pPr>
            <w:r>
              <w:rPr>
                <w:rFonts w:ascii="宋体" w:hAnsi="宋体" w:eastAsia="宋体" w:cs="宋体"/>
                <w:b w:val="0"/>
                <w:i w:val="0"/>
                <w:color w:val="000000"/>
                <w:sz w:val="15"/>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pPr>
              <w:jc w:val="center"/>
            </w:pPr>
            <w:r>
              <w:rPr>
                <w:rFonts w:ascii="宋体" w:hAnsi="宋体" w:eastAsia="宋体" w:cs="宋体"/>
                <w:b w:val="0"/>
                <w:i w:val="0"/>
                <w:color w:val="000000"/>
                <w:sz w:val="15"/>
              </w:rPr>
              <w:t>功能分类科目编码</w:t>
            </w:r>
          </w:p>
        </w:tc>
        <w:tc>
          <w:tcPr>
            <w:tcW w:w="3540" w:type="dxa"/>
            <w:vMerge w:val="restart"/>
            <w:vAlign w:val="center"/>
          </w:tcPr>
          <w:p>
            <w:pPr>
              <w:jc w:val="center"/>
            </w:pPr>
            <w:r>
              <w:rPr>
                <w:rFonts w:ascii="宋体" w:hAnsi="宋体" w:eastAsia="宋体" w:cs="宋体"/>
                <w:b w:val="0"/>
                <w:i w:val="0"/>
                <w:color w:val="000000"/>
                <w:sz w:val="15"/>
              </w:rPr>
              <w:t>科目名称</w:t>
            </w:r>
          </w:p>
        </w:tc>
        <w:tc>
          <w:tcPr>
            <w:tcW w:w="1040" w:type="dxa"/>
            <w:vMerge w:val="continue"/>
            <w:vAlign w:val="center"/>
          </w:tcPr>
          <w:p/>
        </w:tc>
        <w:tc>
          <w:tcPr>
            <w:tcW w:w="1040" w:type="dxa"/>
            <w:vMerge w:val="continue"/>
            <w:vAlign w:val="center"/>
          </w:tcPr>
          <w:p/>
        </w:tc>
        <w:tc>
          <w:tcPr>
            <w:tcW w:w="1040" w:type="dxa"/>
            <w:vMerge w:val="restart"/>
            <w:vAlign w:val="center"/>
          </w:tcPr>
          <w:p>
            <w:pPr>
              <w:jc w:val="center"/>
            </w:pPr>
            <w:r>
              <w:rPr>
                <w:rFonts w:ascii="宋体" w:hAnsi="宋体" w:eastAsia="宋体" w:cs="宋体"/>
                <w:b w:val="0"/>
                <w:i w:val="0"/>
                <w:color w:val="000000"/>
                <w:sz w:val="15"/>
              </w:rPr>
              <w:t>小计</w:t>
            </w:r>
          </w:p>
        </w:tc>
        <w:tc>
          <w:tcPr>
            <w:tcW w:w="1040" w:type="dxa"/>
            <w:vMerge w:val="restart"/>
            <w:vAlign w:val="center"/>
          </w:tcPr>
          <w:p>
            <w:pPr>
              <w:jc w:val="center"/>
            </w:pPr>
            <w:r>
              <w:rPr>
                <w:rFonts w:ascii="宋体" w:hAnsi="宋体" w:eastAsia="宋体" w:cs="宋体"/>
                <w:b w:val="0"/>
                <w:i w:val="0"/>
                <w:color w:val="000000"/>
                <w:sz w:val="15"/>
              </w:rPr>
              <w:t>基本支出</w:t>
            </w:r>
          </w:p>
        </w:tc>
        <w:tc>
          <w:tcPr>
            <w:tcW w:w="1040" w:type="dxa"/>
            <w:vMerge w:val="restart"/>
            <w:vAlign w:val="center"/>
          </w:tcPr>
          <w:p>
            <w:pPr>
              <w:jc w:val="center"/>
            </w:pPr>
            <w:r>
              <w:rPr>
                <w:rFonts w:ascii="宋体" w:hAnsi="宋体" w:eastAsia="宋体" w:cs="宋体"/>
                <w:b w:val="0"/>
                <w:i w:val="0"/>
                <w:color w:val="000000"/>
                <w:sz w:val="15"/>
              </w:rPr>
              <w:t>项目支出</w:t>
            </w: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栏次</w:t>
            </w:r>
          </w:p>
        </w:tc>
        <w:tc>
          <w:tcPr>
            <w:tcW w:w="1040" w:type="dxa"/>
            <w:vAlign w:val="center"/>
          </w:tcPr>
          <w:p>
            <w:pPr>
              <w:jc w:val="center"/>
            </w:pPr>
            <w:r>
              <w:rPr>
                <w:rFonts w:ascii="宋体" w:hAnsi="宋体" w:eastAsia="宋体" w:cs="宋体"/>
                <w:b w:val="0"/>
                <w:i w:val="0"/>
                <w:color w:val="000000"/>
                <w:sz w:val="15"/>
              </w:rPr>
              <w:t>1</w:t>
            </w:r>
          </w:p>
        </w:tc>
        <w:tc>
          <w:tcPr>
            <w:tcW w:w="1040" w:type="dxa"/>
            <w:vAlign w:val="center"/>
          </w:tcPr>
          <w:p>
            <w:pPr>
              <w:jc w:val="center"/>
            </w:pPr>
            <w:r>
              <w:rPr>
                <w:rFonts w:ascii="宋体" w:hAnsi="宋体" w:eastAsia="宋体" w:cs="宋体"/>
                <w:b w:val="0"/>
                <w:i w:val="0"/>
                <w:color w:val="000000"/>
                <w:sz w:val="15"/>
              </w:rPr>
              <w:t>2</w:t>
            </w:r>
          </w:p>
        </w:tc>
        <w:tc>
          <w:tcPr>
            <w:tcW w:w="1040" w:type="dxa"/>
            <w:vAlign w:val="center"/>
          </w:tcPr>
          <w:p>
            <w:pPr>
              <w:jc w:val="center"/>
            </w:pPr>
            <w:r>
              <w:rPr>
                <w:rFonts w:ascii="宋体" w:hAnsi="宋体" w:eastAsia="宋体" w:cs="宋体"/>
                <w:b w:val="0"/>
                <w:i w:val="0"/>
                <w:color w:val="000000"/>
                <w:sz w:val="15"/>
              </w:rPr>
              <w:t>3</w:t>
            </w:r>
          </w:p>
        </w:tc>
        <w:tc>
          <w:tcPr>
            <w:tcW w:w="1040" w:type="dxa"/>
            <w:vAlign w:val="center"/>
          </w:tcPr>
          <w:p>
            <w:pPr>
              <w:jc w:val="center"/>
            </w:pPr>
            <w:r>
              <w:rPr>
                <w:rFonts w:ascii="宋体" w:hAnsi="宋体" w:eastAsia="宋体" w:cs="宋体"/>
                <w:b w:val="0"/>
                <w:i w:val="0"/>
                <w:color w:val="000000"/>
                <w:sz w:val="15"/>
              </w:rPr>
              <w:t>4</w:t>
            </w:r>
          </w:p>
        </w:tc>
        <w:tc>
          <w:tcPr>
            <w:tcW w:w="1040" w:type="dxa"/>
            <w:vAlign w:val="center"/>
          </w:tcPr>
          <w:p>
            <w:pPr>
              <w:jc w:val="center"/>
            </w:pPr>
            <w:r>
              <w:rPr>
                <w:rFonts w:ascii="宋体" w:hAnsi="宋体" w:eastAsia="宋体" w:cs="宋体"/>
                <w:b w:val="0"/>
                <w:i w:val="0"/>
                <w:color w:val="000000"/>
                <w:sz w:val="15"/>
              </w:rPr>
              <w:t>5</w:t>
            </w:r>
          </w:p>
        </w:tc>
        <w:tc>
          <w:tcPr>
            <w:tcW w:w="1072" w:type="dxa"/>
            <w:vAlign w:val="center"/>
          </w:tcPr>
          <w:p>
            <w:pPr>
              <w:jc w:val="center"/>
            </w:pPr>
            <w:r>
              <w:rPr>
                <w:rFonts w:ascii="宋体" w:hAnsi="宋体" w:eastAsia="宋体" w:cs="宋体"/>
                <w:b w:val="0"/>
                <w:i w:val="0"/>
                <w:color w:val="000000"/>
                <w:sz w:val="15"/>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合计</w:t>
            </w:r>
          </w:p>
        </w:tc>
        <w:tc>
          <w:tcPr>
            <w:tcW w:w="1040" w:type="dxa"/>
            <w:vAlign w:val="center"/>
          </w:tcPr>
          <w:p/>
        </w:tc>
        <w:tc>
          <w:tcPr>
            <w:tcW w:w="1040" w:type="dxa"/>
            <w:vAlign w:val="center"/>
          </w:tcPr>
          <w:p>
            <w:pPr>
              <w:jc w:val="right"/>
            </w:pPr>
            <w:r>
              <w:rPr>
                <w:rFonts w:ascii="宋体" w:hAnsi="宋体" w:eastAsia="宋体" w:cs="宋体"/>
                <w:b/>
                <w:i w:val="0"/>
                <w:color w:val="000000"/>
                <w:sz w:val="15"/>
              </w:rPr>
              <w:t>99.23</w:t>
            </w:r>
          </w:p>
        </w:tc>
        <w:tc>
          <w:tcPr>
            <w:tcW w:w="1040" w:type="dxa"/>
            <w:vAlign w:val="center"/>
          </w:tcPr>
          <w:p>
            <w:pPr>
              <w:jc w:val="right"/>
            </w:pPr>
            <w:r>
              <w:rPr>
                <w:rFonts w:ascii="宋体" w:hAnsi="宋体" w:eastAsia="宋体" w:cs="宋体"/>
                <w:b/>
                <w:i w:val="0"/>
                <w:color w:val="000000"/>
                <w:sz w:val="15"/>
              </w:rPr>
              <w:t>99.23</w:t>
            </w:r>
          </w:p>
        </w:tc>
        <w:tc>
          <w:tcPr>
            <w:tcW w:w="1040" w:type="dxa"/>
            <w:vAlign w:val="center"/>
          </w:tcPr>
          <w:p/>
        </w:tc>
        <w:tc>
          <w:tcPr>
            <w:tcW w:w="1040" w:type="dxa"/>
            <w:vAlign w:val="center"/>
          </w:tcPr>
          <w:p>
            <w:pPr>
              <w:jc w:val="right"/>
            </w:pPr>
            <w:r>
              <w:rPr>
                <w:rFonts w:ascii="宋体" w:hAnsi="宋体" w:eastAsia="宋体" w:cs="宋体"/>
                <w:b/>
                <w:i w:val="0"/>
                <w:color w:val="000000"/>
                <w:sz w:val="15"/>
              </w:rPr>
              <w:t>99.23</w:t>
            </w: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pPr>
              <w:jc w:val="left"/>
            </w:pPr>
            <w:r>
              <w:rPr>
                <w:rFonts w:ascii="宋体" w:hAnsi="宋体" w:eastAsia="宋体" w:cs="宋体"/>
                <w:b w:val="0"/>
                <w:i w:val="0"/>
                <w:color w:val="000000"/>
                <w:sz w:val="15"/>
              </w:rPr>
              <w:t>212</w:t>
            </w:r>
          </w:p>
        </w:tc>
        <w:tc>
          <w:tcPr>
            <w:tcW w:w="3540" w:type="dxa"/>
            <w:vAlign w:val="center"/>
          </w:tcPr>
          <w:p>
            <w:pPr>
              <w:jc w:val="left"/>
            </w:pPr>
            <w:r>
              <w:rPr>
                <w:rFonts w:ascii="宋体" w:hAnsi="宋体" w:eastAsia="宋体" w:cs="宋体"/>
                <w:b w:val="0"/>
                <w:i w:val="0"/>
                <w:color w:val="000000"/>
                <w:sz w:val="15"/>
              </w:rPr>
              <w:t>城乡社区支出</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17.96</w:t>
            </w:r>
          </w:p>
        </w:tc>
        <w:tc>
          <w:tcPr>
            <w:tcW w:w="1040" w:type="dxa"/>
            <w:vAlign w:val="center"/>
          </w:tcPr>
          <w:p>
            <w:pPr>
              <w:jc w:val="right"/>
            </w:pPr>
            <w:r>
              <w:rPr>
                <w:rFonts w:ascii="宋体" w:hAnsi="宋体" w:eastAsia="宋体" w:cs="宋体"/>
                <w:b w:val="0"/>
                <w:i w:val="0"/>
                <w:color w:val="000000"/>
                <w:sz w:val="15"/>
              </w:rPr>
              <w:t>17.96</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17.96</w:t>
            </w: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pPr>
              <w:jc w:val="left"/>
            </w:pPr>
            <w:r>
              <w:rPr>
                <w:rFonts w:ascii="宋体" w:hAnsi="宋体" w:eastAsia="宋体" w:cs="宋体"/>
                <w:b w:val="0"/>
                <w:i w:val="0"/>
                <w:color w:val="000000"/>
                <w:sz w:val="15"/>
              </w:rPr>
              <w:t>21208</w:t>
            </w:r>
          </w:p>
        </w:tc>
        <w:tc>
          <w:tcPr>
            <w:tcW w:w="3540" w:type="dxa"/>
            <w:vAlign w:val="center"/>
          </w:tcPr>
          <w:p>
            <w:pPr>
              <w:jc w:val="left"/>
            </w:pPr>
            <w:r>
              <w:rPr>
                <w:rFonts w:ascii="宋体" w:hAnsi="宋体" w:eastAsia="宋体" w:cs="宋体"/>
                <w:b w:val="0"/>
                <w:i w:val="0"/>
                <w:color w:val="000000"/>
                <w:sz w:val="15"/>
              </w:rPr>
              <w:t>国有土地使用权出让收入安排的支出</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17.96</w:t>
            </w:r>
          </w:p>
        </w:tc>
        <w:tc>
          <w:tcPr>
            <w:tcW w:w="1040" w:type="dxa"/>
            <w:vAlign w:val="center"/>
          </w:tcPr>
          <w:p>
            <w:pPr>
              <w:jc w:val="right"/>
            </w:pPr>
            <w:r>
              <w:rPr>
                <w:rFonts w:ascii="宋体" w:hAnsi="宋体" w:eastAsia="宋体" w:cs="宋体"/>
                <w:b w:val="0"/>
                <w:i w:val="0"/>
                <w:color w:val="000000"/>
                <w:sz w:val="15"/>
              </w:rPr>
              <w:t>17.96</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17.96</w:t>
            </w: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pPr>
              <w:jc w:val="left"/>
            </w:pPr>
            <w:r>
              <w:rPr>
                <w:rFonts w:ascii="宋体" w:hAnsi="宋体" w:eastAsia="宋体" w:cs="宋体"/>
                <w:b w:val="0"/>
                <w:i w:val="0"/>
                <w:color w:val="000000"/>
                <w:sz w:val="15"/>
              </w:rPr>
              <w:t>2120802</w:t>
            </w:r>
          </w:p>
        </w:tc>
        <w:tc>
          <w:tcPr>
            <w:tcW w:w="3540" w:type="dxa"/>
            <w:vAlign w:val="center"/>
          </w:tcPr>
          <w:p>
            <w:pPr>
              <w:jc w:val="left"/>
            </w:pPr>
            <w:r>
              <w:rPr>
                <w:rFonts w:ascii="宋体" w:hAnsi="宋体" w:eastAsia="宋体" w:cs="宋体"/>
                <w:b w:val="0"/>
                <w:i w:val="0"/>
                <w:color w:val="000000"/>
                <w:sz w:val="15"/>
              </w:rPr>
              <w:t>土地开发支出</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17.96</w:t>
            </w:r>
          </w:p>
        </w:tc>
        <w:tc>
          <w:tcPr>
            <w:tcW w:w="1040" w:type="dxa"/>
            <w:vAlign w:val="center"/>
          </w:tcPr>
          <w:p>
            <w:pPr>
              <w:jc w:val="right"/>
            </w:pPr>
            <w:r>
              <w:rPr>
                <w:rFonts w:ascii="宋体" w:hAnsi="宋体" w:eastAsia="宋体" w:cs="宋体"/>
                <w:b w:val="0"/>
                <w:i w:val="0"/>
                <w:color w:val="000000"/>
                <w:sz w:val="15"/>
              </w:rPr>
              <w:t>17.96</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17.96</w:t>
            </w: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pPr>
              <w:jc w:val="left"/>
            </w:pPr>
            <w:r>
              <w:rPr>
                <w:rFonts w:ascii="宋体" w:hAnsi="宋体" w:eastAsia="宋体" w:cs="宋体"/>
                <w:b w:val="0"/>
                <w:i w:val="0"/>
                <w:color w:val="000000"/>
                <w:sz w:val="15"/>
              </w:rPr>
              <w:t>229</w:t>
            </w:r>
          </w:p>
        </w:tc>
        <w:tc>
          <w:tcPr>
            <w:tcW w:w="3540" w:type="dxa"/>
            <w:vAlign w:val="center"/>
          </w:tcPr>
          <w:p>
            <w:pPr>
              <w:jc w:val="left"/>
            </w:pPr>
            <w:r>
              <w:rPr>
                <w:rFonts w:ascii="宋体" w:hAnsi="宋体" w:eastAsia="宋体" w:cs="宋体"/>
                <w:b w:val="0"/>
                <w:i w:val="0"/>
                <w:color w:val="000000"/>
                <w:sz w:val="15"/>
              </w:rPr>
              <w:t>其他支出</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81.27</w:t>
            </w:r>
          </w:p>
        </w:tc>
        <w:tc>
          <w:tcPr>
            <w:tcW w:w="1040" w:type="dxa"/>
            <w:vAlign w:val="center"/>
          </w:tcPr>
          <w:p>
            <w:pPr>
              <w:jc w:val="right"/>
            </w:pPr>
            <w:r>
              <w:rPr>
                <w:rFonts w:ascii="宋体" w:hAnsi="宋体" w:eastAsia="宋体" w:cs="宋体"/>
                <w:b w:val="0"/>
                <w:i w:val="0"/>
                <w:color w:val="000000"/>
                <w:sz w:val="15"/>
              </w:rPr>
              <w:t>81.27</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81.27</w:t>
            </w: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pPr>
              <w:jc w:val="left"/>
            </w:pPr>
            <w:r>
              <w:rPr>
                <w:rFonts w:ascii="宋体" w:hAnsi="宋体" w:eastAsia="宋体" w:cs="宋体"/>
                <w:b w:val="0"/>
                <w:i w:val="0"/>
                <w:color w:val="000000"/>
                <w:sz w:val="15"/>
              </w:rPr>
              <w:t>22998</w:t>
            </w:r>
          </w:p>
        </w:tc>
        <w:tc>
          <w:tcPr>
            <w:tcW w:w="3540" w:type="dxa"/>
            <w:vAlign w:val="center"/>
          </w:tcPr>
          <w:p>
            <w:pPr>
              <w:jc w:val="left"/>
            </w:pPr>
            <w:r>
              <w:rPr>
                <w:rFonts w:ascii="宋体" w:hAnsi="宋体" w:eastAsia="宋体" w:cs="宋体"/>
                <w:b w:val="0"/>
                <w:i w:val="0"/>
                <w:color w:val="000000"/>
                <w:sz w:val="15"/>
              </w:rPr>
              <w:t>超长期特别国债安排的其他支出</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81.27</w:t>
            </w:r>
          </w:p>
        </w:tc>
        <w:tc>
          <w:tcPr>
            <w:tcW w:w="1040" w:type="dxa"/>
            <w:vAlign w:val="center"/>
          </w:tcPr>
          <w:p>
            <w:pPr>
              <w:jc w:val="right"/>
            </w:pPr>
            <w:r>
              <w:rPr>
                <w:rFonts w:ascii="宋体" w:hAnsi="宋体" w:eastAsia="宋体" w:cs="宋体"/>
                <w:b w:val="0"/>
                <w:i w:val="0"/>
                <w:color w:val="000000"/>
                <w:sz w:val="15"/>
              </w:rPr>
              <w:t>81.27</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81.27</w:t>
            </w: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pPr>
              <w:jc w:val="left"/>
            </w:pPr>
            <w:r>
              <w:rPr>
                <w:rFonts w:ascii="宋体" w:hAnsi="宋体" w:eastAsia="宋体" w:cs="宋体"/>
                <w:b w:val="0"/>
                <w:i w:val="0"/>
                <w:color w:val="000000"/>
                <w:sz w:val="15"/>
              </w:rPr>
              <w:t>2299899</w:t>
            </w:r>
          </w:p>
        </w:tc>
        <w:tc>
          <w:tcPr>
            <w:tcW w:w="3540" w:type="dxa"/>
            <w:vAlign w:val="center"/>
          </w:tcPr>
          <w:p>
            <w:pPr>
              <w:jc w:val="left"/>
            </w:pPr>
            <w:r>
              <w:rPr>
                <w:rFonts w:ascii="宋体" w:hAnsi="宋体" w:eastAsia="宋体" w:cs="宋体"/>
                <w:b w:val="0"/>
                <w:i w:val="0"/>
                <w:color w:val="000000"/>
                <w:sz w:val="15"/>
              </w:rPr>
              <w:t>其他支出</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81.27</w:t>
            </w:r>
          </w:p>
        </w:tc>
        <w:tc>
          <w:tcPr>
            <w:tcW w:w="1040" w:type="dxa"/>
            <w:vAlign w:val="center"/>
          </w:tcPr>
          <w:p>
            <w:pPr>
              <w:jc w:val="right"/>
            </w:pPr>
            <w:r>
              <w:rPr>
                <w:rFonts w:ascii="宋体" w:hAnsi="宋体" w:eastAsia="宋体" w:cs="宋体"/>
                <w:b w:val="0"/>
                <w:i w:val="0"/>
                <w:color w:val="000000"/>
                <w:sz w:val="15"/>
              </w:rPr>
              <w:t>81.27</w:t>
            </w:r>
          </w:p>
        </w:tc>
        <w:tc>
          <w:tcPr>
            <w:tcW w:w="1040" w:type="dxa"/>
            <w:vAlign w:val="center"/>
          </w:tcPr>
          <w:p/>
        </w:tc>
        <w:tc>
          <w:tcPr>
            <w:tcW w:w="1040" w:type="dxa"/>
            <w:vAlign w:val="center"/>
          </w:tcPr>
          <w:p>
            <w:pPr>
              <w:jc w:val="right"/>
            </w:pPr>
            <w:r>
              <w:rPr>
                <w:rFonts w:ascii="宋体" w:hAnsi="宋体" w:eastAsia="宋体" w:cs="宋体"/>
                <w:b w:val="0"/>
                <w:i w:val="0"/>
                <w:color w:val="000000"/>
                <w:sz w:val="15"/>
              </w:rPr>
              <w:t>81.27</w:t>
            </w: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注：本表反映部门本年度政府性基金预算财政拨款收入、支出及结转和结余情况。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公开09表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单位：辽宁省沈阳市浑南区城市建设事务服务中心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项目</w:t>
            </w:r>
          </w:p>
        </w:tc>
        <w:tc>
          <w:tcPr>
            <w:tcW w:w="4752" w:type="dxa"/>
            <w:gridSpan w:val="3"/>
            <w:vAlign w:val="center"/>
          </w:tcPr>
          <w:p>
            <w:pPr>
              <w:jc w:val="center"/>
            </w:pPr>
            <w:r>
              <w:rPr>
                <w:rFonts w:ascii="宋体" w:hAnsi="宋体" w:eastAsia="宋体" w:cs="宋体"/>
                <w:b w:val="0"/>
                <w:i w:val="0"/>
                <w:color w:val="000000"/>
                <w:sz w:val="20"/>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pPr>
              <w:jc w:val="center"/>
            </w:pPr>
            <w:r>
              <w:rPr>
                <w:rFonts w:ascii="宋体" w:hAnsi="宋体" w:eastAsia="宋体" w:cs="宋体"/>
                <w:b w:val="0"/>
                <w:i w:val="0"/>
                <w:color w:val="000000"/>
                <w:sz w:val="20"/>
              </w:rPr>
              <w:t>功能分类科目编码</w:t>
            </w:r>
          </w:p>
        </w:tc>
        <w:tc>
          <w:tcPr>
            <w:tcW w:w="4760" w:type="dxa"/>
            <w:vMerge w:val="restart"/>
            <w:vAlign w:val="center"/>
          </w:tcPr>
          <w:p>
            <w:pPr>
              <w:jc w:val="center"/>
            </w:pPr>
            <w:r>
              <w:rPr>
                <w:rFonts w:ascii="宋体" w:hAnsi="宋体" w:eastAsia="宋体" w:cs="宋体"/>
                <w:b w:val="0"/>
                <w:i w:val="0"/>
                <w:color w:val="000000"/>
                <w:sz w:val="20"/>
              </w:rPr>
              <w:t>科目名称</w:t>
            </w:r>
          </w:p>
        </w:tc>
        <w:tc>
          <w:tcPr>
            <w:tcW w:w="1580" w:type="dxa"/>
            <w:vMerge w:val="restart"/>
            <w:vAlign w:val="center"/>
          </w:tcPr>
          <w:p>
            <w:pPr>
              <w:jc w:val="center"/>
            </w:pPr>
            <w:r>
              <w:rPr>
                <w:rFonts w:ascii="宋体" w:hAnsi="宋体" w:eastAsia="宋体" w:cs="宋体"/>
                <w:b w:val="0"/>
                <w:i w:val="0"/>
                <w:color w:val="000000"/>
                <w:sz w:val="20"/>
              </w:rPr>
              <w:t>合计</w:t>
            </w:r>
          </w:p>
        </w:tc>
        <w:tc>
          <w:tcPr>
            <w:tcW w:w="1580" w:type="dxa"/>
            <w:vMerge w:val="restart"/>
            <w:vAlign w:val="center"/>
          </w:tcPr>
          <w:p>
            <w:pPr>
              <w:jc w:val="center"/>
            </w:pPr>
            <w:r>
              <w:rPr>
                <w:rFonts w:ascii="宋体" w:hAnsi="宋体" w:eastAsia="宋体" w:cs="宋体"/>
                <w:b w:val="0"/>
                <w:i w:val="0"/>
                <w:color w:val="000000"/>
                <w:sz w:val="20"/>
              </w:rPr>
              <w:t>基本支出</w:t>
            </w:r>
          </w:p>
        </w:tc>
        <w:tc>
          <w:tcPr>
            <w:tcW w:w="1592" w:type="dxa"/>
            <w:vMerge w:val="restart"/>
            <w:vAlign w:val="center"/>
          </w:tcPr>
          <w:p>
            <w:pPr>
              <w:jc w:val="center"/>
            </w:pPr>
            <w:r>
              <w:rPr>
                <w:rFonts w:ascii="宋体" w:hAnsi="宋体" w:eastAsia="宋体" w:cs="宋体"/>
                <w:b w:val="0"/>
                <w:i w:val="0"/>
                <w:color w:val="000000"/>
                <w:sz w:val="20"/>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栏次</w:t>
            </w:r>
          </w:p>
        </w:tc>
        <w:tc>
          <w:tcPr>
            <w:tcW w:w="1580" w:type="dxa"/>
            <w:vAlign w:val="center"/>
          </w:tcPr>
          <w:p>
            <w:pPr>
              <w:jc w:val="center"/>
            </w:pPr>
            <w:r>
              <w:rPr>
                <w:rFonts w:ascii="宋体" w:hAnsi="宋体" w:eastAsia="宋体" w:cs="宋体"/>
                <w:b w:val="0"/>
                <w:i w:val="0"/>
                <w:color w:val="000000"/>
                <w:sz w:val="20"/>
              </w:rPr>
              <w:t>1</w:t>
            </w:r>
          </w:p>
        </w:tc>
        <w:tc>
          <w:tcPr>
            <w:tcW w:w="1580" w:type="dxa"/>
            <w:vAlign w:val="center"/>
          </w:tcPr>
          <w:p>
            <w:pPr>
              <w:jc w:val="center"/>
            </w:pPr>
            <w:r>
              <w:rPr>
                <w:rFonts w:ascii="宋体" w:hAnsi="宋体" w:eastAsia="宋体" w:cs="宋体"/>
                <w:b w:val="0"/>
                <w:i w:val="0"/>
                <w:color w:val="000000"/>
                <w:sz w:val="20"/>
              </w:rPr>
              <w:t>2</w:t>
            </w:r>
          </w:p>
        </w:tc>
        <w:tc>
          <w:tcPr>
            <w:tcW w:w="1592" w:type="dxa"/>
            <w:vAlign w:val="center"/>
          </w:tcPr>
          <w:p>
            <w:pPr>
              <w:jc w:val="center"/>
            </w:pPr>
            <w:r>
              <w:rPr>
                <w:rFonts w:ascii="宋体" w:hAnsi="宋体" w:eastAsia="宋体" w:cs="宋体"/>
                <w:b w:val="0"/>
                <w:i w:val="0"/>
                <w:color w:val="000000"/>
                <w:sz w:val="20"/>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合计</w:t>
            </w: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tc>
        <w:tc>
          <w:tcPr>
            <w:tcW w:w="4760" w:type="dxa"/>
            <w:vAlign w:val="center"/>
          </w:tcP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注：本表反映部门本年度国有资本经营预算财政拨款支出情况。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hint="eastAsia" w:ascii="宋体" w:hAnsi="宋体"/>
          <w:b/>
          <w:sz w:val="36"/>
          <w:szCs w:val="36"/>
        </w:rPr>
        <w:t>第五部分 附件</w:t>
      </w:r>
    </w:p>
    <w:p>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065002沈阳市浑南区城市建设事务服务中心-210112000</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1219.46</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1219.46</w:t>
            </w:r>
          </w:p>
        </w:tc>
      </w:tr>
      <w:tr>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r>
      <w:tr>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30.36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30.36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722.48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722.47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17.88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17.88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218.68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218.67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保障单位正常运转，行使职责，完成区委区政府布置的各项工作任务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完成情况良好，达到预期效果。</w:t>
            </w:r>
          </w:p>
        </w:tc>
      </w:tr>
      <w:tr>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建立内控管理长效机制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政府专项经常性预留</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保障工作顺利开展。</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沈阳市教育研究院附属中学施工总承包工程</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320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61.54%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保障工程顺利进行。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工程顺利开展。</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工程验收质量达标率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其他:填列工程经费数值时应按照实际情况及当前政策填列精准数值，或预先进行有效评估在进行填列。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项目整体投资支付率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其他:填列工程经费数值时应按照实际情况及当前政策填列精准数值，或预先进行有效评估在进行填列。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6.15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61.65</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4.86%</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检验检测工作完成率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78.4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78.4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船舶检验覆盖率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78.4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68.6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概算执行率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78.4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0.49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15.48561151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203.51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184.83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90.82%</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保障工作运转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正常保障派遣制人员工资</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支持小城镇建设区域覆盖率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船舶检验数量增长率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其他:经费保障:为贯彻执行财政经费紧缩政策，雇佣人员办公经费、工会经费及伙食费补助大幅缩减导致预算经费与实际支出不符。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乡镇通车率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89.75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98.83</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32.41%</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周兴国对本人退休工资待遇问题上访，根据浑南区人社局要求，将其退休补贴差额部分单独发放1万元。补发2020年12月新录用人员殷贵宝、郁伯生、舒婷婷采暖费，补发2022年1月新录用人员赵仁为采暖费8000元。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保障工作顺利进行。</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57.74</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缴纳残疾人就业保障金（经建科）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建设中心春节前急需偿还欠款第二批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172.38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确保工程顺利进行。</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工程尾款支付完成率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基础设施功能运转无故障率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机关工作正常运转率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审核工作完成及时率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建设中心2024年偿还历史欠款及解决历史遗留问题</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3351.48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3209.34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95.76%</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保障工程顺利进行。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保障工程顺利进行。</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10.72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其他:列经费数值时应按照实际情况及当前政策填列精准数值，或预先进行有效评估在进行填列。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其他:项目建库时应按照实际情况及当前政策填列精准数值，或预先进行有效评估在进行填列。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其他:列经费数值时应按照实际情况及当前政策填列精准数值，或预先进行有效评估在进行填列。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其他:项目经费数值应按照实际情况及当前政策填列精准数值，或预先进行有效评估在进行填列。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其他:列经费数值时应按照实际情况及当前政策填列精准数值，或预先进行有效评估在进行填列。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其他:项目经费数值应按照实际情况及当前政策填列精准数值，或预先进行有效评估在进行填列。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91.58</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浑南区美丽乡村等村内亮化、道路及边沟改造等工程欠款</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286.39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286.39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确保工作顺利开展。</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76.3%</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支持小城镇建设区域覆盖率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88.2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其他:经费保障:为贯彻执行财政经费紧缩政策，雇佣人员办公经费、工会经费及伙食费补助大幅缩减导致预算经费与实际支出不符。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省级医疗机构绩效考核覆盖率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乡镇通车率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88.75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7.37971491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法律宣传及普法专项经费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上级部门有关要求拟开展法制宣传活动，如《中华人民共和国行政处罚法》《中华人民共和国行政许可法》《中华人民共和国建筑法》《中华人民共和国招标投标法》《建设工程质量管理条例》等法律法规，并制作法律条文宣传展示板、印刷学习册及公示栏公示等普法宣传用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确保工作顺利完成。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实名制数据录入率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党员活动经费及安全生产经费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党员工作更有序的开展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保障工程顺利完成。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59.4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其他:填列工程经费数值应按照实际情况及当前政策填列精准数值，或预先进行有效评估在进行填列。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其他:为贯彻执行财政经费缩减政策，非必要不支出，各项业务经费大幅缩减，导致预算经费与实际支出不符。</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3.75</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城建中心春节前急需偿还欠款（教育）</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67.61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67.61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保障工程顺利进行。</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良好发展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偿还以前年度工程欠款及化解历史遗留问题</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解决历史欠款问题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保障工程顺利开展。</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农村险桥改造工程的工程量完成率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农村险桥改造工程数量的完成率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试生产产品合格率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实名制数据录入率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偿还欠款</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233.26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233.26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保障工程顺利完成。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施工质量验收合格率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偿还历史工程欠款</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保障工程顺利完成。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工程顺利完成。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工程尾款支付完成率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pgNum/>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4FBE0EF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autoRedefine/>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a097fb-3ecd-4c5a-9d44-bec366a8823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4106</Words>
  <Characters>12969</Characters>
  <Lines>92</Lines>
  <Paragraphs>26</Paragraphs>
  <TotalTime>3</TotalTime>
  <ScaleCrop>false</ScaleCrop>
  <LinksUpToDate>false</LinksUpToDate>
  <CharactersWithSpaces>13099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user</cp:lastModifiedBy>
  <cp:lastPrinted>2023-07-31T21:56:00Z</cp:lastPrinted>
  <dcterms:modified xsi:type="dcterms:W3CDTF">2025-09-16T03:42:49Z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