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9A7FCD">
      <w:pPr>
        <w:jc w:val="center"/>
        <w:rPr>
          <w:rFonts w:ascii="楷体" w:eastAsia="楷体" w:hAnsi="楷体"/>
          <w:b/>
          <w:sz w:val="52"/>
          <w:szCs w:val="52"/>
        </w:rPr>
      </w:pPr>
      <w:r>
        <w:rPr>
          <w:rFonts w:ascii="楷体" w:eastAsia="楷体" w:hAnsi="楷体" w:hint="eastAsia"/>
          <w:b/>
          <w:sz w:val="52"/>
          <w:szCs w:val="52"/>
        </w:rPr>
        <w:t>沈阳市浑南区</w:t>
      </w:r>
      <w:r w:rsidR="00470B3E">
        <w:rPr>
          <w:rFonts w:ascii="楷体" w:eastAsia="楷体" w:hAnsi="楷体" w:hint="eastAsia"/>
          <w:b/>
          <w:sz w:val="52"/>
          <w:szCs w:val="52"/>
        </w:rPr>
        <w:t>水务事务服务中心</w:t>
      </w:r>
    </w:p>
    <w:p w:rsidR="007E65F8" w:rsidRDefault="009A7FCD">
      <w:pPr>
        <w:jc w:val="center"/>
        <w:rPr>
          <w:rFonts w:ascii="楷体" w:eastAsia="楷体" w:hAnsi="楷体"/>
          <w:b/>
          <w:sz w:val="52"/>
          <w:szCs w:val="52"/>
        </w:rPr>
      </w:pPr>
      <w:r>
        <w:rPr>
          <w:rFonts w:ascii="楷体" w:eastAsia="楷体" w:hAnsi="楷体" w:hint="eastAsia"/>
          <w:b/>
          <w:sz w:val="52"/>
          <w:szCs w:val="52"/>
        </w:rPr>
        <w:t>202</w:t>
      </w:r>
      <w:r w:rsidR="00607281">
        <w:rPr>
          <w:rFonts w:ascii="楷体" w:eastAsia="楷体" w:hAnsi="楷体" w:hint="eastAsia"/>
          <w:b/>
          <w:sz w:val="52"/>
          <w:szCs w:val="52"/>
        </w:rPr>
        <w:t>5</w:t>
      </w:r>
      <w:r>
        <w:rPr>
          <w:rFonts w:ascii="楷体" w:eastAsia="楷体" w:hAnsi="楷体" w:hint="eastAsia"/>
          <w:b/>
          <w:sz w:val="52"/>
          <w:szCs w:val="52"/>
        </w:rPr>
        <w:t>年部门预算</w:t>
      </w:r>
    </w:p>
    <w:p w:rsidR="007E65F8" w:rsidRDefault="007E65F8">
      <w:pPr>
        <w:jc w:val="center"/>
        <w:rPr>
          <w:rFonts w:ascii="楷体" w:eastAsia="楷体" w:hAnsi="楷体"/>
          <w:b/>
          <w:sz w:val="52"/>
          <w:szCs w:val="52"/>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9A7FCD">
      <w:pPr>
        <w:jc w:val="center"/>
        <w:rPr>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rsidR="007E65F8" w:rsidRDefault="007E65F8">
      <w:pPr>
        <w:jc w:val="center"/>
        <w:rPr>
          <w:b/>
          <w:sz w:val="44"/>
          <w:szCs w:val="44"/>
        </w:rPr>
      </w:pPr>
    </w:p>
    <w:p w:rsidR="00607281" w:rsidRDefault="009A7FCD">
      <w:pPr>
        <w:rPr>
          <w:rFonts w:ascii="黑体" w:eastAsia="黑体" w:hAnsi="黑体"/>
          <w:sz w:val="32"/>
          <w:szCs w:val="32"/>
        </w:rPr>
      </w:pPr>
      <w:r>
        <w:rPr>
          <w:rFonts w:ascii="黑体" w:eastAsia="黑体" w:hAnsi="黑体" w:hint="eastAsia"/>
          <w:sz w:val="32"/>
          <w:szCs w:val="32"/>
        </w:rPr>
        <w:t xml:space="preserve">第一部分  </w:t>
      </w:r>
      <w:r w:rsidR="00607281">
        <w:rPr>
          <w:rFonts w:ascii="黑体" w:eastAsia="黑体" w:hAnsi="黑体" w:hint="eastAsia"/>
          <w:sz w:val="32"/>
          <w:szCs w:val="32"/>
        </w:rPr>
        <w:t>部门预算公开管理文件</w:t>
      </w:r>
    </w:p>
    <w:p w:rsidR="007E65F8" w:rsidRDefault="00607281">
      <w:pPr>
        <w:rPr>
          <w:rFonts w:ascii="仿宋_GB2312" w:eastAsia="仿宋_GB2312" w:hAnsi="黑体"/>
          <w:sz w:val="32"/>
          <w:szCs w:val="32"/>
        </w:rPr>
      </w:pPr>
      <w:r>
        <w:rPr>
          <w:rFonts w:ascii="黑体" w:eastAsia="黑体" w:hAnsi="黑体" w:hint="eastAsia"/>
          <w:sz w:val="32"/>
          <w:szCs w:val="32"/>
        </w:rPr>
        <w:t xml:space="preserve">第二部分  </w:t>
      </w:r>
      <w:r w:rsidR="009A7FCD">
        <w:rPr>
          <w:rFonts w:ascii="黑体" w:eastAsia="黑体" w:hAnsi="黑体" w:hint="eastAsia"/>
          <w:sz w:val="32"/>
          <w:szCs w:val="32"/>
        </w:rPr>
        <w:t>沈阳市浑南区</w:t>
      </w:r>
      <w:r w:rsidR="00470B3E">
        <w:rPr>
          <w:rFonts w:ascii="黑体" w:eastAsia="黑体" w:hAnsi="黑体" w:hint="eastAsia"/>
          <w:sz w:val="32"/>
          <w:szCs w:val="32"/>
        </w:rPr>
        <w:t>水务事务服务中心</w:t>
      </w:r>
      <w:r w:rsidR="009A7FCD">
        <w:rPr>
          <w:rFonts w:ascii="黑体" w:eastAsia="黑体" w:hAnsi="黑体" w:hint="eastAsia"/>
          <w:sz w:val="32"/>
          <w:szCs w:val="32"/>
        </w:rPr>
        <w:t>概况</w:t>
      </w:r>
    </w:p>
    <w:p w:rsidR="007E65F8" w:rsidRDefault="009A7FCD">
      <w:pPr>
        <w:pStyle w:val="a3"/>
        <w:spacing w:line="240" w:lineRule="auto"/>
        <w:ind w:firstLine="0"/>
        <w:rPr>
          <w:rFonts w:hAnsi="仿宋"/>
          <w:color w:val="000000"/>
          <w:szCs w:val="32"/>
        </w:rPr>
      </w:pPr>
      <w:r>
        <w:rPr>
          <w:rFonts w:hAnsi="仿宋" w:hint="eastAsia"/>
          <w:color w:val="000000"/>
          <w:szCs w:val="32"/>
        </w:rPr>
        <w:t>一、主要职责</w:t>
      </w:r>
    </w:p>
    <w:p w:rsidR="007E65F8" w:rsidRDefault="009A7FCD">
      <w:pPr>
        <w:pStyle w:val="a3"/>
        <w:spacing w:line="240" w:lineRule="auto"/>
        <w:ind w:firstLine="0"/>
        <w:rPr>
          <w:rFonts w:hAnsi="仿宋"/>
          <w:color w:val="000000"/>
          <w:szCs w:val="32"/>
        </w:rPr>
      </w:pPr>
      <w:r>
        <w:rPr>
          <w:rFonts w:hAnsi="仿宋" w:hint="eastAsia"/>
          <w:color w:val="000000"/>
          <w:szCs w:val="32"/>
        </w:rPr>
        <w:t>二、部门预算单位构成</w:t>
      </w:r>
    </w:p>
    <w:p w:rsidR="007E65F8" w:rsidRDefault="00607281">
      <w:pPr>
        <w:rPr>
          <w:rFonts w:ascii="黑体" w:eastAsia="黑体" w:hAnsi="黑体"/>
          <w:sz w:val="32"/>
          <w:szCs w:val="32"/>
        </w:rPr>
      </w:pPr>
      <w:r>
        <w:rPr>
          <w:rFonts w:ascii="黑体" w:eastAsia="黑体" w:hAnsi="黑体" w:hint="eastAsia"/>
          <w:sz w:val="32"/>
          <w:szCs w:val="32"/>
        </w:rPr>
        <w:t xml:space="preserve">第三部分  </w:t>
      </w:r>
      <w:r w:rsidR="00470B3E">
        <w:rPr>
          <w:rFonts w:ascii="黑体" w:eastAsia="黑体" w:hAnsi="黑体" w:hint="eastAsia"/>
          <w:sz w:val="32"/>
          <w:szCs w:val="32"/>
        </w:rPr>
        <w:t>沈阳市浑南区水务事务服务中心</w:t>
      </w:r>
      <w:r w:rsidR="009A7FCD">
        <w:rPr>
          <w:rFonts w:ascii="黑体" w:eastAsia="黑体" w:hAnsi="黑体" w:hint="eastAsia"/>
          <w:sz w:val="32"/>
          <w:szCs w:val="32"/>
        </w:rPr>
        <w:t>202</w:t>
      </w:r>
      <w:r>
        <w:rPr>
          <w:rFonts w:ascii="黑体" w:eastAsia="黑体" w:hAnsi="黑体" w:hint="eastAsia"/>
          <w:sz w:val="32"/>
          <w:szCs w:val="32"/>
        </w:rPr>
        <w:t>5</w:t>
      </w:r>
      <w:r w:rsidR="009A7FCD">
        <w:rPr>
          <w:rFonts w:ascii="黑体" w:eastAsia="黑体" w:hAnsi="黑体" w:hint="eastAsia"/>
          <w:sz w:val="32"/>
          <w:szCs w:val="32"/>
        </w:rPr>
        <w:t>年部门预算公开表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表1.收支预算总表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表2.收入预算总表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表3.支出预算总表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表4.财政拨款收支预算总表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表5.一般公共预算支出表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表6.一般公共预算基本支出表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表7.</w:t>
      </w:r>
      <w:r w:rsidR="00C76CD1">
        <w:rPr>
          <w:rFonts w:ascii="仿宋_GB2312" w:eastAsia="仿宋_GB2312" w:hAnsi="黑体" w:hint="eastAsia"/>
          <w:sz w:val="32"/>
          <w:szCs w:val="32"/>
        </w:rPr>
        <w:t>财政拨款预算“三公”经费支出表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表9.项目支出预算表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表10.支出功能分类预算表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表11.支出经济分类预算表（政府预算）</w:t>
      </w:r>
    </w:p>
    <w:p w:rsidR="007E65F8" w:rsidRDefault="009A7FCD">
      <w:pPr>
        <w:rPr>
          <w:rFonts w:ascii="仿宋_GB2312" w:eastAsia="仿宋_GB2312" w:hAnsi="黑体"/>
          <w:sz w:val="32"/>
          <w:szCs w:val="32"/>
        </w:rPr>
      </w:pPr>
      <w:r>
        <w:rPr>
          <w:rFonts w:ascii="仿宋_GB2312" w:eastAsia="仿宋_GB2312" w:hAnsi="黑体" w:hint="eastAsia"/>
          <w:sz w:val="32"/>
          <w:szCs w:val="32"/>
        </w:rPr>
        <w:t>表12.支出经济分类预算表（部门预算）</w:t>
      </w:r>
    </w:p>
    <w:p w:rsidR="007E65F8" w:rsidRDefault="009A7FCD">
      <w:pPr>
        <w:rPr>
          <w:rFonts w:ascii="仿宋_GB2312" w:eastAsia="仿宋_GB2312" w:hAnsi="黑体"/>
          <w:sz w:val="32"/>
          <w:szCs w:val="32"/>
        </w:rPr>
      </w:pPr>
      <w:r>
        <w:rPr>
          <w:rFonts w:ascii="仿宋_GB2312" w:eastAsia="仿宋_GB2312" w:hAnsi="黑体" w:hint="eastAsia"/>
          <w:sz w:val="32"/>
          <w:szCs w:val="32"/>
        </w:rPr>
        <w:t>表13.债务支出预算表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表14.政府采购支出预算表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lastRenderedPageBreak/>
        <w:t>表15.政府购买服务支出预算表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表16.部门（单位）整体绩效目标表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表17.部门预算项目（政策）绩效目标表</w:t>
      </w:r>
    </w:p>
    <w:p w:rsidR="00607281" w:rsidRDefault="00607281">
      <w:pPr>
        <w:rPr>
          <w:rFonts w:ascii="仿宋_GB2312" w:eastAsia="仿宋_GB2312" w:hAnsi="黑体"/>
          <w:sz w:val="32"/>
          <w:szCs w:val="32"/>
        </w:rPr>
      </w:pPr>
    </w:p>
    <w:p w:rsidR="007E65F8" w:rsidRDefault="009A7FCD">
      <w:pPr>
        <w:rPr>
          <w:rFonts w:ascii="黑体" w:eastAsia="黑体" w:hAnsi="黑体"/>
          <w:sz w:val="32"/>
          <w:szCs w:val="32"/>
        </w:rPr>
      </w:pPr>
      <w:r>
        <w:rPr>
          <w:rFonts w:ascii="黑体" w:eastAsia="黑体" w:hAnsi="黑体" w:hint="eastAsia"/>
          <w:sz w:val="32"/>
          <w:szCs w:val="32"/>
        </w:rPr>
        <w:t>第</w:t>
      </w:r>
      <w:r w:rsidR="00607281">
        <w:rPr>
          <w:rFonts w:ascii="黑体" w:eastAsia="黑体" w:hAnsi="黑体" w:hint="eastAsia"/>
          <w:sz w:val="32"/>
          <w:szCs w:val="32"/>
        </w:rPr>
        <w:t>四</w:t>
      </w:r>
      <w:r>
        <w:rPr>
          <w:rFonts w:ascii="黑体" w:eastAsia="黑体" w:hAnsi="黑体" w:hint="eastAsia"/>
          <w:sz w:val="32"/>
          <w:szCs w:val="32"/>
        </w:rPr>
        <w:t xml:space="preserve">部分  </w:t>
      </w:r>
      <w:r w:rsidR="00F926A9">
        <w:rPr>
          <w:rFonts w:ascii="黑体" w:eastAsia="黑体" w:hAnsi="黑体" w:hint="eastAsia"/>
          <w:sz w:val="32"/>
          <w:szCs w:val="32"/>
        </w:rPr>
        <w:t>沈阳市浑南区水务事务服务中心</w:t>
      </w:r>
      <w:r>
        <w:rPr>
          <w:rFonts w:ascii="黑体" w:eastAsia="黑体" w:hAnsi="黑体" w:hint="eastAsia"/>
          <w:sz w:val="32"/>
          <w:szCs w:val="32"/>
        </w:rPr>
        <w:t>202</w:t>
      </w:r>
      <w:r w:rsidR="00607281">
        <w:rPr>
          <w:rFonts w:ascii="黑体" w:eastAsia="黑体" w:hAnsi="黑体" w:hint="eastAsia"/>
          <w:sz w:val="32"/>
          <w:szCs w:val="32"/>
        </w:rPr>
        <w:t>5</w:t>
      </w:r>
      <w:r>
        <w:rPr>
          <w:rFonts w:ascii="黑体" w:eastAsia="黑体" w:hAnsi="黑体" w:hint="eastAsia"/>
          <w:sz w:val="32"/>
          <w:szCs w:val="32"/>
        </w:rPr>
        <w:t>年部门预算情况说明</w:t>
      </w:r>
    </w:p>
    <w:p w:rsidR="007E65F8" w:rsidRDefault="009A7FCD">
      <w:pPr>
        <w:rPr>
          <w:rFonts w:ascii="黑体" w:eastAsia="黑体" w:hAnsi="黑体"/>
          <w:sz w:val="32"/>
          <w:szCs w:val="32"/>
        </w:rPr>
      </w:pPr>
      <w:r>
        <w:rPr>
          <w:rFonts w:ascii="黑体" w:eastAsia="黑体" w:hAnsi="黑体" w:hint="eastAsia"/>
          <w:sz w:val="32"/>
          <w:szCs w:val="32"/>
        </w:rPr>
        <w:t>第</w:t>
      </w:r>
      <w:r w:rsidR="00607281">
        <w:rPr>
          <w:rFonts w:ascii="黑体" w:eastAsia="黑体" w:hAnsi="黑体" w:hint="eastAsia"/>
          <w:sz w:val="32"/>
          <w:szCs w:val="32"/>
        </w:rPr>
        <w:t>五</w:t>
      </w:r>
      <w:r>
        <w:rPr>
          <w:rFonts w:ascii="黑体" w:eastAsia="黑体" w:hAnsi="黑体" w:hint="eastAsia"/>
          <w:sz w:val="32"/>
          <w:szCs w:val="32"/>
        </w:rPr>
        <w:t>部分  名词解释</w:t>
      </w: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pPr>
        <w:rPr>
          <w:rFonts w:ascii="黑体" w:eastAsia="黑体" w:hAnsi="黑体"/>
          <w:sz w:val="32"/>
          <w:szCs w:val="32"/>
        </w:rPr>
      </w:pPr>
    </w:p>
    <w:p w:rsidR="00607281" w:rsidRDefault="00607281" w:rsidP="00607281">
      <w:pPr>
        <w:jc w:val="center"/>
        <w:rPr>
          <w:rFonts w:ascii="宋体" w:hAnsi="宋体"/>
          <w:b/>
          <w:sz w:val="36"/>
          <w:szCs w:val="36"/>
        </w:rPr>
      </w:pPr>
    </w:p>
    <w:p w:rsidR="00607281" w:rsidRDefault="00607281" w:rsidP="00607281">
      <w:pPr>
        <w:jc w:val="center"/>
        <w:rPr>
          <w:rFonts w:ascii="黑体" w:eastAsia="黑体" w:hAnsi="黑体"/>
          <w:sz w:val="32"/>
          <w:szCs w:val="32"/>
        </w:rPr>
      </w:pPr>
      <w:r w:rsidRPr="00607281">
        <w:rPr>
          <w:rFonts w:ascii="宋体" w:hAnsi="宋体" w:hint="eastAsia"/>
          <w:b/>
          <w:sz w:val="36"/>
          <w:szCs w:val="36"/>
        </w:rPr>
        <w:lastRenderedPageBreak/>
        <w:t>第一部分</w:t>
      </w:r>
      <w:r w:rsidR="00257D04">
        <w:rPr>
          <w:rFonts w:ascii="宋体" w:hAnsi="宋体" w:hint="eastAsia"/>
          <w:b/>
          <w:sz w:val="36"/>
          <w:szCs w:val="36"/>
        </w:rPr>
        <w:t xml:space="preserve"> </w:t>
      </w:r>
      <w:r w:rsidRPr="00607281">
        <w:rPr>
          <w:rFonts w:ascii="宋体" w:hAnsi="宋体" w:hint="eastAsia"/>
          <w:b/>
          <w:sz w:val="36"/>
          <w:szCs w:val="36"/>
        </w:rPr>
        <w:t>部门预算公开管理文件</w:t>
      </w:r>
    </w:p>
    <w:p w:rsidR="00D33536" w:rsidRDefault="00D33536" w:rsidP="00D33536">
      <w:pPr>
        <w:spacing w:line="220" w:lineRule="atLeast"/>
        <w:jc w:val="center"/>
        <w:rPr>
          <w:rFonts w:asciiTheme="minorEastAsia" w:eastAsiaTheme="minorEastAsia" w:hAnsiTheme="minorEastAsia"/>
          <w:b/>
          <w:sz w:val="36"/>
          <w:szCs w:val="36"/>
        </w:rPr>
      </w:pPr>
      <w:r w:rsidRPr="008B0D2C">
        <w:rPr>
          <w:rFonts w:asciiTheme="minorEastAsia" w:eastAsiaTheme="minorEastAsia" w:hAnsiTheme="minorEastAsia" w:hint="eastAsia"/>
          <w:b/>
          <w:sz w:val="36"/>
          <w:szCs w:val="36"/>
        </w:rPr>
        <w:t>沈阳市浑南区水务事务服务中心部门预决算</w:t>
      </w:r>
      <w:r>
        <w:rPr>
          <w:rFonts w:asciiTheme="minorEastAsia" w:eastAsiaTheme="minorEastAsia" w:hAnsiTheme="minorEastAsia" w:hint="eastAsia"/>
          <w:b/>
          <w:sz w:val="36"/>
          <w:szCs w:val="36"/>
        </w:rPr>
        <w:t xml:space="preserve">      </w:t>
      </w:r>
      <w:r w:rsidRPr="008B0D2C">
        <w:rPr>
          <w:rFonts w:asciiTheme="minorEastAsia" w:eastAsiaTheme="minorEastAsia" w:hAnsiTheme="minorEastAsia" w:hint="eastAsia"/>
          <w:b/>
          <w:sz w:val="36"/>
          <w:szCs w:val="36"/>
        </w:rPr>
        <w:t>信息公开管理办法</w:t>
      </w:r>
      <w:r>
        <w:rPr>
          <w:rFonts w:asciiTheme="minorEastAsia" w:eastAsiaTheme="minorEastAsia" w:hAnsiTheme="minorEastAsia" w:hint="eastAsia"/>
          <w:b/>
          <w:sz w:val="36"/>
          <w:szCs w:val="36"/>
        </w:rPr>
        <w:t xml:space="preserve">(试行)     </w:t>
      </w:r>
    </w:p>
    <w:p w:rsidR="00D33536" w:rsidRPr="0091441E" w:rsidRDefault="00D33536" w:rsidP="00D33536">
      <w:pPr>
        <w:spacing w:line="220" w:lineRule="atLeast"/>
        <w:jc w:val="center"/>
        <w:rPr>
          <w:rFonts w:ascii="仿宋_GB2312" w:eastAsia="仿宋_GB2312" w:hAnsiTheme="minorEastAsia"/>
          <w:sz w:val="32"/>
          <w:szCs w:val="32"/>
        </w:rPr>
      </w:pPr>
      <w:r w:rsidRPr="0091441E">
        <w:rPr>
          <w:rFonts w:ascii="仿宋_GB2312" w:eastAsia="仿宋_GB2312" w:hAnsiTheme="minorEastAsia" w:hint="eastAsia"/>
          <w:sz w:val="32"/>
          <w:szCs w:val="32"/>
        </w:rPr>
        <w:t>沈浑南水务〔2025〕35</w:t>
      </w:r>
      <w:r w:rsidR="00257D04" w:rsidRPr="0091441E">
        <w:rPr>
          <w:rFonts w:ascii="仿宋_GB2312" w:eastAsia="仿宋_GB2312" w:hAnsiTheme="minorEastAsia" w:hint="eastAsia"/>
          <w:sz w:val="32"/>
          <w:szCs w:val="32"/>
        </w:rPr>
        <w:t>号</w:t>
      </w:r>
    </w:p>
    <w:p w:rsidR="00257D04" w:rsidRDefault="00257D04" w:rsidP="00257D04">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第一条</w:t>
      </w:r>
      <w:r>
        <w:rPr>
          <w:rFonts w:ascii="仿宋_GB2312" w:eastAsia="仿宋_GB2312" w:hAnsi="宋体" w:hint="eastAsia"/>
          <w:sz w:val="32"/>
          <w:szCs w:val="32"/>
        </w:rPr>
        <w:t xml:space="preserve"> 为推进和规范预决算信息公开工作，强化社会监督，促进依法理财，建立透明预算制度，根据《中华人民共和国预算法》和《中华人民共和国政府信息公开条例》、《辽宁省财政厅部门预决算信息公开管理办法（试行）》等有关规定，结合我中心实际，制定本办法。</w:t>
      </w:r>
    </w:p>
    <w:p w:rsidR="00257D04" w:rsidRDefault="00257D04" w:rsidP="00257D04">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第二条</w:t>
      </w:r>
      <w:r>
        <w:rPr>
          <w:rFonts w:ascii="仿宋_GB2312" w:eastAsia="仿宋_GB2312" w:hAnsi="宋体" w:hint="eastAsia"/>
          <w:sz w:val="32"/>
          <w:szCs w:val="32"/>
        </w:rPr>
        <w:t xml:space="preserve"> 本办法适用于沈阳市浑南区水务事务服务中心部门预决算信息公开管理。</w:t>
      </w:r>
    </w:p>
    <w:p w:rsidR="00257D04" w:rsidRDefault="00257D04" w:rsidP="00257D04">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第三条</w:t>
      </w:r>
      <w:r>
        <w:rPr>
          <w:rFonts w:ascii="仿宋_GB2312" w:eastAsia="仿宋_GB2312" w:hAnsi="宋体" w:hint="eastAsia"/>
          <w:sz w:val="32"/>
          <w:szCs w:val="32"/>
        </w:rPr>
        <w:t xml:space="preserve"> 本办法所称部门预决算信息包括预算收支安排、预算执行、决算数据等。</w:t>
      </w:r>
    </w:p>
    <w:p w:rsidR="00257D04" w:rsidRDefault="00257D04" w:rsidP="00257D04">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第四条</w:t>
      </w:r>
      <w:r>
        <w:rPr>
          <w:rFonts w:ascii="仿宋_GB2312" w:eastAsia="仿宋_GB2312" w:hAnsi="宋体" w:hint="eastAsia"/>
          <w:sz w:val="32"/>
          <w:szCs w:val="32"/>
        </w:rPr>
        <w:t xml:space="preserve"> 预决算信息公开的原则：以公开为常态，不公开为例外，依法依规公开预决算。除涉及国家秘密外，不得少公开、不公开应当公开的事项，确保预决算信息公开及时、准确和完整。</w:t>
      </w:r>
    </w:p>
    <w:p w:rsidR="00257D04" w:rsidRDefault="00257D04" w:rsidP="00257D04">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第五条</w:t>
      </w:r>
      <w:r>
        <w:rPr>
          <w:rFonts w:ascii="仿宋_GB2312" w:eastAsia="仿宋_GB2312" w:hAnsi="宋体" w:hint="eastAsia"/>
          <w:sz w:val="32"/>
          <w:szCs w:val="32"/>
        </w:rPr>
        <w:t xml:space="preserve"> 部门预决算信息公开内容包括：</w:t>
      </w:r>
    </w:p>
    <w:p w:rsidR="00257D04" w:rsidRDefault="00257D04" w:rsidP="00257D04">
      <w:pPr>
        <w:spacing w:line="580" w:lineRule="exact"/>
        <w:ind w:firstLineChars="200" w:firstLine="640"/>
        <w:rPr>
          <w:rFonts w:ascii="仿宋_GB2312" w:eastAsia="仿宋_GB2312" w:hAnsi="宋体"/>
          <w:sz w:val="32"/>
          <w:szCs w:val="32"/>
        </w:rPr>
      </w:pPr>
      <w:r>
        <w:rPr>
          <w:rFonts w:ascii="楷体_GB2312" w:eastAsia="楷体_GB2312" w:hAnsi="楷体_GB2312" w:cs="楷体_GB2312" w:hint="eastAsia"/>
          <w:sz w:val="32"/>
          <w:szCs w:val="32"/>
        </w:rPr>
        <w:t>（一）部门文件。</w:t>
      </w:r>
      <w:r>
        <w:rPr>
          <w:rFonts w:ascii="仿宋_GB2312" w:eastAsia="仿宋_GB2312" w:hAnsi="宋体" w:hint="eastAsia"/>
          <w:sz w:val="32"/>
          <w:szCs w:val="32"/>
        </w:rPr>
        <w:t>部门预决算信息公开管理办法。</w:t>
      </w:r>
    </w:p>
    <w:p w:rsidR="00257D04" w:rsidRDefault="00257D04" w:rsidP="00766C36">
      <w:pPr>
        <w:spacing w:line="580" w:lineRule="exact"/>
        <w:ind w:firstLineChars="200" w:firstLine="640"/>
        <w:rPr>
          <w:rFonts w:ascii="仿宋_GB2312" w:eastAsia="仿宋_GB2312" w:hAnsi="宋体"/>
          <w:sz w:val="32"/>
          <w:szCs w:val="32"/>
        </w:rPr>
      </w:pPr>
      <w:r>
        <w:rPr>
          <w:rFonts w:ascii="楷体_GB2312" w:eastAsia="楷体_GB2312" w:hAnsi="楷体_GB2312" w:cs="楷体_GB2312" w:hint="eastAsia"/>
          <w:sz w:val="32"/>
          <w:szCs w:val="32"/>
        </w:rPr>
        <w:t>（二）部门概况。</w:t>
      </w:r>
      <w:r>
        <w:rPr>
          <w:rFonts w:ascii="仿宋_GB2312" w:eastAsia="仿宋_GB2312" w:hAnsi="宋体" w:hint="eastAsia"/>
          <w:sz w:val="32"/>
          <w:szCs w:val="32"/>
        </w:rPr>
        <w:t>包括部门主要职责、部门预算单位构成等情况。</w:t>
      </w:r>
    </w:p>
    <w:p w:rsidR="00257D04" w:rsidRDefault="00257D04" w:rsidP="00257D04">
      <w:pPr>
        <w:spacing w:line="580" w:lineRule="exact"/>
        <w:ind w:firstLineChars="200" w:firstLine="640"/>
        <w:rPr>
          <w:rFonts w:ascii="仿宋_GB2312" w:eastAsia="仿宋_GB2312" w:hAnsi="宋体"/>
          <w:sz w:val="32"/>
          <w:szCs w:val="32"/>
        </w:rPr>
      </w:pPr>
      <w:r>
        <w:rPr>
          <w:rFonts w:ascii="楷体_GB2312" w:eastAsia="楷体_GB2312" w:hAnsi="楷体_GB2312" w:cs="楷体_GB2312" w:hint="eastAsia"/>
          <w:sz w:val="32"/>
          <w:szCs w:val="32"/>
        </w:rPr>
        <w:t>（三）预决算收支情况表。</w:t>
      </w:r>
      <w:r>
        <w:rPr>
          <w:rFonts w:ascii="仿宋_GB2312" w:eastAsia="仿宋_GB2312" w:hAnsi="宋体" w:hint="eastAsia"/>
          <w:sz w:val="32"/>
          <w:szCs w:val="32"/>
        </w:rPr>
        <w:t>包括部门收支总体情况、财政拨款安排使用情况等。</w:t>
      </w:r>
    </w:p>
    <w:p w:rsidR="00257D04" w:rsidRDefault="00257D04" w:rsidP="00257D04">
      <w:pPr>
        <w:spacing w:line="580" w:lineRule="exact"/>
        <w:ind w:firstLineChars="200" w:firstLine="640"/>
        <w:rPr>
          <w:rFonts w:ascii="仿宋_GB2312" w:eastAsia="仿宋_GB2312" w:hAnsi="宋体"/>
          <w:sz w:val="32"/>
          <w:szCs w:val="32"/>
        </w:rPr>
      </w:pPr>
      <w:r>
        <w:rPr>
          <w:rFonts w:ascii="楷体_GB2312" w:eastAsia="楷体_GB2312" w:hAnsi="楷体_GB2312" w:cs="楷体_GB2312" w:hint="eastAsia"/>
          <w:sz w:val="32"/>
          <w:szCs w:val="32"/>
        </w:rPr>
        <w:lastRenderedPageBreak/>
        <w:t>（四）情况说明。</w:t>
      </w:r>
      <w:r>
        <w:rPr>
          <w:rFonts w:ascii="仿宋_GB2312" w:eastAsia="仿宋_GB2312" w:hAnsi="宋体" w:hint="eastAsia"/>
          <w:sz w:val="32"/>
          <w:szCs w:val="32"/>
        </w:rPr>
        <w:t>包括预决算年度收支、机关运行经费、政府采购、“三公”经费、国有资产占有使用和项目支出绩效目标等情况说明。</w:t>
      </w:r>
    </w:p>
    <w:p w:rsidR="00257D04" w:rsidRDefault="00257D04" w:rsidP="00257D04">
      <w:pPr>
        <w:spacing w:line="580" w:lineRule="exact"/>
        <w:ind w:firstLineChars="200" w:firstLine="640"/>
        <w:rPr>
          <w:rFonts w:ascii="仿宋_GB2312" w:eastAsia="仿宋_GB2312" w:hAnsi="宋体"/>
          <w:sz w:val="32"/>
          <w:szCs w:val="32"/>
        </w:rPr>
      </w:pPr>
      <w:r>
        <w:rPr>
          <w:rFonts w:ascii="楷体_GB2312" w:eastAsia="楷体_GB2312" w:hAnsi="楷体_GB2312" w:cs="楷体_GB2312" w:hint="eastAsia"/>
          <w:sz w:val="32"/>
          <w:szCs w:val="32"/>
        </w:rPr>
        <w:t>（五）名词解释。</w:t>
      </w:r>
      <w:r>
        <w:rPr>
          <w:rFonts w:ascii="仿宋_GB2312" w:eastAsia="仿宋_GB2312" w:hAnsi="宋体" w:hint="eastAsia"/>
          <w:sz w:val="32"/>
          <w:szCs w:val="32"/>
        </w:rPr>
        <w:t>对预决算相关专业名词进行解释说明。</w:t>
      </w:r>
    </w:p>
    <w:p w:rsidR="00257D04" w:rsidRDefault="00257D04" w:rsidP="00257D04">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第六条</w:t>
      </w:r>
      <w:r>
        <w:rPr>
          <w:rFonts w:ascii="仿宋_GB2312" w:eastAsia="仿宋_GB2312" w:hAnsi="宋体" w:hint="eastAsia"/>
          <w:sz w:val="32"/>
          <w:szCs w:val="32"/>
        </w:rPr>
        <w:t xml:space="preserve"> 部门预决算信息将按照区统一安排按期进行公开，便于社会公众监督。</w:t>
      </w:r>
    </w:p>
    <w:p w:rsidR="00257D04" w:rsidRPr="00257D04" w:rsidRDefault="00257D04" w:rsidP="00257D04">
      <w:pPr>
        <w:spacing w:line="220" w:lineRule="atLeast"/>
        <w:ind w:firstLineChars="200" w:firstLine="640"/>
        <w:rPr>
          <w:rFonts w:asciiTheme="minorEastAsia" w:eastAsiaTheme="minorEastAsia" w:hAnsiTheme="minorEastAsia"/>
          <w:sz w:val="32"/>
          <w:szCs w:val="32"/>
        </w:rPr>
      </w:pPr>
      <w:r>
        <w:rPr>
          <w:rFonts w:ascii="黑体" w:eastAsia="黑体" w:hAnsi="黑体" w:cs="黑体" w:hint="eastAsia"/>
          <w:sz w:val="32"/>
          <w:szCs w:val="32"/>
        </w:rPr>
        <w:t>第七条</w:t>
      </w:r>
      <w:r>
        <w:rPr>
          <w:rFonts w:ascii="仿宋_GB2312" w:eastAsia="仿宋_GB2312" w:hAnsi="宋体" w:hint="eastAsia"/>
          <w:sz w:val="32"/>
          <w:szCs w:val="32"/>
        </w:rPr>
        <w:t xml:space="preserve"> 本办法自印发之日起实行。</w:t>
      </w:r>
    </w:p>
    <w:p w:rsidR="00D33536" w:rsidRPr="00D33536" w:rsidRDefault="00D33536" w:rsidP="00D33536">
      <w:pPr>
        <w:spacing w:line="220" w:lineRule="atLeast"/>
        <w:rPr>
          <w:rFonts w:asciiTheme="minorEastAsia" w:eastAsiaTheme="minorEastAsia" w:hAnsiTheme="minorEastAsia"/>
          <w:sz w:val="30"/>
          <w:szCs w:val="30"/>
        </w:rPr>
      </w:pPr>
    </w:p>
    <w:p w:rsidR="007E65F8" w:rsidRDefault="007E65F8">
      <w:pPr>
        <w:rPr>
          <w:rFonts w:ascii="黑体" w:eastAsia="黑体" w:hAnsi="黑体"/>
          <w:sz w:val="32"/>
          <w:szCs w:val="32"/>
        </w:rPr>
      </w:pPr>
    </w:p>
    <w:p w:rsidR="007E65F8" w:rsidRDefault="007E65F8">
      <w:pPr>
        <w:rPr>
          <w:rFonts w:ascii="黑体" w:eastAsia="黑体" w:hAnsi="黑体"/>
          <w:sz w:val="32"/>
          <w:szCs w:val="32"/>
        </w:rPr>
      </w:pPr>
    </w:p>
    <w:p w:rsidR="007E65F8" w:rsidRDefault="009A7FCD">
      <w:pPr>
        <w:pageBreakBefore/>
        <w:jc w:val="center"/>
        <w:rPr>
          <w:rFonts w:ascii="宋体" w:hAnsi="宋体"/>
          <w:b/>
          <w:sz w:val="36"/>
          <w:szCs w:val="36"/>
        </w:rPr>
      </w:pPr>
      <w:r>
        <w:rPr>
          <w:rFonts w:ascii="宋体" w:hAnsi="宋体" w:hint="eastAsia"/>
          <w:b/>
          <w:sz w:val="36"/>
          <w:szCs w:val="36"/>
        </w:rPr>
        <w:lastRenderedPageBreak/>
        <w:t>第</w:t>
      </w:r>
      <w:r w:rsidR="00607281">
        <w:rPr>
          <w:rFonts w:ascii="宋体" w:hAnsi="宋体" w:hint="eastAsia"/>
          <w:b/>
          <w:sz w:val="36"/>
          <w:szCs w:val="36"/>
        </w:rPr>
        <w:t>二</w:t>
      </w:r>
      <w:r>
        <w:rPr>
          <w:rFonts w:ascii="宋体" w:hAnsi="宋体" w:hint="eastAsia"/>
          <w:b/>
          <w:sz w:val="36"/>
          <w:szCs w:val="36"/>
        </w:rPr>
        <w:t>部分</w:t>
      </w:r>
      <w:r w:rsidR="00257D04">
        <w:rPr>
          <w:rFonts w:ascii="宋体" w:hAnsi="宋体" w:hint="eastAsia"/>
          <w:b/>
          <w:sz w:val="36"/>
          <w:szCs w:val="36"/>
        </w:rPr>
        <w:t xml:space="preserve"> </w:t>
      </w:r>
      <w:r w:rsidR="00F926A9" w:rsidRPr="00F926A9">
        <w:rPr>
          <w:rFonts w:ascii="宋体" w:hAnsi="宋体" w:hint="eastAsia"/>
          <w:b/>
          <w:sz w:val="36"/>
          <w:szCs w:val="36"/>
        </w:rPr>
        <w:t>沈阳市浑南区水务事务服务中心</w:t>
      </w:r>
      <w:r>
        <w:rPr>
          <w:rFonts w:ascii="宋体" w:hAnsi="宋体" w:hint="eastAsia"/>
          <w:b/>
          <w:sz w:val="36"/>
          <w:szCs w:val="36"/>
        </w:rPr>
        <w:t>概况</w:t>
      </w:r>
    </w:p>
    <w:p w:rsidR="007E65F8" w:rsidRDefault="007E65F8">
      <w:pPr>
        <w:ind w:firstLineChars="200" w:firstLine="640"/>
        <w:jc w:val="left"/>
        <w:rPr>
          <w:rFonts w:ascii="黑体" w:eastAsia="黑体"/>
          <w:sz w:val="32"/>
          <w:szCs w:val="32"/>
        </w:rPr>
      </w:pPr>
    </w:p>
    <w:p w:rsidR="007E65F8" w:rsidRDefault="009A7FCD">
      <w:pPr>
        <w:ind w:firstLineChars="200" w:firstLine="640"/>
        <w:jc w:val="left"/>
        <w:rPr>
          <w:rFonts w:ascii="黑体" w:eastAsia="黑体"/>
          <w:sz w:val="32"/>
          <w:szCs w:val="32"/>
        </w:rPr>
      </w:pPr>
      <w:r>
        <w:rPr>
          <w:rFonts w:ascii="黑体" w:eastAsia="黑体" w:hint="eastAsia"/>
          <w:sz w:val="32"/>
          <w:szCs w:val="32"/>
        </w:rPr>
        <w:t>一、主要职责</w:t>
      </w:r>
    </w:p>
    <w:p w:rsidR="00E82BD3" w:rsidRDefault="00E82BD3" w:rsidP="00E82BD3">
      <w:pPr>
        <w:widowControl/>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沈阳市浑南区水务事务服务中心的主要职责是:</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（一）贯彻执行国家有关水行政管理的方针、政策和法律、法规、规章制度及省、市有关要求。</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（二）按照市水务中长期发展规划、水务综合规划及防洪、排水、供水，组织开展水务工程项目储备，制定年度水务项目计划并具体实施。</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三）按照市水资源中长期供求规划、水量分配方案、水资源保护规划，开展地下水资源管理、保护工作，对地表水和地下水的水量实施监测，发布水资源公报，承担地下水资源费代收工作。按照市计划用水、节约用水规划，组织、指导节约用水工作，推动节水型社会建设。</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（四）负责水务工程建设、维护资金监管，负责水务设施、水域及岸线的管理与保护，按照市水生态系统修复和保护方案，保障全区生态封育和水利、生态设施维护运行和管理服务等工作的有序开展。</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五）负责协助审查水务工程建设项目，监督实施国家有关行业技术质量标准和水利工程规程、规范。负责为工程设计方案及工程投资概（预）算审核工作提供技术保障服务；为水利工程项目建设安全和质量监督提供相关技术保障和</w:t>
      </w:r>
      <w:r w:rsidRPr="00937A6E">
        <w:rPr>
          <w:rFonts w:ascii="仿宋_GB2312" w:eastAsia="仿宋_GB2312" w:hint="eastAsia"/>
          <w:sz w:val="32"/>
          <w:szCs w:val="32"/>
        </w:rPr>
        <w:lastRenderedPageBreak/>
        <w:t>服务；协助安全、质量事故调查处理工作。</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六）承担水土保持项目，组织水土流失监测和综合防治工作；负责水利水电工程移民项目和后期扶持管理工作，落实水库移民后期扶持政策；承担乡镇供水项目、水体污染应急处置等工作；完善农村水利社会化服务体系建设。</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（七）配合水政监察和水行政执法工作。</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（八）负责全区水务工程运行维护期间安全生产管理和水务系统安全生产统计分析工作。承担水域、堤坝、水工建筑物运行管理工作；承担生态环境用水管理调度工作。</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（九）承担全区河道、水务建设、管理和防御洪水应急抢险等的技术服务工作；承担河道水位监测和调控等服务保障工作；开展水务科技，推广新技术，承担区本级水利信息化建设任务。</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（十） 承担全区河长制的组织实施工作，落实总河长、副总河长及河长确定的事项。</w:t>
      </w:r>
    </w:p>
    <w:p w:rsidR="00FC45A8" w:rsidRPr="00937A6E" w:rsidRDefault="00FC45A8" w:rsidP="00FC45A8">
      <w:pPr>
        <w:pStyle w:val="-1"/>
        <w:ind w:firstLineChars="150" w:firstLine="480"/>
        <w:rPr>
          <w:rFonts w:ascii="仿宋_GB2312" w:eastAsia="仿宋_GB2312"/>
          <w:sz w:val="32"/>
          <w:szCs w:val="32"/>
        </w:rPr>
      </w:pPr>
      <w:r w:rsidRPr="00937A6E">
        <w:rPr>
          <w:rFonts w:ascii="仿宋_GB2312" w:eastAsia="仿宋_GB2312" w:hint="eastAsia"/>
          <w:sz w:val="32"/>
          <w:szCs w:val="32"/>
        </w:rPr>
        <w:t>（十一）协助全区排水系统及排水设施的新建及改扩建工作（新建道路下的排水工程除外）。</w:t>
      </w:r>
    </w:p>
    <w:p w:rsidR="00FC45A8" w:rsidRPr="00937A6E" w:rsidRDefault="00FC45A8" w:rsidP="00FC45A8">
      <w:pPr>
        <w:pStyle w:val="-1"/>
        <w:ind w:firstLineChars="150" w:firstLine="480"/>
        <w:rPr>
          <w:rFonts w:ascii="仿宋_GB2312" w:eastAsia="仿宋_GB2312"/>
          <w:sz w:val="32"/>
          <w:szCs w:val="32"/>
        </w:rPr>
      </w:pPr>
      <w:r w:rsidRPr="00937A6E">
        <w:rPr>
          <w:rFonts w:ascii="仿宋_GB2312" w:eastAsia="仿宋_GB2312" w:hint="eastAsia"/>
          <w:sz w:val="32"/>
          <w:szCs w:val="32"/>
        </w:rPr>
        <w:t>（十二）负责维护已建成区排水设施管理维护及抢险抢修和日常管理工作，负责城市生活污水处理厂和配套管网的维护和运营管理，负责全区给水配套费的返还及水源井的迁建工作。</w:t>
      </w:r>
    </w:p>
    <w:p w:rsidR="00FC45A8" w:rsidRPr="00937A6E" w:rsidRDefault="00FC45A8" w:rsidP="00FC45A8">
      <w:pPr>
        <w:pStyle w:val="-1"/>
        <w:ind w:firstLineChars="150" w:firstLine="480"/>
        <w:rPr>
          <w:rFonts w:ascii="仿宋_GB2312" w:eastAsia="仿宋_GB2312"/>
          <w:sz w:val="32"/>
          <w:szCs w:val="32"/>
        </w:rPr>
      </w:pPr>
      <w:r w:rsidRPr="00937A6E">
        <w:rPr>
          <w:rFonts w:ascii="仿宋_GB2312" w:eastAsia="仿宋_GB2312" w:hint="eastAsia"/>
          <w:sz w:val="32"/>
          <w:szCs w:val="32"/>
        </w:rPr>
        <w:t>（十三）负责配合环保部门做好水污染突发事件应急处</w:t>
      </w:r>
      <w:r w:rsidRPr="00937A6E">
        <w:rPr>
          <w:rFonts w:ascii="仿宋_GB2312" w:eastAsia="仿宋_GB2312" w:hint="eastAsia"/>
          <w:sz w:val="32"/>
          <w:szCs w:val="32"/>
        </w:rPr>
        <w:lastRenderedPageBreak/>
        <w:t>置工作，组织落实受污染水体的疏导、调水稀释和截留等工作防止污染扩散。</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（十四）按照区防汛预案安排，做好防汛抗旱工作。</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（十五）负责本单位党组织建设和群团工作</w:t>
      </w:r>
    </w:p>
    <w:p w:rsidR="00FC45A8" w:rsidRPr="00937A6E" w:rsidRDefault="00FC45A8" w:rsidP="00FC45A8">
      <w:pPr>
        <w:pStyle w:val="-1"/>
        <w:ind w:firstLineChars="145" w:firstLine="464"/>
        <w:rPr>
          <w:rFonts w:ascii="仿宋_GB2312" w:eastAsia="仿宋_GB2312"/>
          <w:sz w:val="32"/>
          <w:szCs w:val="32"/>
        </w:rPr>
      </w:pPr>
      <w:r w:rsidRPr="00937A6E">
        <w:rPr>
          <w:rFonts w:ascii="仿宋_GB2312" w:eastAsia="仿宋_GB2312" w:hint="eastAsia"/>
          <w:sz w:val="32"/>
          <w:szCs w:val="32"/>
        </w:rPr>
        <w:t>（十六）完成区委、区政府交办的其他任务。</w:t>
      </w:r>
    </w:p>
    <w:p w:rsidR="00E82BD3" w:rsidRDefault="00E82BD3" w:rsidP="00621C66">
      <w:pPr>
        <w:widowControl/>
        <w:ind w:firstLineChars="200" w:firstLine="640"/>
        <w:rPr>
          <w:rFonts w:ascii="仿宋" w:eastAsia="仿宋" w:hAnsi="仿宋" w:cs="宋体"/>
          <w:kern w:val="0"/>
          <w:sz w:val="32"/>
          <w:szCs w:val="32"/>
        </w:rPr>
      </w:pPr>
    </w:p>
    <w:p w:rsidR="007E65F8" w:rsidRDefault="009A7FCD" w:rsidP="00E82BD3">
      <w:pPr>
        <w:ind w:firstLineChars="200" w:firstLine="640"/>
        <w:jc w:val="left"/>
        <w:rPr>
          <w:rFonts w:ascii="黑体" w:eastAsia="黑体"/>
          <w:sz w:val="32"/>
          <w:szCs w:val="32"/>
        </w:rPr>
      </w:pPr>
      <w:r>
        <w:rPr>
          <w:rFonts w:ascii="黑体" w:eastAsia="黑体" w:hint="eastAsia"/>
          <w:sz w:val="32"/>
          <w:szCs w:val="32"/>
        </w:rPr>
        <w:t>二、部门预算单位构成</w:t>
      </w:r>
    </w:p>
    <w:p w:rsidR="007E65F8" w:rsidRPr="00766C36" w:rsidRDefault="009A7FCD" w:rsidP="00766C36">
      <w:pPr>
        <w:autoSpaceDN w:val="0"/>
        <w:ind w:firstLineChars="200" w:firstLine="640"/>
        <w:rPr>
          <w:rFonts w:ascii="仿宋_GB2312" w:eastAsia="仿宋_GB2312"/>
          <w:sz w:val="32"/>
          <w:szCs w:val="32"/>
        </w:rPr>
      </w:pPr>
      <w:r w:rsidRPr="00766C36">
        <w:rPr>
          <w:rFonts w:ascii="仿宋_GB2312" w:eastAsia="仿宋_GB2312" w:hint="eastAsia"/>
          <w:sz w:val="32"/>
          <w:szCs w:val="32"/>
        </w:rPr>
        <w:t>纳入沈阳市浑南区</w:t>
      </w:r>
      <w:r w:rsidR="00E82BD3" w:rsidRPr="00766C36">
        <w:rPr>
          <w:rFonts w:ascii="仿宋_GB2312" w:eastAsia="仿宋_GB2312" w:hint="eastAsia"/>
          <w:sz w:val="32"/>
          <w:szCs w:val="32"/>
        </w:rPr>
        <w:t>水务事务服务中心</w:t>
      </w:r>
      <w:r w:rsidRPr="00766C36">
        <w:rPr>
          <w:rFonts w:ascii="仿宋_GB2312" w:eastAsia="仿宋_GB2312" w:hint="eastAsia"/>
          <w:sz w:val="32"/>
          <w:szCs w:val="32"/>
        </w:rPr>
        <w:t>202</w:t>
      </w:r>
      <w:r w:rsidR="000E587F" w:rsidRPr="00766C36">
        <w:rPr>
          <w:rFonts w:ascii="仿宋_GB2312" w:eastAsia="仿宋_GB2312" w:hint="eastAsia"/>
          <w:sz w:val="32"/>
          <w:szCs w:val="32"/>
        </w:rPr>
        <w:t>5</w:t>
      </w:r>
      <w:r w:rsidRPr="00766C36">
        <w:rPr>
          <w:rFonts w:ascii="仿宋_GB2312" w:eastAsia="仿宋_GB2312" w:hint="eastAsia"/>
          <w:sz w:val="32"/>
          <w:szCs w:val="32"/>
        </w:rPr>
        <w:t>年部门预算编制范围的预算单位包括：</w:t>
      </w:r>
    </w:p>
    <w:p w:rsidR="007E65F8" w:rsidRPr="00766C36" w:rsidRDefault="00E82BD3">
      <w:pPr>
        <w:ind w:firstLine="660"/>
        <w:rPr>
          <w:rFonts w:ascii="仿宋_GB2312" w:eastAsia="仿宋_GB2312"/>
          <w:sz w:val="32"/>
          <w:szCs w:val="32"/>
        </w:rPr>
      </w:pPr>
      <w:r w:rsidRPr="00766C36">
        <w:rPr>
          <w:rFonts w:ascii="仿宋_GB2312" w:eastAsia="仿宋_GB2312" w:hint="eastAsia"/>
          <w:sz w:val="32"/>
          <w:szCs w:val="32"/>
        </w:rPr>
        <w:t>沈阳市浑南区水务事务服务中心</w:t>
      </w:r>
      <w:r w:rsidR="009A7FCD" w:rsidRPr="00766C36">
        <w:rPr>
          <w:rFonts w:ascii="仿宋_GB2312" w:eastAsia="仿宋_GB2312" w:hint="eastAsia"/>
          <w:sz w:val="32"/>
          <w:szCs w:val="32"/>
        </w:rPr>
        <w:t>本级</w:t>
      </w:r>
    </w:p>
    <w:p w:rsidR="007E65F8" w:rsidRDefault="007E65F8">
      <w:pPr>
        <w:ind w:firstLine="660"/>
        <w:rPr>
          <w:rFonts w:ascii="仿宋_GB2312" w:eastAsia="仿宋_GB2312" w:hAnsi="宋体"/>
          <w:sz w:val="32"/>
          <w:szCs w:val="32"/>
        </w:rPr>
      </w:pPr>
    </w:p>
    <w:p w:rsidR="007E65F8" w:rsidRDefault="007E65F8">
      <w:pPr>
        <w:jc w:val="center"/>
        <w:rPr>
          <w:rFonts w:ascii="宋体" w:hAnsi="宋体"/>
          <w:b/>
          <w:sz w:val="36"/>
          <w:szCs w:val="36"/>
        </w:rPr>
      </w:pPr>
    </w:p>
    <w:p w:rsidR="007E65F8" w:rsidRDefault="007E65F8">
      <w:pPr>
        <w:jc w:val="center"/>
        <w:rPr>
          <w:rFonts w:ascii="宋体" w:hAnsi="宋体"/>
          <w:b/>
          <w:sz w:val="36"/>
          <w:szCs w:val="36"/>
        </w:rPr>
      </w:pPr>
    </w:p>
    <w:p w:rsidR="007E65F8" w:rsidRDefault="007E65F8">
      <w:pPr>
        <w:jc w:val="center"/>
        <w:rPr>
          <w:rFonts w:ascii="宋体" w:hAnsi="宋体"/>
          <w:b/>
          <w:sz w:val="36"/>
          <w:szCs w:val="36"/>
        </w:rPr>
      </w:pPr>
    </w:p>
    <w:p w:rsidR="007E65F8" w:rsidRDefault="007E65F8">
      <w:pPr>
        <w:rPr>
          <w:rFonts w:ascii="宋体" w:hAnsi="宋体"/>
          <w:b/>
          <w:sz w:val="36"/>
          <w:szCs w:val="36"/>
        </w:rPr>
      </w:pPr>
    </w:p>
    <w:p w:rsidR="007E65F8" w:rsidRDefault="007E65F8">
      <w:pPr>
        <w:jc w:val="center"/>
        <w:rPr>
          <w:rFonts w:ascii="宋体" w:hAnsi="宋体"/>
          <w:b/>
          <w:sz w:val="36"/>
          <w:szCs w:val="36"/>
        </w:rPr>
      </w:pPr>
    </w:p>
    <w:p w:rsidR="000E587F" w:rsidRDefault="000E587F">
      <w:pPr>
        <w:jc w:val="center"/>
        <w:rPr>
          <w:rFonts w:ascii="宋体" w:hAnsi="宋体"/>
          <w:b/>
          <w:sz w:val="36"/>
          <w:szCs w:val="36"/>
        </w:rPr>
      </w:pPr>
    </w:p>
    <w:p w:rsidR="000E587F" w:rsidRDefault="000E587F">
      <w:pPr>
        <w:jc w:val="center"/>
        <w:rPr>
          <w:rFonts w:ascii="宋体" w:hAnsi="宋体"/>
          <w:b/>
          <w:sz w:val="36"/>
          <w:szCs w:val="36"/>
        </w:rPr>
      </w:pPr>
    </w:p>
    <w:p w:rsidR="007E65F8" w:rsidRDefault="007E65F8">
      <w:pPr>
        <w:jc w:val="center"/>
        <w:rPr>
          <w:rFonts w:ascii="宋体" w:hAnsi="宋体"/>
          <w:b/>
          <w:sz w:val="36"/>
          <w:szCs w:val="36"/>
        </w:rPr>
      </w:pPr>
    </w:p>
    <w:p w:rsidR="007E65F8" w:rsidRDefault="007E65F8">
      <w:pPr>
        <w:rPr>
          <w:rFonts w:ascii="宋体" w:hAnsi="宋体"/>
          <w:b/>
          <w:sz w:val="36"/>
          <w:szCs w:val="36"/>
        </w:rPr>
      </w:pPr>
    </w:p>
    <w:p w:rsidR="005E392E" w:rsidRDefault="005E392E">
      <w:pPr>
        <w:rPr>
          <w:rFonts w:ascii="宋体" w:hAnsi="宋体"/>
          <w:b/>
          <w:sz w:val="36"/>
          <w:szCs w:val="36"/>
        </w:rPr>
      </w:pPr>
    </w:p>
    <w:p w:rsidR="005E392E" w:rsidRDefault="005E392E">
      <w:pPr>
        <w:rPr>
          <w:rFonts w:ascii="宋体" w:hAnsi="宋体"/>
          <w:b/>
          <w:sz w:val="36"/>
          <w:szCs w:val="36"/>
        </w:rPr>
      </w:pPr>
    </w:p>
    <w:p w:rsidR="007E65F8" w:rsidRDefault="009A7FCD">
      <w:pPr>
        <w:jc w:val="center"/>
        <w:rPr>
          <w:rFonts w:ascii="仿宋_GB2312" w:eastAsia="仿宋_GB2312"/>
          <w:sz w:val="32"/>
          <w:szCs w:val="32"/>
        </w:rPr>
      </w:pPr>
      <w:r>
        <w:rPr>
          <w:rFonts w:ascii="宋体" w:hAnsi="宋体" w:hint="eastAsia"/>
          <w:b/>
          <w:sz w:val="36"/>
          <w:szCs w:val="36"/>
        </w:rPr>
        <w:lastRenderedPageBreak/>
        <w:t>第</w:t>
      </w:r>
      <w:r w:rsidR="00151DBE">
        <w:rPr>
          <w:rFonts w:ascii="宋体" w:hAnsi="宋体" w:hint="eastAsia"/>
          <w:b/>
          <w:sz w:val="36"/>
          <w:szCs w:val="36"/>
        </w:rPr>
        <w:t>三</w:t>
      </w:r>
      <w:r>
        <w:rPr>
          <w:rFonts w:ascii="宋体" w:hAnsi="宋体" w:hint="eastAsia"/>
          <w:b/>
          <w:sz w:val="36"/>
          <w:szCs w:val="36"/>
        </w:rPr>
        <w:t>部分 沈阳市浑南区</w:t>
      </w:r>
      <w:r w:rsidR="00AA7BF3">
        <w:rPr>
          <w:rFonts w:ascii="宋体" w:hAnsi="宋体" w:hint="eastAsia"/>
          <w:b/>
          <w:sz w:val="36"/>
          <w:szCs w:val="36"/>
        </w:rPr>
        <w:t>水务事务服务中心</w:t>
      </w:r>
      <w:r>
        <w:rPr>
          <w:rFonts w:ascii="宋体" w:hAnsi="宋体" w:hint="eastAsia"/>
          <w:b/>
          <w:sz w:val="36"/>
          <w:szCs w:val="36"/>
        </w:rPr>
        <w:t>202</w:t>
      </w:r>
      <w:r w:rsidR="000F2533">
        <w:rPr>
          <w:rFonts w:ascii="宋体" w:hAnsi="宋体" w:hint="eastAsia"/>
          <w:b/>
          <w:sz w:val="36"/>
          <w:szCs w:val="36"/>
        </w:rPr>
        <w:t>5</w:t>
      </w:r>
      <w:r>
        <w:rPr>
          <w:rFonts w:ascii="宋体" w:hAnsi="宋体" w:hint="eastAsia"/>
          <w:b/>
          <w:sz w:val="36"/>
          <w:szCs w:val="36"/>
        </w:rPr>
        <w:t>年部门预算公开表</w:t>
      </w:r>
    </w:p>
    <w:p w:rsidR="005E392E" w:rsidRDefault="005E392E" w:rsidP="005E392E">
      <w:pPr>
        <w:jc w:val="center"/>
        <w:rPr>
          <w:rFonts w:ascii="黑体" w:eastAsia="黑体"/>
          <w:sz w:val="32"/>
          <w:szCs w:val="32"/>
        </w:rPr>
      </w:pPr>
      <w:r>
        <w:rPr>
          <w:rFonts w:ascii="黑体" w:eastAsia="黑体" w:hint="eastAsia"/>
          <w:sz w:val="32"/>
          <w:szCs w:val="32"/>
        </w:rPr>
        <w:t>（详见附件）</w:t>
      </w:r>
    </w:p>
    <w:p w:rsidR="007E65F8" w:rsidRDefault="007E65F8">
      <w:pPr>
        <w:jc w:val="center"/>
        <w:rPr>
          <w:rFonts w:ascii="黑体" w:eastAsia="黑体"/>
          <w:sz w:val="32"/>
          <w:szCs w:val="32"/>
        </w:rPr>
        <w:sectPr w:rsidR="007E65F8">
          <w:headerReference w:type="default" r:id="rId7"/>
          <w:footerReference w:type="even" r:id="rId8"/>
          <w:footerReference w:type="default" r:id="rId9"/>
          <w:pgSz w:w="11906" w:h="16838"/>
          <w:pgMar w:top="1440" w:right="1797" w:bottom="1440" w:left="1797" w:header="851" w:footer="992" w:gutter="0"/>
          <w:cols w:space="720"/>
          <w:docGrid w:type="lines" w:linePitch="312"/>
        </w:sectPr>
      </w:pPr>
    </w:p>
    <w:tbl>
      <w:tblPr>
        <w:tblW w:w="14899" w:type="dxa"/>
        <w:tblInd w:w="93" w:type="dxa"/>
        <w:tblLook w:val="0000"/>
      </w:tblPr>
      <w:tblGrid>
        <w:gridCol w:w="13340"/>
        <w:gridCol w:w="1559"/>
      </w:tblGrid>
      <w:tr w:rsidR="007E65F8">
        <w:trPr>
          <w:trHeight w:val="375"/>
        </w:trPr>
        <w:tc>
          <w:tcPr>
            <w:tcW w:w="13340" w:type="dxa"/>
            <w:tcBorders>
              <w:top w:val="nil"/>
              <w:left w:val="nil"/>
              <w:bottom w:val="nil"/>
              <w:right w:val="nil"/>
            </w:tcBorders>
            <w:noWrap/>
            <w:vAlign w:val="center"/>
          </w:tcPr>
          <w:p w:rsidR="007E65F8" w:rsidRDefault="007E65F8">
            <w:pPr>
              <w:widowControl/>
              <w:jc w:val="right"/>
              <w:rPr>
                <w:rFonts w:ascii="黑体" w:eastAsia="黑体" w:hAnsi="Arial" w:cs="Arial"/>
                <w:color w:val="000000"/>
                <w:kern w:val="0"/>
                <w:sz w:val="20"/>
                <w:szCs w:val="20"/>
              </w:rPr>
            </w:pPr>
          </w:p>
        </w:tc>
        <w:tc>
          <w:tcPr>
            <w:tcW w:w="1559" w:type="dxa"/>
            <w:tcBorders>
              <w:top w:val="nil"/>
              <w:left w:val="nil"/>
              <w:bottom w:val="nil"/>
              <w:right w:val="nil"/>
            </w:tcBorders>
          </w:tcPr>
          <w:p w:rsidR="007E65F8" w:rsidRDefault="009A7FCD">
            <w:pPr>
              <w:widowControl/>
              <w:jc w:val="right"/>
              <w:rPr>
                <w:rFonts w:ascii="宋体" w:hAnsi="宋体" w:cs="Arial"/>
                <w:color w:val="000000"/>
                <w:kern w:val="0"/>
                <w:sz w:val="22"/>
                <w:szCs w:val="22"/>
              </w:rPr>
            </w:pPr>
            <w:r>
              <w:rPr>
                <w:rFonts w:ascii="宋体" w:hAnsi="宋体" w:cs="Arial" w:hint="eastAsia"/>
                <w:color w:val="000000"/>
                <w:kern w:val="0"/>
                <w:sz w:val="22"/>
                <w:szCs w:val="22"/>
              </w:rPr>
              <w:t>表1</w:t>
            </w:r>
          </w:p>
        </w:tc>
      </w:tr>
    </w:tbl>
    <w:p w:rsidR="007E65F8" w:rsidRDefault="009A7FCD">
      <w:pPr>
        <w:jc w:val="center"/>
        <w:rPr>
          <w:rFonts w:ascii="宋体" w:hAnsi="宋体"/>
          <w:b/>
          <w:sz w:val="36"/>
          <w:szCs w:val="36"/>
        </w:rPr>
      </w:pPr>
      <w:r>
        <w:rPr>
          <w:rFonts w:ascii="宋体" w:hAnsi="宋体" w:hint="eastAsia"/>
          <w:b/>
          <w:sz w:val="36"/>
          <w:szCs w:val="36"/>
        </w:rPr>
        <w:t>第</w:t>
      </w:r>
      <w:r w:rsidR="00151DBE">
        <w:rPr>
          <w:rFonts w:ascii="宋体" w:hAnsi="宋体" w:hint="eastAsia"/>
          <w:b/>
          <w:sz w:val="36"/>
          <w:szCs w:val="36"/>
        </w:rPr>
        <w:t>四</w:t>
      </w:r>
      <w:r>
        <w:rPr>
          <w:rFonts w:ascii="宋体" w:hAnsi="宋体" w:hint="eastAsia"/>
          <w:b/>
          <w:sz w:val="36"/>
          <w:szCs w:val="36"/>
        </w:rPr>
        <w:t>部分 沈阳市浑南区</w:t>
      </w:r>
      <w:r w:rsidR="00AA7BF3">
        <w:rPr>
          <w:rFonts w:ascii="宋体" w:hAnsi="宋体" w:hint="eastAsia"/>
          <w:b/>
          <w:sz w:val="36"/>
          <w:szCs w:val="36"/>
        </w:rPr>
        <w:t>水务事务服务中心</w:t>
      </w:r>
    </w:p>
    <w:p w:rsidR="007E65F8" w:rsidRDefault="009A7FCD">
      <w:pPr>
        <w:jc w:val="center"/>
        <w:rPr>
          <w:rFonts w:ascii="宋体" w:hAnsi="宋体"/>
          <w:b/>
          <w:sz w:val="36"/>
          <w:szCs w:val="36"/>
        </w:rPr>
      </w:pPr>
      <w:r>
        <w:rPr>
          <w:rFonts w:ascii="宋体" w:hAnsi="宋体" w:hint="eastAsia"/>
          <w:b/>
          <w:sz w:val="36"/>
          <w:szCs w:val="36"/>
        </w:rPr>
        <w:t>202</w:t>
      </w:r>
      <w:r w:rsidR="00151DBE">
        <w:rPr>
          <w:rFonts w:ascii="宋体" w:hAnsi="宋体" w:hint="eastAsia"/>
          <w:b/>
          <w:sz w:val="36"/>
          <w:szCs w:val="36"/>
        </w:rPr>
        <w:t>5</w:t>
      </w:r>
      <w:r>
        <w:rPr>
          <w:rFonts w:ascii="宋体" w:hAnsi="宋体" w:hint="eastAsia"/>
          <w:b/>
          <w:sz w:val="36"/>
          <w:szCs w:val="36"/>
        </w:rPr>
        <w:t>年部门预算情况说明</w:t>
      </w:r>
    </w:p>
    <w:p w:rsidR="007E65F8" w:rsidRDefault="007E65F8">
      <w:pPr>
        <w:jc w:val="center"/>
        <w:rPr>
          <w:rFonts w:ascii="宋体" w:hAnsi="宋体"/>
          <w:b/>
          <w:sz w:val="36"/>
          <w:szCs w:val="36"/>
        </w:rPr>
      </w:pPr>
    </w:p>
    <w:p w:rsidR="007E65F8" w:rsidRDefault="009A7FCD">
      <w:pPr>
        <w:ind w:firstLineChars="196" w:firstLine="627"/>
        <w:rPr>
          <w:rFonts w:ascii="黑体" w:eastAsia="黑体" w:hAnsi="黑体"/>
          <w:sz w:val="32"/>
          <w:szCs w:val="32"/>
        </w:rPr>
      </w:pPr>
      <w:r>
        <w:rPr>
          <w:rFonts w:ascii="黑体" w:eastAsia="黑体" w:hAnsi="黑体" w:hint="eastAsia"/>
          <w:sz w:val="32"/>
          <w:szCs w:val="32"/>
        </w:rPr>
        <w:t>一、关于沈阳市浑南区</w:t>
      </w:r>
      <w:r w:rsidR="008A4ED7">
        <w:rPr>
          <w:rFonts w:ascii="黑体" w:eastAsia="黑体" w:hAnsi="黑体" w:hint="eastAsia"/>
          <w:sz w:val="32"/>
          <w:szCs w:val="32"/>
        </w:rPr>
        <w:t>水务事务服务中心</w:t>
      </w:r>
      <w:r>
        <w:rPr>
          <w:rFonts w:ascii="黑体" w:eastAsia="黑体" w:hAnsi="黑体" w:hint="eastAsia"/>
          <w:sz w:val="32"/>
          <w:szCs w:val="32"/>
        </w:rPr>
        <w:t>202</w:t>
      </w:r>
      <w:r w:rsidR="00151DBE">
        <w:rPr>
          <w:rFonts w:ascii="黑体" w:eastAsia="黑体" w:hAnsi="黑体" w:hint="eastAsia"/>
          <w:sz w:val="32"/>
          <w:szCs w:val="32"/>
        </w:rPr>
        <w:t>5</w:t>
      </w:r>
      <w:r>
        <w:rPr>
          <w:rFonts w:ascii="黑体" w:eastAsia="黑体" w:hAnsi="黑体" w:hint="eastAsia"/>
          <w:sz w:val="32"/>
          <w:szCs w:val="32"/>
        </w:rPr>
        <w:t>年收支预算的总体说明</w:t>
      </w:r>
    </w:p>
    <w:p w:rsidR="007E65F8" w:rsidRDefault="009A7FCD" w:rsidP="0052239F">
      <w:pPr>
        <w:ind w:firstLine="660"/>
        <w:rPr>
          <w:rFonts w:ascii="仿宋_GB2312" w:eastAsia="仿宋_GB2312" w:hAnsi="宋体"/>
          <w:sz w:val="32"/>
          <w:szCs w:val="32"/>
        </w:rPr>
      </w:pPr>
      <w:r>
        <w:rPr>
          <w:rFonts w:ascii="仿宋_GB2312" w:eastAsia="仿宋_GB2312" w:hAnsi="宋体" w:hint="eastAsia"/>
          <w:sz w:val="32"/>
          <w:szCs w:val="32"/>
        </w:rPr>
        <w:t>按照综合预算的原则，沈阳市浑南区</w:t>
      </w:r>
      <w:r w:rsidR="008A4ED7">
        <w:rPr>
          <w:rFonts w:ascii="仿宋_GB2312" w:eastAsia="仿宋_GB2312" w:hAnsi="宋体" w:hint="eastAsia"/>
          <w:sz w:val="32"/>
          <w:szCs w:val="32"/>
        </w:rPr>
        <w:t>水务事务服务中心</w:t>
      </w:r>
      <w:r>
        <w:rPr>
          <w:rFonts w:ascii="仿宋_GB2312" w:eastAsia="仿宋_GB2312" w:hAnsi="宋体" w:hint="eastAsia"/>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w:t>
      </w:r>
      <w:r w:rsidR="008A4ED7">
        <w:rPr>
          <w:rFonts w:ascii="仿宋_GB2312" w:eastAsia="仿宋_GB2312" w:hAnsi="宋体" w:hint="eastAsia"/>
          <w:sz w:val="32"/>
          <w:szCs w:val="32"/>
        </w:rPr>
        <w:t>水务事务服务中心</w:t>
      </w:r>
      <w:r>
        <w:rPr>
          <w:rFonts w:ascii="仿宋_GB2312" w:eastAsia="仿宋_GB2312" w:hAnsi="宋体" w:hint="eastAsia"/>
          <w:sz w:val="32"/>
          <w:szCs w:val="32"/>
        </w:rPr>
        <w:t>202</w:t>
      </w:r>
      <w:r w:rsidR="00A33FEE">
        <w:rPr>
          <w:rFonts w:ascii="仿宋_GB2312" w:eastAsia="仿宋_GB2312" w:hAnsi="宋体" w:hint="eastAsia"/>
          <w:sz w:val="32"/>
          <w:szCs w:val="32"/>
        </w:rPr>
        <w:t>5</w:t>
      </w:r>
      <w:r>
        <w:rPr>
          <w:rFonts w:ascii="仿宋_GB2312" w:eastAsia="仿宋_GB2312" w:hAnsi="宋体" w:hint="eastAsia"/>
          <w:sz w:val="32"/>
          <w:szCs w:val="32"/>
        </w:rPr>
        <w:t>年收支总预算</w:t>
      </w:r>
      <w:r w:rsidR="00631FCB">
        <w:rPr>
          <w:rFonts w:ascii="仿宋_GB2312" w:eastAsia="仿宋_GB2312" w:hAnsi="宋体" w:hint="eastAsia"/>
          <w:sz w:val="32"/>
          <w:szCs w:val="32"/>
        </w:rPr>
        <w:t>2057.82</w:t>
      </w:r>
      <w:r>
        <w:rPr>
          <w:rFonts w:ascii="仿宋_GB2312" w:eastAsia="仿宋_GB2312" w:hAnsi="宋体" w:hint="eastAsia"/>
          <w:sz w:val="32"/>
          <w:szCs w:val="32"/>
        </w:rPr>
        <w:t>万元</w:t>
      </w:r>
      <w:r w:rsidR="0052239F">
        <w:rPr>
          <w:rFonts w:ascii="仿宋_GB2312" w:eastAsia="仿宋_GB2312" w:hAnsi="宋体" w:hint="eastAsia"/>
          <w:sz w:val="32"/>
          <w:szCs w:val="32"/>
        </w:rPr>
        <w:t>，</w:t>
      </w:r>
      <w:r w:rsidR="00631FCB">
        <w:rPr>
          <w:rFonts w:ascii="仿宋_GB2312" w:eastAsia="仿宋_GB2312" w:hAnsi="宋体" w:hint="eastAsia"/>
          <w:sz w:val="32"/>
          <w:szCs w:val="32"/>
        </w:rPr>
        <w:t>比上一年度收支总预算</w:t>
      </w:r>
      <w:r w:rsidR="00631FCB" w:rsidRPr="00631FCB">
        <w:rPr>
          <w:rFonts w:ascii="仿宋_GB2312" w:eastAsia="仿宋_GB2312" w:hAnsi="宋体"/>
          <w:sz w:val="32"/>
          <w:szCs w:val="32"/>
        </w:rPr>
        <w:t>2519.42</w:t>
      </w:r>
      <w:r w:rsidR="00631FCB">
        <w:rPr>
          <w:rFonts w:ascii="仿宋_GB2312" w:eastAsia="仿宋_GB2312" w:hAnsi="宋体" w:hint="eastAsia"/>
          <w:sz w:val="32"/>
          <w:szCs w:val="32"/>
        </w:rPr>
        <w:t>万元减少461.6万元，主要是由于</w:t>
      </w:r>
      <w:r w:rsidR="004A0B75" w:rsidRPr="004A0B75">
        <w:rPr>
          <w:rFonts w:ascii="仿宋_GB2312" w:eastAsia="仿宋_GB2312" w:hAnsi="宋体" w:hint="eastAsia"/>
          <w:sz w:val="32"/>
          <w:szCs w:val="32"/>
        </w:rPr>
        <w:t>农林水支出</w:t>
      </w:r>
      <w:r w:rsidR="004A0B75">
        <w:rPr>
          <w:rFonts w:ascii="仿宋_GB2312" w:eastAsia="仿宋_GB2312" w:hAnsi="宋体" w:hint="eastAsia"/>
          <w:sz w:val="32"/>
          <w:szCs w:val="32"/>
        </w:rPr>
        <w:t>减少</w:t>
      </w:r>
      <w:r>
        <w:rPr>
          <w:rFonts w:ascii="仿宋_GB2312" w:eastAsia="仿宋_GB2312" w:hAnsi="宋体" w:hint="eastAsia"/>
          <w:sz w:val="32"/>
          <w:szCs w:val="32"/>
        </w:rPr>
        <w:t>。</w:t>
      </w:r>
    </w:p>
    <w:p w:rsidR="007E65F8" w:rsidRDefault="009A7FCD">
      <w:pPr>
        <w:ind w:firstLine="660"/>
        <w:rPr>
          <w:rFonts w:ascii="黑体" w:eastAsia="黑体" w:hAnsi="黑体"/>
          <w:sz w:val="32"/>
          <w:szCs w:val="32"/>
        </w:rPr>
      </w:pPr>
      <w:r>
        <w:rPr>
          <w:rFonts w:ascii="黑体" w:eastAsia="黑体" w:hAnsi="黑体" w:hint="eastAsia"/>
          <w:sz w:val="32"/>
          <w:szCs w:val="32"/>
        </w:rPr>
        <w:t>二、关于沈阳市浑南区</w:t>
      </w:r>
      <w:r w:rsidR="000E5890">
        <w:rPr>
          <w:rFonts w:ascii="黑体" w:eastAsia="黑体" w:hAnsi="黑体" w:hint="eastAsia"/>
          <w:sz w:val="32"/>
          <w:szCs w:val="32"/>
        </w:rPr>
        <w:t>水务事务服务中心</w:t>
      </w:r>
      <w:r>
        <w:rPr>
          <w:rFonts w:ascii="黑体" w:eastAsia="黑体" w:hAnsi="黑体" w:hint="eastAsia"/>
          <w:sz w:val="32"/>
          <w:szCs w:val="32"/>
        </w:rPr>
        <w:t>一般公共预算202</w:t>
      </w:r>
      <w:r w:rsidR="00B13D0D">
        <w:rPr>
          <w:rFonts w:ascii="黑体" w:eastAsia="黑体" w:hAnsi="黑体" w:hint="eastAsia"/>
          <w:sz w:val="32"/>
          <w:szCs w:val="32"/>
        </w:rPr>
        <w:t>5</w:t>
      </w:r>
      <w:r>
        <w:rPr>
          <w:rFonts w:ascii="黑体" w:eastAsia="黑体" w:hAnsi="黑体" w:hint="eastAsia"/>
          <w:sz w:val="32"/>
          <w:szCs w:val="32"/>
        </w:rPr>
        <w:t>年“三公”经费预算支出情况说明</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202</w:t>
      </w:r>
      <w:r w:rsidR="00B13D0D">
        <w:rPr>
          <w:rFonts w:ascii="仿宋_GB2312" w:eastAsia="仿宋_GB2312" w:hAnsi="宋体" w:hint="eastAsia"/>
          <w:sz w:val="32"/>
          <w:szCs w:val="32"/>
        </w:rPr>
        <w:t>5</w:t>
      </w:r>
      <w:r>
        <w:rPr>
          <w:rFonts w:ascii="仿宋_GB2312" w:eastAsia="仿宋_GB2312" w:hAnsi="宋体" w:hint="eastAsia"/>
          <w:sz w:val="32"/>
          <w:szCs w:val="32"/>
        </w:rPr>
        <w:t>年一般公共预算“三公”经费预算数0万元，其中：因公出国（境）费0万元；公务接待费0万元；公务用车购置及运行费0万元。</w:t>
      </w:r>
      <w:r w:rsidR="00B13D0D">
        <w:rPr>
          <w:rFonts w:ascii="仿宋_GB2312" w:eastAsia="仿宋_GB2312" w:hAnsi="宋体" w:hint="eastAsia"/>
          <w:sz w:val="32"/>
          <w:szCs w:val="32"/>
        </w:rPr>
        <w:t>沈阳市浑南区水务事务服务中心</w:t>
      </w:r>
      <w:r w:rsidR="000F2533">
        <w:rPr>
          <w:rFonts w:ascii="仿宋_GB2312" w:eastAsia="仿宋_GB2312" w:hAnsi="宋体" w:hint="eastAsia"/>
          <w:sz w:val="32"/>
          <w:szCs w:val="32"/>
        </w:rPr>
        <w:t>2025年</w:t>
      </w:r>
      <w:r w:rsidR="00B13D0D">
        <w:rPr>
          <w:rFonts w:ascii="仿宋_GB2312" w:eastAsia="仿宋_GB2312" w:hAnsi="宋体" w:hint="eastAsia"/>
          <w:sz w:val="32"/>
          <w:szCs w:val="32"/>
        </w:rPr>
        <w:t>一般公共预算“三公”经费预算数与</w:t>
      </w:r>
      <w:r w:rsidR="000F2533">
        <w:rPr>
          <w:rFonts w:ascii="仿宋_GB2312" w:eastAsia="仿宋_GB2312" w:hAnsi="宋体" w:hint="eastAsia"/>
          <w:sz w:val="32"/>
          <w:szCs w:val="32"/>
        </w:rPr>
        <w:t>上一年度</w:t>
      </w:r>
      <w:r w:rsidR="00B13D0D">
        <w:rPr>
          <w:rFonts w:ascii="仿宋_GB2312" w:eastAsia="仿宋_GB2312" w:hAnsi="宋体" w:hint="eastAsia"/>
          <w:sz w:val="32"/>
          <w:szCs w:val="32"/>
        </w:rPr>
        <w:t>预算数均为</w:t>
      </w:r>
      <w:r w:rsidR="00B13D0D">
        <w:rPr>
          <w:rFonts w:ascii="仿宋_GB2312" w:eastAsia="仿宋_GB2312" w:hAnsi="宋体" w:hint="eastAsia"/>
          <w:sz w:val="32"/>
          <w:szCs w:val="32"/>
        </w:rPr>
        <w:lastRenderedPageBreak/>
        <w:t>0万元</w:t>
      </w:r>
      <w:r w:rsidR="0052239F">
        <w:rPr>
          <w:rFonts w:ascii="仿宋_GB2312" w:eastAsia="仿宋_GB2312" w:hAnsi="宋体" w:hint="eastAsia"/>
          <w:sz w:val="32"/>
          <w:szCs w:val="32"/>
        </w:rPr>
        <w:t>，</w:t>
      </w:r>
      <w:r w:rsidR="00B13D0D">
        <w:rPr>
          <w:rFonts w:ascii="仿宋_GB2312" w:eastAsia="仿宋_GB2312" w:hAnsi="宋体" w:hint="eastAsia"/>
          <w:sz w:val="32"/>
          <w:szCs w:val="32"/>
        </w:rPr>
        <w:t>数据无变化，主要是由于我单位无此类支出</w:t>
      </w:r>
      <w:r w:rsidR="0052239F">
        <w:rPr>
          <w:rFonts w:ascii="仿宋_GB2312" w:eastAsia="仿宋_GB2312" w:hAnsi="宋体" w:hint="eastAsia"/>
          <w:sz w:val="32"/>
          <w:szCs w:val="32"/>
        </w:rPr>
        <w:t>。</w:t>
      </w:r>
    </w:p>
    <w:p w:rsidR="007E65F8" w:rsidRDefault="009A7FCD">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7E65F8" w:rsidRDefault="009A7FCD">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621C66" w:rsidRPr="001B5095" w:rsidRDefault="00621C66" w:rsidP="00621C66">
      <w:pPr>
        <w:ind w:firstLine="645"/>
        <w:rPr>
          <w:rFonts w:ascii="仿宋_GB2312" w:eastAsia="仿宋_GB2312" w:hAnsi="宋体"/>
          <w:sz w:val="32"/>
          <w:szCs w:val="32"/>
        </w:rPr>
      </w:pPr>
      <w:r w:rsidRPr="00137B58">
        <w:rPr>
          <w:rFonts w:ascii="仿宋_GB2312" w:eastAsia="仿宋_GB2312" w:hAnsi="宋体" w:hint="eastAsia"/>
          <w:sz w:val="32"/>
          <w:szCs w:val="32"/>
        </w:rPr>
        <w:t>20</w:t>
      </w:r>
      <w:r>
        <w:rPr>
          <w:rFonts w:ascii="仿宋_GB2312" w:eastAsia="仿宋_GB2312" w:hAnsi="宋体" w:hint="eastAsia"/>
          <w:sz w:val="32"/>
          <w:szCs w:val="32"/>
        </w:rPr>
        <w:t>2</w:t>
      </w:r>
      <w:r w:rsidR="006E2A85">
        <w:rPr>
          <w:rFonts w:ascii="仿宋_GB2312" w:eastAsia="仿宋_GB2312" w:hAnsi="宋体" w:hint="eastAsia"/>
          <w:sz w:val="32"/>
          <w:szCs w:val="32"/>
        </w:rPr>
        <w:t>5</w:t>
      </w:r>
      <w:r w:rsidRPr="00137B58">
        <w:rPr>
          <w:rFonts w:ascii="仿宋_GB2312" w:eastAsia="仿宋_GB2312" w:hAnsi="宋体" w:hint="eastAsia"/>
          <w:sz w:val="32"/>
          <w:szCs w:val="32"/>
        </w:rPr>
        <w:t>年</w:t>
      </w:r>
      <w:r>
        <w:rPr>
          <w:rFonts w:ascii="仿宋_GB2312" w:eastAsia="仿宋_GB2312" w:hAnsi="宋体" w:hint="eastAsia"/>
          <w:sz w:val="32"/>
          <w:szCs w:val="32"/>
        </w:rPr>
        <w:t>沈阳市浑南区水务事务服务中心属于事业单位，无机关运行经费</w:t>
      </w:r>
      <w:r w:rsidRPr="00137B58">
        <w:rPr>
          <w:rFonts w:ascii="仿宋_GB2312" w:eastAsia="仿宋_GB2312" w:hAnsi="宋体" w:hint="eastAsia"/>
          <w:sz w:val="32"/>
          <w:szCs w:val="32"/>
        </w:rPr>
        <w:t>。</w:t>
      </w:r>
    </w:p>
    <w:p w:rsidR="007E65F8" w:rsidRDefault="009A7FCD">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202</w:t>
      </w:r>
      <w:r w:rsidR="006E2A85">
        <w:rPr>
          <w:rFonts w:ascii="仿宋_GB2312" w:eastAsia="仿宋_GB2312" w:hAnsi="宋体" w:hint="eastAsia"/>
          <w:sz w:val="32"/>
          <w:szCs w:val="32"/>
        </w:rPr>
        <w:t>5</w:t>
      </w:r>
      <w:r>
        <w:rPr>
          <w:rFonts w:ascii="仿宋_GB2312" w:eastAsia="仿宋_GB2312" w:hAnsi="宋体" w:hint="eastAsia"/>
          <w:sz w:val="32"/>
          <w:szCs w:val="32"/>
        </w:rPr>
        <w:t>年沈阳市浑南区</w:t>
      </w:r>
      <w:r w:rsidR="00621C66">
        <w:rPr>
          <w:rFonts w:ascii="仿宋_GB2312" w:eastAsia="仿宋_GB2312" w:hAnsi="宋体" w:hint="eastAsia"/>
          <w:sz w:val="32"/>
          <w:szCs w:val="32"/>
        </w:rPr>
        <w:t>水务事务服务中心</w:t>
      </w:r>
      <w:r>
        <w:rPr>
          <w:rFonts w:ascii="仿宋_GB2312" w:eastAsia="仿宋_GB2312" w:hAnsi="宋体" w:hint="eastAsia"/>
          <w:sz w:val="32"/>
          <w:szCs w:val="32"/>
        </w:rPr>
        <w:t>政府采购预算总额0万元，其中：政府采购货物预算0万元、政府采购工程预算0万元、政府采购服务预算0万元。</w:t>
      </w:r>
    </w:p>
    <w:p w:rsidR="007E65F8" w:rsidRDefault="009A7FCD">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截至202</w:t>
      </w:r>
      <w:r w:rsidR="00C810FC">
        <w:rPr>
          <w:rFonts w:ascii="仿宋_GB2312" w:eastAsia="仿宋_GB2312" w:hAnsi="宋体" w:hint="eastAsia"/>
          <w:sz w:val="32"/>
          <w:szCs w:val="32"/>
        </w:rPr>
        <w:t>4</w:t>
      </w:r>
      <w:r>
        <w:rPr>
          <w:rFonts w:ascii="仿宋_GB2312" w:eastAsia="仿宋_GB2312" w:hAnsi="宋体" w:hint="eastAsia"/>
          <w:sz w:val="32"/>
          <w:szCs w:val="32"/>
        </w:rPr>
        <w:t>年8月31日，沈阳市浑南区</w:t>
      </w:r>
      <w:r w:rsidR="00621C66">
        <w:rPr>
          <w:rFonts w:ascii="仿宋_GB2312" w:eastAsia="仿宋_GB2312" w:hAnsi="宋体" w:hint="eastAsia"/>
          <w:sz w:val="32"/>
          <w:szCs w:val="32"/>
        </w:rPr>
        <w:t>水务事务服务中心</w:t>
      </w:r>
      <w:r>
        <w:rPr>
          <w:rFonts w:ascii="仿宋_GB2312" w:eastAsia="仿宋_GB2312" w:hAnsi="宋体" w:hint="eastAsia"/>
          <w:sz w:val="32"/>
          <w:szCs w:val="32"/>
        </w:rPr>
        <w:t>共有车辆0辆，其中：省部级领导干部用车0辆、一般公务用车0辆、一般执法执勤用车0辆、特种专业技术用车0 辆、其他用车0辆。单位价值200 万元以上大型设备0台（套）。</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202</w:t>
      </w:r>
      <w:r w:rsidR="00C810FC">
        <w:rPr>
          <w:rFonts w:ascii="仿宋_GB2312" w:eastAsia="仿宋_GB2312" w:hAnsi="宋体" w:hint="eastAsia"/>
          <w:sz w:val="32"/>
          <w:szCs w:val="32"/>
        </w:rPr>
        <w:t>5</w:t>
      </w:r>
      <w:r>
        <w:rPr>
          <w:rFonts w:ascii="仿宋_GB2312" w:eastAsia="仿宋_GB2312" w:hAnsi="宋体" w:hint="eastAsia"/>
          <w:sz w:val="32"/>
          <w:szCs w:val="32"/>
        </w:rPr>
        <w:t>年部门预算安排购置车辆0台，安排单位价值200 万元以上大型设备0台。</w:t>
      </w:r>
    </w:p>
    <w:p w:rsidR="007E65F8" w:rsidRDefault="009A7FCD">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7E65F8" w:rsidRDefault="002133BC">
      <w:pPr>
        <w:ind w:firstLine="645"/>
        <w:rPr>
          <w:rFonts w:ascii="仿宋_GB2312" w:eastAsia="仿宋_GB2312" w:hAnsi="宋体"/>
          <w:sz w:val="32"/>
          <w:szCs w:val="32"/>
        </w:rPr>
      </w:pPr>
      <w:r>
        <w:rPr>
          <w:rFonts w:ascii="仿宋_GB2312" w:eastAsia="仿宋_GB2312" w:hAnsi="宋体" w:hint="eastAsia"/>
          <w:sz w:val="32"/>
          <w:szCs w:val="32"/>
        </w:rPr>
        <w:t>根据预算绩效管理要求，</w:t>
      </w:r>
      <w:r w:rsidRPr="002133BC">
        <w:rPr>
          <w:rFonts w:ascii="仿宋_GB2312" w:eastAsia="仿宋_GB2312" w:hAnsi="宋体" w:hint="eastAsia"/>
          <w:sz w:val="32"/>
          <w:szCs w:val="32"/>
        </w:rPr>
        <w:t>沈阳市浑南区水务事务服务中心</w:t>
      </w:r>
      <w:r>
        <w:rPr>
          <w:rFonts w:ascii="仿宋_GB2312" w:eastAsia="仿宋_GB2312" w:hAnsi="宋体" w:hint="eastAsia"/>
          <w:sz w:val="32"/>
          <w:szCs w:val="32"/>
        </w:rPr>
        <w:t>在202</w:t>
      </w:r>
      <w:r w:rsidR="00D6274C">
        <w:rPr>
          <w:rFonts w:ascii="仿宋_GB2312" w:eastAsia="仿宋_GB2312" w:hAnsi="宋体" w:hint="eastAsia"/>
          <w:sz w:val="32"/>
          <w:szCs w:val="32"/>
        </w:rPr>
        <w:t>5</w:t>
      </w:r>
      <w:r>
        <w:rPr>
          <w:rFonts w:ascii="仿宋_GB2312" w:eastAsia="仿宋_GB2312" w:hAnsi="宋体" w:hint="eastAsia"/>
          <w:sz w:val="32"/>
          <w:szCs w:val="32"/>
        </w:rPr>
        <w:t>年应编制部门整体绩效目标</w:t>
      </w:r>
      <w:r w:rsidR="00D6274C">
        <w:rPr>
          <w:rFonts w:ascii="仿宋_GB2312" w:eastAsia="仿宋_GB2312" w:hAnsi="宋体" w:hint="eastAsia"/>
          <w:sz w:val="32"/>
          <w:szCs w:val="32"/>
        </w:rPr>
        <w:t>22</w:t>
      </w:r>
      <w:r>
        <w:rPr>
          <w:rFonts w:ascii="仿宋_GB2312" w:eastAsia="仿宋_GB2312" w:hAnsi="宋体" w:hint="eastAsia"/>
          <w:sz w:val="32"/>
          <w:szCs w:val="32"/>
        </w:rPr>
        <w:t>个，实际编制</w:t>
      </w:r>
      <w:r w:rsidR="00D6274C">
        <w:rPr>
          <w:rFonts w:ascii="仿宋_GB2312" w:eastAsia="仿宋_GB2312" w:hAnsi="宋体" w:hint="eastAsia"/>
          <w:sz w:val="32"/>
          <w:szCs w:val="32"/>
        </w:rPr>
        <w:t>22</w:t>
      </w:r>
      <w:r>
        <w:rPr>
          <w:rFonts w:ascii="仿宋_GB2312" w:eastAsia="仿宋_GB2312" w:hAnsi="宋体" w:hint="eastAsia"/>
          <w:sz w:val="32"/>
          <w:szCs w:val="32"/>
        </w:rPr>
        <w:t>个，编制部门整体绩效目标覆盖率为100%。202</w:t>
      </w:r>
      <w:r w:rsidR="00CD244F">
        <w:rPr>
          <w:rFonts w:ascii="仿宋_GB2312" w:eastAsia="仿宋_GB2312" w:hAnsi="宋体" w:hint="eastAsia"/>
          <w:sz w:val="32"/>
          <w:szCs w:val="32"/>
        </w:rPr>
        <w:t>5</w:t>
      </w:r>
      <w:r>
        <w:rPr>
          <w:rFonts w:ascii="仿宋_GB2312" w:eastAsia="仿宋_GB2312" w:hAnsi="宋体" w:hint="eastAsia"/>
          <w:sz w:val="32"/>
          <w:szCs w:val="32"/>
        </w:rPr>
        <w:t>年应编制绩效目标的项目共</w:t>
      </w:r>
      <w:r w:rsidR="00CD244F">
        <w:rPr>
          <w:rFonts w:ascii="仿宋_GB2312" w:eastAsia="仿宋_GB2312" w:hAnsi="宋体" w:hint="eastAsia"/>
          <w:sz w:val="32"/>
          <w:szCs w:val="32"/>
        </w:rPr>
        <w:t>15</w:t>
      </w:r>
      <w:r>
        <w:rPr>
          <w:rFonts w:ascii="仿宋_GB2312" w:eastAsia="仿宋_GB2312" w:hAnsi="宋体" w:hint="eastAsia"/>
          <w:sz w:val="32"/>
          <w:szCs w:val="32"/>
        </w:rPr>
        <w:t>个，实际编制绩效目标的项目共</w:t>
      </w:r>
      <w:r w:rsidR="00CD244F">
        <w:rPr>
          <w:rFonts w:ascii="仿宋_GB2312" w:eastAsia="仿宋_GB2312" w:hAnsi="宋体" w:hint="eastAsia"/>
          <w:sz w:val="32"/>
          <w:szCs w:val="32"/>
        </w:rPr>
        <w:t>15</w:t>
      </w:r>
      <w:r>
        <w:rPr>
          <w:rFonts w:ascii="仿宋_GB2312" w:eastAsia="仿宋_GB2312" w:hAnsi="宋体" w:hint="eastAsia"/>
          <w:sz w:val="32"/>
          <w:szCs w:val="32"/>
        </w:rPr>
        <w:t>个，编制项目绩效目标覆盖率为100%。</w:t>
      </w:r>
    </w:p>
    <w:p w:rsidR="007E65F8" w:rsidRDefault="009A7FCD">
      <w:pPr>
        <w:pageBreakBefore/>
        <w:jc w:val="center"/>
        <w:rPr>
          <w:rFonts w:ascii="宋体" w:hAnsi="宋体"/>
          <w:b/>
          <w:sz w:val="36"/>
          <w:szCs w:val="36"/>
        </w:rPr>
      </w:pPr>
      <w:r>
        <w:rPr>
          <w:rFonts w:ascii="宋体" w:hAnsi="宋体" w:hint="eastAsia"/>
          <w:b/>
          <w:sz w:val="36"/>
          <w:szCs w:val="36"/>
        </w:rPr>
        <w:lastRenderedPageBreak/>
        <w:t>第</w:t>
      </w:r>
      <w:r w:rsidR="00257D04">
        <w:rPr>
          <w:rFonts w:ascii="宋体" w:hAnsi="宋体" w:hint="eastAsia"/>
          <w:b/>
          <w:sz w:val="36"/>
          <w:szCs w:val="36"/>
        </w:rPr>
        <w:t>五</w:t>
      </w:r>
      <w:r>
        <w:rPr>
          <w:rFonts w:ascii="宋体" w:hAnsi="宋体" w:hint="eastAsia"/>
          <w:b/>
          <w:sz w:val="36"/>
          <w:szCs w:val="36"/>
        </w:rPr>
        <w:t>部分 名词解释</w:t>
      </w:r>
    </w:p>
    <w:p w:rsidR="007E65F8" w:rsidRDefault="007E65F8">
      <w:pPr>
        <w:jc w:val="center"/>
        <w:rPr>
          <w:rFonts w:ascii="黑体" w:eastAsia="黑体"/>
          <w:sz w:val="36"/>
          <w:szCs w:val="36"/>
        </w:rPr>
      </w:pP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7E65F8" w:rsidRDefault="009A7FCD">
      <w:pPr>
        <w:ind w:firstLineChars="200" w:firstLine="643"/>
        <w:jc w:val="left"/>
        <w:rPr>
          <w:rFonts w:ascii="仿宋_GB2312" w:eastAsia="仿宋_GB2312"/>
          <w:sz w:val="32"/>
          <w:szCs w:val="32"/>
        </w:rPr>
      </w:pPr>
      <w:bookmarkStart w:id="0" w:name="OLE_LINK1"/>
      <w:r>
        <w:rPr>
          <w:rFonts w:ascii="仿宋_GB2312" w:eastAsia="仿宋_GB2312" w:hint="eastAsia"/>
          <w:b/>
          <w:sz w:val="32"/>
          <w:szCs w:val="32"/>
        </w:rPr>
        <w:t>3.</w:t>
      </w:r>
      <w:bookmarkEnd w:id="0"/>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5.一般公共服务（类）财政事务（款）行政运行（项）：</w:t>
      </w:r>
      <w:r>
        <w:rPr>
          <w:rFonts w:ascii="仿宋_GB2312" w:eastAsia="仿宋_GB2312" w:hint="eastAsia"/>
          <w:sz w:val="32"/>
          <w:szCs w:val="32"/>
        </w:rPr>
        <w:t>反映行政单位（包括实行公务员管理的事业单位）的基本支出。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6.一般公共服务（类）财政事务（款）一般行政管理事务（项）：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7.一般公共服务（类）财政事务（款）预算改革业务（项）：</w:t>
      </w:r>
      <w:r>
        <w:rPr>
          <w:rFonts w:ascii="仿宋_GB2312" w:eastAsia="仿宋_GB2312" w:hint="eastAsia"/>
          <w:sz w:val="32"/>
          <w:szCs w:val="32"/>
        </w:rPr>
        <w:t>反映财政部门用于预算改革方面的支出。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8.一般公共服务（类）财政事务（款）财政国库业务（项）：</w:t>
      </w:r>
      <w:r>
        <w:rPr>
          <w:rFonts w:ascii="仿宋_GB2312" w:eastAsia="仿宋_GB2312" w:hint="eastAsia"/>
          <w:sz w:val="32"/>
          <w:szCs w:val="32"/>
        </w:rPr>
        <w:t>反映财政部门用于财政国库集中收付业务方面的支出。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9.一般公共服务（类）财政事务（款）事业运行（项）：</w:t>
      </w:r>
      <w:r>
        <w:rPr>
          <w:rFonts w:ascii="仿宋_GB2312" w:eastAsia="仿宋_GB2312" w:hint="eastAsia"/>
          <w:sz w:val="32"/>
          <w:szCs w:val="32"/>
        </w:rPr>
        <w:t>反映事业单位的基本支出，不包括行政单位（包括实行公务</w:t>
      </w:r>
      <w:r>
        <w:rPr>
          <w:rFonts w:ascii="仿宋_GB2312" w:eastAsia="仿宋_GB2312" w:hint="eastAsia"/>
          <w:sz w:val="32"/>
          <w:szCs w:val="32"/>
        </w:rPr>
        <w:lastRenderedPageBreak/>
        <w:t>员管理的事业单位）后勤服务中心、医务室等附属事业单位。</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10.一般公共服务（类）财政事务（款）其他财政事务支出（项）：</w:t>
      </w:r>
      <w:r>
        <w:rPr>
          <w:rFonts w:ascii="仿宋_GB2312" w:eastAsia="仿宋_GB2312" w:hint="eastAsia"/>
          <w:sz w:val="32"/>
          <w:szCs w:val="32"/>
        </w:rPr>
        <w:t>反映除上述项目以外其他财政事务方面的支出。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lastRenderedPageBreak/>
        <w:t>16. 基本支出：</w:t>
      </w:r>
      <w:r>
        <w:rPr>
          <w:rFonts w:ascii="仿宋_GB2312" w:eastAsia="仿宋_GB2312" w:hint="eastAsia"/>
          <w:sz w:val="32"/>
          <w:szCs w:val="32"/>
        </w:rPr>
        <w:t>指保障机构正常运转、完成日常工作任务而发生的人员支出和公用支出。</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A7FCD"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9A7FCD" w:rsidSect="007E65F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AFC" w:rsidRDefault="008D2AFC">
      <w:r>
        <w:separator/>
      </w:r>
    </w:p>
  </w:endnote>
  <w:endnote w:type="continuationSeparator" w:id="0">
    <w:p w:rsidR="008D2AFC" w:rsidRDefault="008D2A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楷体">
    <w:altName w:val="微软雅黑"/>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5F8" w:rsidRDefault="00710277">
    <w:pPr>
      <w:pStyle w:val="a5"/>
      <w:framePr w:wrap="around" w:vAnchor="text" w:hAnchor="margin" w:xAlign="center" w:y="1"/>
      <w:rPr>
        <w:rStyle w:val="a7"/>
      </w:rPr>
    </w:pPr>
    <w:r>
      <w:rPr>
        <w:rStyle w:val="a7"/>
      </w:rPr>
      <w:fldChar w:fldCharType="begin"/>
    </w:r>
    <w:r w:rsidR="009A7FCD">
      <w:rPr>
        <w:rStyle w:val="a7"/>
      </w:rPr>
      <w:instrText xml:space="preserve">PAGE  </w:instrText>
    </w:r>
    <w:r>
      <w:rPr>
        <w:rStyle w:val="a7"/>
      </w:rPr>
      <w:fldChar w:fldCharType="end"/>
    </w:r>
  </w:p>
  <w:p w:rsidR="007E65F8" w:rsidRDefault="007E65F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5F8" w:rsidRDefault="00710277">
    <w:pPr>
      <w:pStyle w:val="a5"/>
      <w:framePr w:wrap="around" w:vAnchor="text" w:hAnchor="margin" w:xAlign="center" w:y="1"/>
      <w:rPr>
        <w:rStyle w:val="a7"/>
      </w:rPr>
    </w:pPr>
    <w:r>
      <w:rPr>
        <w:rStyle w:val="a7"/>
      </w:rPr>
      <w:fldChar w:fldCharType="begin"/>
    </w:r>
    <w:r w:rsidR="009A7FCD">
      <w:rPr>
        <w:rStyle w:val="a7"/>
      </w:rPr>
      <w:instrText xml:space="preserve">PAGE  </w:instrText>
    </w:r>
    <w:r>
      <w:rPr>
        <w:rStyle w:val="a7"/>
      </w:rPr>
      <w:fldChar w:fldCharType="separate"/>
    </w:r>
    <w:r w:rsidR="00766C36">
      <w:rPr>
        <w:rStyle w:val="a7"/>
        <w:noProof/>
      </w:rPr>
      <w:t>9</w:t>
    </w:r>
    <w:r>
      <w:rPr>
        <w:rStyle w:val="a7"/>
      </w:rPr>
      <w:fldChar w:fldCharType="end"/>
    </w:r>
  </w:p>
  <w:p w:rsidR="007E65F8" w:rsidRDefault="007E65F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AFC" w:rsidRDefault="008D2AFC">
      <w:r>
        <w:separator/>
      </w:r>
    </w:p>
  </w:footnote>
  <w:footnote w:type="continuationSeparator" w:id="0">
    <w:p w:rsidR="008D2AFC" w:rsidRDefault="008D2A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5F8" w:rsidRDefault="007E65F8">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noPunctuationKerning/>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BjZWFmZGFiZTUxOTY0YWI4ODdhMmNlYjM4MmYwYmYifQ=="/>
  </w:docVars>
  <w:rsids>
    <w:rsidRoot w:val="001F4B21"/>
    <w:rsid w:val="000048A5"/>
    <w:rsid w:val="00007699"/>
    <w:rsid w:val="0000782D"/>
    <w:rsid w:val="000171DF"/>
    <w:rsid w:val="0002546B"/>
    <w:rsid w:val="000312EC"/>
    <w:rsid w:val="0003222F"/>
    <w:rsid w:val="00042CED"/>
    <w:rsid w:val="0004398C"/>
    <w:rsid w:val="0004572D"/>
    <w:rsid w:val="00051065"/>
    <w:rsid w:val="00053A60"/>
    <w:rsid w:val="00054F25"/>
    <w:rsid w:val="00073E3F"/>
    <w:rsid w:val="00075888"/>
    <w:rsid w:val="00087B60"/>
    <w:rsid w:val="00094A70"/>
    <w:rsid w:val="000A05FE"/>
    <w:rsid w:val="000A3873"/>
    <w:rsid w:val="000A47B7"/>
    <w:rsid w:val="000B3BE6"/>
    <w:rsid w:val="000B6EA5"/>
    <w:rsid w:val="000C25F9"/>
    <w:rsid w:val="000C7DE7"/>
    <w:rsid w:val="000D34B4"/>
    <w:rsid w:val="000D5329"/>
    <w:rsid w:val="000E1DEF"/>
    <w:rsid w:val="000E1F14"/>
    <w:rsid w:val="000E587F"/>
    <w:rsid w:val="000E5890"/>
    <w:rsid w:val="000F0410"/>
    <w:rsid w:val="000F2533"/>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1DBE"/>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3B66"/>
    <w:rsid w:val="001B5095"/>
    <w:rsid w:val="001B77A9"/>
    <w:rsid w:val="001C1CEA"/>
    <w:rsid w:val="001C29E4"/>
    <w:rsid w:val="001E3729"/>
    <w:rsid w:val="001E3BB8"/>
    <w:rsid w:val="001E3DC8"/>
    <w:rsid w:val="001E7796"/>
    <w:rsid w:val="001F4B21"/>
    <w:rsid w:val="001F5515"/>
    <w:rsid w:val="002003A2"/>
    <w:rsid w:val="00200566"/>
    <w:rsid w:val="00201094"/>
    <w:rsid w:val="002020FA"/>
    <w:rsid w:val="00207EF8"/>
    <w:rsid w:val="00210A14"/>
    <w:rsid w:val="002133BC"/>
    <w:rsid w:val="002137BF"/>
    <w:rsid w:val="00223BBA"/>
    <w:rsid w:val="0022473D"/>
    <w:rsid w:val="0022540A"/>
    <w:rsid w:val="00227F7C"/>
    <w:rsid w:val="00230B93"/>
    <w:rsid w:val="002335DF"/>
    <w:rsid w:val="00237914"/>
    <w:rsid w:val="00245461"/>
    <w:rsid w:val="00246231"/>
    <w:rsid w:val="002475DC"/>
    <w:rsid w:val="00257D04"/>
    <w:rsid w:val="0026131E"/>
    <w:rsid w:val="00261DD0"/>
    <w:rsid w:val="00264E0A"/>
    <w:rsid w:val="00267741"/>
    <w:rsid w:val="00270378"/>
    <w:rsid w:val="00275B5E"/>
    <w:rsid w:val="00293625"/>
    <w:rsid w:val="002A22FD"/>
    <w:rsid w:val="002A3C42"/>
    <w:rsid w:val="002B1E35"/>
    <w:rsid w:val="002B5A84"/>
    <w:rsid w:val="002C1A77"/>
    <w:rsid w:val="002C210E"/>
    <w:rsid w:val="002C6777"/>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C4E03"/>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0B3E"/>
    <w:rsid w:val="00476F8F"/>
    <w:rsid w:val="004831CD"/>
    <w:rsid w:val="00486679"/>
    <w:rsid w:val="00493F18"/>
    <w:rsid w:val="00494BB4"/>
    <w:rsid w:val="0049537A"/>
    <w:rsid w:val="00495584"/>
    <w:rsid w:val="004A0B75"/>
    <w:rsid w:val="004A4FDC"/>
    <w:rsid w:val="004B43FA"/>
    <w:rsid w:val="004B5D0B"/>
    <w:rsid w:val="004C41FC"/>
    <w:rsid w:val="004D584E"/>
    <w:rsid w:val="004E0C11"/>
    <w:rsid w:val="004E61F4"/>
    <w:rsid w:val="004F0520"/>
    <w:rsid w:val="004F4D09"/>
    <w:rsid w:val="004F4D7E"/>
    <w:rsid w:val="005127EF"/>
    <w:rsid w:val="00521D46"/>
    <w:rsid w:val="0052239F"/>
    <w:rsid w:val="00522DD7"/>
    <w:rsid w:val="005232EA"/>
    <w:rsid w:val="0053041E"/>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392E"/>
    <w:rsid w:val="005E42C1"/>
    <w:rsid w:val="005E57C7"/>
    <w:rsid w:val="005E65E8"/>
    <w:rsid w:val="005F4726"/>
    <w:rsid w:val="005F7F8A"/>
    <w:rsid w:val="006009AC"/>
    <w:rsid w:val="006032B6"/>
    <w:rsid w:val="00605615"/>
    <w:rsid w:val="006057DC"/>
    <w:rsid w:val="00605F98"/>
    <w:rsid w:val="006064EB"/>
    <w:rsid w:val="006066FB"/>
    <w:rsid w:val="00607281"/>
    <w:rsid w:val="00612625"/>
    <w:rsid w:val="00616C8C"/>
    <w:rsid w:val="00621C66"/>
    <w:rsid w:val="006220CD"/>
    <w:rsid w:val="00625773"/>
    <w:rsid w:val="00625F29"/>
    <w:rsid w:val="006261D5"/>
    <w:rsid w:val="00627D2A"/>
    <w:rsid w:val="00631FCB"/>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A85"/>
    <w:rsid w:val="006E2EA8"/>
    <w:rsid w:val="006E6528"/>
    <w:rsid w:val="006E6B53"/>
    <w:rsid w:val="006F269F"/>
    <w:rsid w:val="006F50EF"/>
    <w:rsid w:val="006F798A"/>
    <w:rsid w:val="007015E8"/>
    <w:rsid w:val="00704F47"/>
    <w:rsid w:val="00707CF5"/>
    <w:rsid w:val="00710277"/>
    <w:rsid w:val="00724191"/>
    <w:rsid w:val="0072710E"/>
    <w:rsid w:val="00731A0C"/>
    <w:rsid w:val="007406C0"/>
    <w:rsid w:val="00742CD7"/>
    <w:rsid w:val="00766C36"/>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65F8"/>
    <w:rsid w:val="007E7F61"/>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4ED7"/>
    <w:rsid w:val="008A5BE3"/>
    <w:rsid w:val="008A6C35"/>
    <w:rsid w:val="008B2083"/>
    <w:rsid w:val="008B567B"/>
    <w:rsid w:val="008B62E3"/>
    <w:rsid w:val="008B6804"/>
    <w:rsid w:val="008D1406"/>
    <w:rsid w:val="008D2AFC"/>
    <w:rsid w:val="008D3D17"/>
    <w:rsid w:val="008D5955"/>
    <w:rsid w:val="008D6BAE"/>
    <w:rsid w:val="008D7D10"/>
    <w:rsid w:val="008E157F"/>
    <w:rsid w:val="008E6811"/>
    <w:rsid w:val="008F2E45"/>
    <w:rsid w:val="008F4A8E"/>
    <w:rsid w:val="009024C7"/>
    <w:rsid w:val="00905C27"/>
    <w:rsid w:val="0091441E"/>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775F8"/>
    <w:rsid w:val="00983D23"/>
    <w:rsid w:val="00994721"/>
    <w:rsid w:val="009A1167"/>
    <w:rsid w:val="009A7FCD"/>
    <w:rsid w:val="009C0E1F"/>
    <w:rsid w:val="009C627F"/>
    <w:rsid w:val="009C6E5C"/>
    <w:rsid w:val="009E097A"/>
    <w:rsid w:val="009E209C"/>
    <w:rsid w:val="00A0097D"/>
    <w:rsid w:val="00A04983"/>
    <w:rsid w:val="00A16A12"/>
    <w:rsid w:val="00A201E3"/>
    <w:rsid w:val="00A25F2F"/>
    <w:rsid w:val="00A33FEE"/>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A7BF3"/>
    <w:rsid w:val="00AB0720"/>
    <w:rsid w:val="00AC1F9B"/>
    <w:rsid w:val="00AC3596"/>
    <w:rsid w:val="00AC480B"/>
    <w:rsid w:val="00AC74E1"/>
    <w:rsid w:val="00AD1DAF"/>
    <w:rsid w:val="00AD7829"/>
    <w:rsid w:val="00AE3DC4"/>
    <w:rsid w:val="00AE440F"/>
    <w:rsid w:val="00AF7577"/>
    <w:rsid w:val="00B00074"/>
    <w:rsid w:val="00B01283"/>
    <w:rsid w:val="00B0465C"/>
    <w:rsid w:val="00B04729"/>
    <w:rsid w:val="00B135E8"/>
    <w:rsid w:val="00B13D0D"/>
    <w:rsid w:val="00B17365"/>
    <w:rsid w:val="00B1767F"/>
    <w:rsid w:val="00B26FA8"/>
    <w:rsid w:val="00B34341"/>
    <w:rsid w:val="00B35606"/>
    <w:rsid w:val="00B35A6D"/>
    <w:rsid w:val="00B42E6F"/>
    <w:rsid w:val="00B473E6"/>
    <w:rsid w:val="00B530B3"/>
    <w:rsid w:val="00B57623"/>
    <w:rsid w:val="00B613E1"/>
    <w:rsid w:val="00B64105"/>
    <w:rsid w:val="00B643FD"/>
    <w:rsid w:val="00B64505"/>
    <w:rsid w:val="00B7272D"/>
    <w:rsid w:val="00B727C5"/>
    <w:rsid w:val="00B7383E"/>
    <w:rsid w:val="00B757AE"/>
    <w:rsid w:val="00B75904"/>
    <w:rsid w:val="00B81FA3"/>
    <w:rsid w:val="00B85E08"/>
    <w:rsid w:val="00BA1B97"/>
    <w:rsid w:val="00BA2E79"/>
    <w:rsid w:val="00BA4728"/>
    <w:rsid w:val="00BB0914"/>
    <w:rsid w:val="00BB5E52"/>
    <w:rsid w:val="00BB74D8"/>
    <w:rsid w:val="00BC1AE8"/>
    <w:rsid w:val="00BC494D"/>
    <w:rsid w:val="00BD265E"/>
    <w:rsid w:val="00BD2EE3"/>
    <w:rsid w:val="00BD3FA3"/>
    <w:rsid w:val="00BD4E6F"/>
    <w:rsid w:val="00BD60DD"/>
    <w:rsid w:val="00BE3584"/>
    <w:rsid w:val="00BF331F"/>
    <w:rsid w:val="00BF38F4"/>
    <w:rsid w:val="00C00427"/>
    <w:rsid w:val="00C03DFE"/>
    <w:rsid w:val="00C048A4"/>
    <w:rsid w:val="00C063ED"/>
    <w:rsid w:val="00C1176F"/>
    <w:rsid w:val="00C249A5"/>
    <w:rsid w:val="00C31142"/>
    <w:rsid w:val="00C31350"/>
    <w:rsid w:val="00C51D67"/>
    <w:rsid w:val="00C627A9"/>
    <w:rsid w:val="00C66945"/>
    <w:rsid w:val="00C759B8"/>
    <w:rsid w:val="00C76CD1"/>
    <w:rsid w:val="00C76EE5"/>
    <w:rsid w:val="00C80FCA"/>
    <w:rsid w:val="00C810FC"/>
    <w:rsid w:val="00C908CF"/>
    <w:rsid w:val="00C9239A"/>
    <w:rsid w:val="00CB0613"/>
    <w:rsid w:val="00CB70B7"/>
    <w:rsid w:val="00CC3744"/>
    <w:rsid w:val="00CC5DDB"/>
    <w:rsid w:val="00CD244F"/>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2E4"/>
    <w:rsid w:val="00D209B4"/>
    <w:rsid w:val="00D22F31"/>
    <w:rsid w:val="00D24036"/>
    <w:rsid w:val="00D27EF9"/>
    <w:rsid w:val="00D316A1"/>
    <w:rsid w:val="00D31E86"/>
    <w:rsid w:val="00D33536"/>
    <w:rsid w:val="00D335EE"/>
    <w:rsid w:val="00D33629"/>
    <w:rsid w:val="00D33984"/>
    <w:rsid w:val="00D44280"/>
    <w:rsid w:val="00D45239"/>
    <w:rsid w:val="00D45BC2"/>
    <w:rsid w:val="00D55174"/>
    <w:rsid w:val="00D60DFD"/>
    <w:rsid w:val="00D6274C"/>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4E39"/>
    <w:rsid w:val="00E451D2"/>
    <w:rsid w:val="00E47257"/>
    <w:rsid w:val="00E47C8C"/>
    <w:rsid w:val="00E54C91"/>
    <w:rsid w:val="00E578B5"/>
    <w:rsid w:val="00E6159D"/>
    <w:rsid w:val="00E6439A"/>
    <w:rsid w:val="00E71CCC"/>
    <w:rsid w:val="00E82BD3"/>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26A9"/>
    <w:rsid w:val="00F953F8"/>
    <w:rsid w:val="00FA038F"/>
    <w:rsid w:val="00FA79EA"/>
    <w:rsid w:val="00FB1272"/>
    <w:rsid w:val="00FB4469"/>
    <w:rsid w:val="00FB5A34"/>
    <w:rsid w:val="00FC2CCB"/>
    <w:rsid w:val="00FC45A8"/>
    <w:rsid w:val="00FC7E74"/>
    <w:rsid w:val="00FD3CCD"/>
    <w:rsid w:val="00FE3108"/>
    <w:rsid w:val="00FE3361"/>
    <w:rsid w:val="00FE491E"/>
    <w:rsid w:val="00FE6D61"/>
    <w:rsid w:val="00FE6F57"/>
    <w:rsid w:val="00FF08FA"/>
    <w:rsid w:val="00FF2B22"/>
    <w:rsid w:val="00FF602F"/>
    <w:rsid w:val="00FF617D"/>
    <w:rsid w:val="00FF712A"/>
    <w:rsid w:val="01AF0E8E"/>
    <w:rsid w:val="026A06CC"/>
    <w:rsid w:val="0449416B"/>
    <w:rsid w:val="07854B6B"/>
    <w:rsid w:val="0B6A37C8"/>
    <w:rsid w:val="0DBA6FBA"/>
    <w:rsid w:val="0ED87C76"/>
    <w:rsid w:val="10F93ED3"/>
    <w:rsid w:val="131C7147"/>
    <w:rsid w:val="137B5074"/>
    <w:rsid w:val="14CE710D"/>
    <w:rsid w:val="15B03CA4"/>
    <w:rsid w:val="18A92683"/>
    <w:rsid w:val="197B401F"/>
    <w:rsid w:val="1A8E7704"/>
    <w:rsid w:val="1ADD1172"/>
    <w:rsid w:val="1B3F462B"/>
    <w:rsid w:val="1BA64C58"/>
    <w:rsid w:val="1D2A0D94"/>
    <w:rsid w:val="1E773FA9"/>
    <w:rsid w:val="219D6374"/>
    <w:rsid w:val="22EF5A05"/>
    <w:rsid w:val="23CB5BA3"/>
    <w:rsid w:val="23F22761"/>
    <w:rsid w:val="24A2591C"/>
    <w:rsid w:val="2580651A"/>
    <w:rsid w:val="3035148A"/>
    <w:rsid w:val="35EE1360"/>
    <w:rsid w:val="3BD254BF"/>
    <w:rsid w:val="3EA572C5"/>
    <w:rsid w:val="3EF115E1"/>
    <w:rsid w:val="3FE57C96"/>
    <w:rsid w:val="432602E7"/>
    <w:rsid w:val="43CC42B5"/>
    <w:rsid w:val="46AC124F"/>
    <w:rsid w:val="4BAE7A5C"/>
    <w:rsid w:val="4CB372A5"/>
    <w:rsid w:val="4D0072CE"/>
    <w:rsid w:val="4EE32C31"/>
    <w:rsid w:val="4F754A92"/>
    <w:rsid w:val="530418C7"/>
    <w:rsid w:val="534A61C7"/>
    <w:rsid w:val="53B20BFE"/>
    <w:rsid w:val="53EC109A"/>
    <w:rsid w:val="54853CAF"/>
    <w:rsid w:val="548E5AEE"/>
    <w:rsid w:val="581F1A3E"/>
    <w:rsid w:val="5BD04506"/>
    <w:rsid w:val="5D1F0697"/>
    <w:rsid w:val="611D510E"/>
    <w:rsid w:val="640970FF"/>
    <w:rsid w:val="664F7254"/>
    <w:rsid w:val="68541928"/>
    <w:rsid w:val="6BBF7915"/>
    <w:rsid w:val="6C436C39"/>
    <w:rsid w:val="6D19207D"/>
    <w:rsid w:val="75B71444"/>
    <w:rsid w:val="77D94F99"/>
    <w:rsid w:val="788B4F72"/>
    <w:rsid w:val="78F801AB"/>
    <w:rsid w:val="79490272"/>
    <w:rsid w:val="7B567D67"/>
    <w:rsid w:val="7D2E2F7C"/>
    <w:rsid w:val="7E5C05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5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7E65F8"/>
    <w:pPr>
      <w:spacing w:line="540" w:lineRule="exact"/>
      <w:ind w:firstLine="525"/>
    </w:pPr>
    <w:rPr>
      <w:rFonts w:ascii="仿宋_GB2312" w:eastAsia="仿宋_GB2312"/>
      <w:sz w:val="32"/>
    </w:rPr>
  </w:style>
  <w:style w:type="paragraph" w:styleId="a4">
    <w:name w:val="Balloon Text"/>
    <w:basedOn w:val="a"/>
    <w:semiHidden/>
    <w:rsid w:val="007E65F8"/>
    <w:rPr>
      <w:sz w:val="18"/>
      <w:szCs w:val="18"/>
    </w:rPr>
  </w:style>
  <w:style w:type="paragraph" w:styleId="a5">
    <w:name w:val="footer"/>
    <w:basedOn w:val="a"/>
    <w:rsid w:val="007E65F8"/>
    <w:pPr>
      <w:tabs>
        <w:tab w:val="center" w:pos="4153"/>
        <w:tab w:val="right" w:pos="8306"/>
      </w:tabs>
      <w:snapToGrid w:val="0"/>
      <w:jc w:val="left"/>
    </w:pPr>
    <w:rPr>
      <w:sz w:val="18"/>
      <w:szCs w:val="18"/>
    </w:rPr>
  </w:style>
  <w:style w:type="paragraph" w:styleId="a6">
    <w:name w:val="header"/>
    <w:basedOn w:val="a"/>
    <w:link w:val="Char"/>
    <w:rsid w:val="007E65F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7E65F8"/>
    <w:rPr>
      <w:kern w:val="2"/>
      <w:sz w:val="18"/>
      <w:szCs w:val="18"/>
    </w:rPr>
  </w:style>
  <w:style w:type="paragraph" w:customStyle="1" w:styleId="Style16">
    <w:name w:val="_Style 16"/>
    <w:basedOn w:val="a"/>
    <w:rsid w:val="007E65F8"/>
    <w:pPr>
      <w:widowControl/>
      <w:jc w:val="left"/>
    </w:pPr>
    <w:rPr>
      <w:rFonts w:ascii="Verdana" w:eastAsia="仿宋_GB2312" w:hAnsi="Verdana"/>
      <w:kern w:val="0"/>
      <w:sz w:val="28"/>
      <w:szCs w:val="20"/>
      <w:lang w:eastAsia="en-US"/>
    </w:rPr>
  </w:style>
  <w:style w:type="character" w:styleId="a7">
    <w:name w:val="page number"/>
    <w:basedOn w:val="a0"/>
    <w:rsid w:val="007E65F8"/>
  </w:style>
  <w:style w:type="paragraph" w:customStyle="1" w:styleId="paragraph">
    <w:name w:val="paragraph"/>
    <w:basedOn w:val="a"/>
    <w:qFormat/>
    <w:rsid w:val="007E65F8"/>
    <w:pPr>
      <w:widowControl/>
      <w:spacing w:before="100" w:beforeAutospacing="1" w:after="100" w:afterAutospacing="1"/>
      <w:jc w:val="left"/>
    </w:pPr>
    <w:rPr>
      <w:rFonts w:ascii="宋体" w:hAnsi="宋体" w:cs="宋体"/>
      <w:kern w:val="0"/>
      <w:sz w:val="24"/>
    </w:rPr>
  </w:style>
  <w:style w:type="paragraph" w:customStyle="1" w:styleId="Style1">
    <w:name w:val="_Style 1"/>
    <w:basedOn w:val="a"/>
    <w:rsid w:val="00607281"/>
    <w:pPr>
      <w:widowControl/>
      <w:jc w:val="left"/>
    </w:pPr>
    <w:rPr>
      <w:rFonts w:ascii="Verdana" w:eastAsia="仿宋_GB2312" w:hAnsi="Verdana"/>
      <w:kern w:val="0"/>
      <w:sz w:val="28"/>
      <w:szCs w:val="20"/>
      <w:lang w:eastAsia="en-US"/>
    </w:rPr>
  </w:style>
  <w:style w:type="paragraph" w:customStyle="1" w:styleId="-1">
    <w:name w:val="正文-公1"/>
    <w:basedOn w:val="a"/>
    <w:next w:val="a"/>
    <w:qFormat/>
    <w:rsid w:val="00FC45A8"/>
    <w:pPr>
      <w:ind w:firstLineChars="200" w:firstLine="200"/>
    </w:pPr>
    <w:rPr>
      <w:szCs w:val="2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E99485-45BC-4E1C-8446-60E8FB6EF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14</Pages>
  <Words>678</Words>
  <Characters>3870</Characters>
  <Application>Microsoft Office Word</Application>
  <DocSecurity>0</DocSecurity>
  <Lines>32</Lines>
  <Paragraphs>9</Paragraphs>
  <ScaleCrop>false</ScaleCrop>
  <Company>Lenovo (Beijing) Limited</Company>
  <LinksUpToDate>false</LinksUpToDate>
  <CharactersWithSpaces>4539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预算处(税政处、编审中心)-王威</dc:creator>
  <cp:lastModifiedBy>Administrator</cp:lastModifiedBy>
  <cp:revision>30</cp:revision>
  <cp:lastPrinted>2021-02-20T01:16:00Z</cp:lastPrinted>
  <dcterms:created xsi:type="dcterms:W3CDTF">2024-01-30T07:35:00Z</dcterms:created>
  <dcterms:modified xsi:type="dcterms:W3CDTF">2025-02-11T03:21:00Z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C06557F413074359A31731A11C4E9B93</vt:lpwstr>
  </property>
</Properties>
</file>