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rFonts w:ascii="楷体" w:hAnsi="楷体" w:eastAsia="楷体"/>
          <w:b/>
          <w:sz w:val="52"/>
          <w:szCs w:val="52"/>
        </w:rPr>
      </w:pPr>
      <w:r>
        <w:rPr>
          <w:rFonts w:hint="eastAsia" w:ascii="楷体" w:hAnsi="楷体" w:eastAsia="楷体"/>
          <w:b/>
          <w:sz w:val="52"/>
          <w:szCs w:val="52"/>
        </w:rPr>
        <w:t>沈阳市第五十一中学</w:t>
      </w:r>
    </w:p>
    <w:p>
      <w:pPr>
        <w:jc w:val="center"/>
        <w:rPr>
          <w:rFonts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年单位预算</w:t>
      </w:r>
    </w:p>
    <w:p>
      <w:pPr>
        <w:jc w:val="center"/>
        <w:rPr>
          <w:rFonts w:ascii="楷体" w:hAnsi="楷体" w:eastAsia="楷体"/>
          <w:b/>
          <w:sz w:val="52"/>
          <w:szCs w:val="52"/>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rPr>
          <w:b/>
          <w:sz w:val="44"/>
          <w:szCs w:val="44"/>
          <w:u w:val="single"/>
        </w:rPr>
      </w:pPr>
    </w:p>
    <w:p>
      <w:pPr>
        <w:jc w:val="center"/>
        <w:rPr>
          <w:b/>
          <w:sz w:val="44"/>
          <w:szCs w:val="44"/>
        </w:rPr>
      </w:pPr>
      <w:r>
        <w:rPr>
          <w:rFonts w:hint="eastAsia"/>
          <w:b/>
          <w:sz w:val="44"/>
          <w:szCs w:val="44"/>
        </w:rPr>
        <w:t>目    录</w:t>
      </w:r>
    </w:p>
    <w:p>
      <w:pPr>
        <w:rPr>
          <w:b/>
          <w:sz w:val="44"/>
          <w:szCs w:val="44"/>
          <w:u w:val="single"/>
        </w:rPr>
      </w:pPr>
    </w:p>
    <w:p>
      <w:pPr>
        <w:rPr>
          <w:rFonts w:ascii="黑体" w:hAnsi="黑体" w:eastAsia="黑体"/>
          <w:sz w:val="32"/>
          <w:szCs w:val="32"/>
        </w:rPr>
      </w:pPr>
      <w:r>
        <w:rPr>
          <w:rFonts w:hint="eastAsia" w:ascii="黑体" w:hAnsi="黑体" w:eastAsia="黑体"/>
          <w:sz w:val="32"/>
          <w:szCs w:val="32"/>
        </w:rPr>
        <w:t>第一部分  沈阳市第五十一中学主要职责</w:t>
      </w:r>
    </w:p>
    <w:p>
      <w:pPr>
        <w:rPr>
          <w:rFonts w:ascii="黑体" w:hAnsi="黑体" w:eastAsia="黑体"/>
          <w:sz w:val="32"/>
          <w:szCs w:val="32"/>
        </w:rPr>
      </w:pPr>
      <w:bookmarkStart w:id="0" w:name="_Hlk93478767"/>
      <w:r>
        <w:rPr>
          <w:rFonts w:hint="eastAsia" w:ascii="黑体" w:hAnsi="黑体" w:eastAsia="黑体"/>
          <w:sz w:val="32"/>
          <w:szCs w:val="32"/>
        </w:rPr>
        <w:t>第二部分  沈阳市第五十一中学202</w:t>
      </w:r>
      <w:r>
        <w:rPr>
          <w:rFonts w:hint="eastAsia" w:ascii="黑体" w:hAnsi="黑体" w:eastAsia="黑体"/>
          <w:sz w:val="32"/>
          <w:szCs w:val="32"/>
          <w:lang w:val="en-US" w:eastAsia="zh-CN"/>
        </w:rPr>
        <w:t>4</w:t>
      </w:r>
      <w:r>
        <w:rPr>
          <w:rFonts w:hint="eastAsia" w:ascii="黑体" w:hAnsi="黑体" w:eastAsia="黑体"/>
          <w:sz w:val="32"/>
          <w:szCs w:val="32"/>
        </w:rPr>
        <w:t>年单位预算公开表</w:t>
      </w:r>
    </w:p>
    <w:bookmarkEnd w:id="0"/>
    <w:p>
      <w:pPr>
        <w:rPr>
          <w:rFonts w:ascii="仿宋_GB2312" w:hAnsi="黑体" w:eastAsia="仿宋_GB2312"/>
          <w:sz w:val="32"/>
          <w:szCs w:val="32"/>
        </w:rPr>
      </w:pPr>
      <w:r>
        <w:rPr>
          <w:rFonts w:hint="eastAsia" w:ascii="仿宋_GB2312" w:hAnsi="黑体" w:eastAsia="仿宋_GB2312"/>
          <w:sz w:val="32"/>
          <w:szCs w:val="32"/>
        </w:rPr>
        <w:t>表1.收支预算总表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表2.收入预算总表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表3.支出预算总表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表4.财政拨款收支预算总表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表5.一般公共预算支出表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表6.一般公共预算基本支出表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表7.一般公共预算“三公”经费支出</w:t>
      </w:r>
      <w:r>
        <w:rPr>
          <w:rFonts w:hint="eastAsia" w:ascii="仿宋_GB2312" w:hAnsi="黑体" w:eastAsia="仿宋_GB2312" w:cs="Times New Roman"/>
          <w:sz w:val="32"/>
          <w:szCs w:val="32"/>
          <w:lang w:eastAsia="zh-CN"/>
        </w:rPr>
        <w:t>对比</w:t>
      </w:r>
      <w:r>
        <w:rPr>
          <w:rFonts w:hint="eastAsia" w:ascii="仿宋_GB2312" w:hAnsi="黑体" w:eastAsia="仿宋_GB2312" w:cs="Times New Roman"/>
          <w:sz w:val="32"/>
          <w:szCs w:val="32"/>
        </w:rPr>
        <w:t>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表8.政府性基金预算支出表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表9.项目支出预算表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表10.支出功能分类预算表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表11.支出经济分类预算表（政府预算）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表12.支出经济分类预算表（部门预算）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表13.债务支出预算表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表14.政府采购支出预算表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表15.政府购买服务支出预算表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表16.部门（单位）整体绩效目标表</w:t>
      </w:r>
    </w:p>
    <w:p>
      <w:pPr>
        <w:rPr>
          <w:rFonts w:hint="eastAsia" w:ascii="仿宋_GB2312" w:hAnsi="宋体" w:eastAsia="仿宋_GB2312"/>
          <w:sz w:val="32"/>
          <w:szCs w:val="32"/>
        </w:rPr>
      </w:pPr>
      <w:r>
        <w:rPr>
          <w:rFonts w:hint="eastAsia" w:ascii="仿宋_GB2312" w:hAnsi="黑体" w:eastAsia="仿宋_GB2312" w:cs="Times New Roman"/>
          <w:sz w:val="32"/>
          <w:szCs w:val="32"/>
        </w:rPr>
        <w:t>表17.部门预算项目（政策）绩效目标表</w:t>
      </w:r>
    </w:p>
    <w:p>
      <w:pPr>
        <w:rPr>
          <w:rFonts w:ascii="黑体" w:hAnsi="黑体" w:eastAsia="黑体"/>
          <w:sz w:val="32"/>
          <w:szCs w:val="32"/>
        </w:rPr>
      </w:pPr>
      <w:r>
        <w:rPr>
          <w:rFonts w:hint="eastAsia" w:ascii="黑体" w:hAnsi="黑体" w:eastAsia="黑体"/>
          <w:sz w:val="32"/>
          <w:szCs w:val="32"/>
        </w:rPr>
        <w:t>第三部分  沈阳市第五十一中学202</w:t>
      </w:r>
      <w:r>
        <w:rPr>
          <w:rFonts w:hint="eastAsia" w:ascii="黑体" w:hAnsi="黑体" w:eastAsia="黑体"/>
          <w:sz w:val="32"/>
          <w:szCs w:val="32"/>
          <w:lang w:val="en-US" w:eastAsia="zh-CN"/>
        </w:rPr>
        <w:t>4</w:t>
      </w:r>
      <w:r>
        <w:rPr>
          <w:rFonts w:hint="eastAsia" w:ascii="黑体" w:hAnsi="黑体" w:eastAsia="黑体"/>
          <w:sz w:val="32"/>
          <w:szCs w:val="32"/>
        </w:rPr>
        <w:t>年单位预算情况说明</w:t>
      </w:r>
    </w:p>
    <w:p>
      <w:pPr>
        <w:rPr>
          <w:rFonts w:ascii="黑体" w:hAnsi="黑体" w:eastAsia="黑体"/>
          <w:sz w:val="32"/>
          <w:szCs w:val="32"/>
        </w:rPr>
      </w:pPr>
      <w:r>
        <w:rPr>
          <w:rFonts w:hint="eastAsia" w:ascii="黑体" w:hAnsi="黑体" w:eastAsia="黑体"/>
          <w:sz w:val="32"/>
          <w:szCs w:val="32"/>
        </w:rPr>
        <w:t>第四部分  名词解释</w:t>
      </w:r>
    </w:p>
    <w:p>
      <w:pPr>
        <w:rPr>
          <w:rFonts w:ascii="黑体" w:hAnsi="黑体" w:eastAsia="黑体"/>
          <w:sz w:val="32"/>
          <w:szCs w:val="32"/>
        </w:rPr>
      </w:pPr>
    </w:p>
    <w:p>
      <w:pPr>
        <w:rPr>
          <w:rFonts w:ascii="黑体" w:hAnsi="黑体" w:eastAsia="黑体"/>
          <w:sz w:val="32"/>
          <w:szCs w:val="32"/>
        </w:rPr>
      </w:pPr>
    </w:p>
    <w:p>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eastAsia="宋体" w:cs="Times New Roman"/>
          <w:b/>
          <w:kern w:val="2"/>
          <w:sz w:val="36"/>
          <w:szCs w:val="36"/>
          <w:lang w:val="en-US" w:eastAsia="zh-CN" w:bidi="ar-SA"/>
        </w:rPr>
      </w:pPr>
      <w:r>
        <w:rPr>
          <w:rFonts w:hint="eastAsia" w:ascii="宋体" w:hAnsi="宋体" w:eastAsia="宋体" w:cs="Times New Roman"/>
          <w:b/>
          <w:kern w:val="2"/>
          <w:sz w:val="36"/>
          <w:szCs w:val="36"/>
          <w:lang w:val="en-US" w:eastAsia="zh-CN" w:bidi="ar-SA"/>
        </w:rPr>
        <w:t>第一部分 沈阳市第五十一中学主要职责</w:t>
      </w:r>
    </w:p>
    <w:p>
      <w:pPr>
        <w:ind w:firstLine="640" w:firstLineChars="200"/>
        <w:jc w:val="left"/>
        <w:rPr>
          <w:rFonts w:ascii="黑体" w:eastAsia="黑体"/>
          <w:bCs/>
          <w:sz w:val="32"/>
          <w:szCs w:val="32"/>
        </w:rPr>
      </w:pPr>
    </w:p>
    <w:p>
      <w:pPr>
        <w:widowControl/>
        <w:spacing w:line="360" w:lineRule="auto"/>
        <w:ind w:firstLine="640" w:firstLineChars="200"/>
        <w:jc w:val="left"/>
        <w:rPr>
          <w:rFonts w:eastAsia="仿宋_GB2312" w:cs="宋体"/>
          <w:bCs/>
          <w:kern w:val="0"/>
          <w:sz w:val="32"/>
          <w:szCs w:val="32"/>
        </w:rPr>
      </w:pPr>
      <w:r>
        <w:rPr>
          <w:rFonts w:hint="eastAsia" w:eastAsia="仿宋_GB2312" w:cs="宋体"/>
          <w:bCs/>
          <w:kern w:val="0"/>
          <w:sz w:val="32"/>
          <w:szCs w:val="32"/>
        </w:rPr>
        <w:t>（一）组织教育教学、科学研究活动，保证教育教学质量。维护教职工利益，保障教职工合法权益，以教职工和学生的人生幸福和生命质量作为重点。</w:t>
      </w:r>
    </w:p>
    <w:p>
      <w:pPr>
        <w:widowControl/>
        <w:spacing w:line="360" w:lineRule="auto"/>
        <w:ind w:firstLine="640" w:firstLineChars="200"/>
        <w:jc w:val="left"/>
        <w:rPr>
          <w:rFonts w:eastAsia="仿宋_GB2312" w:cs="宋体"/>
          <w:bCs/>
          <w:kern w:val="0"/>
          <w:sz w:val="32"/>
          <w:szCs w:val="32"/>
        </w:rPr>
      </w:pPr>
      <w:r>
        <w:rPr>
          <w:rFonts w:hint="eastAsia" w:eastAsia="仿宋_GB2312" w:cs="宋体"/>
          <w:bCs/>
          <w:kern w:val="0"/>
          <w:sz w:val="32"/>
          <w:szCs w:val="32"/>
        </w:rPr>
        <w:t>（二）制定学校发展规划，并抓好组织实施和落实情况。</w:t>
      </w:r>
    </w:p>
    <w:p>
      <w:pPr>
        <w:widowControl/>
        <w:spacing w:line="360" w:lineRule="auto"/>
        <w:ind w:firstLine="640" w:firstLineChars="200"/>
        <w:jc w:val="left"/>
        <w:rPr>
          <w:rFonts w:eastAsia="仿宋_GB2312" w:cs="宋体"/>
          <w:bCs/>
          <w:kern w:val="0"/>
          <w:sz w:val="32"/>
          <w:szCs w:val="32"/>
        </w:rPr>
      </w:pPr>
      <w:r>
        <w:rPr>
          <w:rFonts w:hint="eastAsia" w:eastAsia="仿宋_GB2312" w:cs="宋体"/>
          <w:bCs/>
          <w:kern w:val="0"/>
          <w:sz w:val="32"/>
          <w:szCs w:val="32"/>
        </w:rPr>
        <w:t>（三）科学管理、合理使用学校的设施和经费，并积极筹措办学资金，改善办学条件。</w:t>
      </w:r>
    </w:p>
    <w:p>
      <w:pPr>
        <w:pStyle w:val="9"/>
        <w:spacing w:line="560" w:lineRule="atLeast"/>
        <w:ind w:firstLine="640"/>
        <w:rPr>
          <w:rFonts w:ascii="黑体" w:eastAsia="黑体"/>
          <w:bCs/>
          <w:sz w:val="32"/>
          <w:szCs w:val="32"/>
        </w:rPr>
      </w:pPr>
      <w:r>
        <w:rPr>
          <w:rFonts w:hint="eastAsia" w:eastAsia="仿宋_GB2312"/>
          <w:bCs/>
          <w:sz w:val="32"/>
          <w:szCs w:val="32"/>
        </w:rPr>
        <w:t>（四）依法接受各级教育行政部门的检查指导和人民群众的监督。</w:t>
      </w:r>
    </w:p>
    <w:p>
      <w:pPr>
        <w:ind w:left="359" w:leftChars="171" w:firstLine="313" w:firstLineChars="98"/>
        <w:rPr>
          <w:rFonts w:eastAsia="仿宋_GB2312" w:cs="宋体"/>
          <w:bCs/>
          <w:kern w:val="0"/>
          <w:sz w:val="32"/>
          <w:szCs w:val="32"/>
        </w:rPr>
      </w:pPr>
      <w:r>
        <w:rPr>
          <w:rFonts w:hint="eastAsia" w:eastAsia="仿宋_GB2312" w:cs="宋体"/>
          <w:bCs/>
          <w:kern w:val="0"/>
          <w:sz w:val="32"/>
          <w:szCs w:val="32"/>
        </w:rPr>
        <w:t>（五）财务管理方面：</w:t>
      </w:r>
    </w:p>
    <w:p>
      <w:pPr>
        <w:widowControl/>
        <w:shd w:val="clear" w:color="auto" w:fill="FFFFFF"/>
        <w:spacing w:line="400" w:lineRule="atLeast"/>
        <w:ind w:firstLine="627" w:firstLineChars="196"/>
        <w:jc w:val="left"/>
        <w:rPr>
          <w:rFonts w:eastAsia="仿宋_GB2312" w:cs="宋体"/>
          <w:bCs/>
          <w:kern w:val="0"/>
          <w:sz w:val="32"/>
          <w:szCs w:val="32"/>
        </w:rPr>
      </w:pPr>
      <w:r>
        <w:rPr>
          <w:rFonts w:hint="eastAsia" w:eastAsia="仿宋_GB2312" w:cs="宋体"/>
          <w:bCs/>
          <w:kern w:val="0"/>
          <w:sz w:val="32"/>
          <w:szCs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pPr>
        <w:widowControl/>
        <w:wordWrap w:val="0"/>
        <w:ind w:firstLine="560"/>
        <w:jc w:val="left"/>
        <w:rPr>
          <w:rFonts w:eastAsia="仿宋_GB2312" w:cs="宋体"/>
          <w:bCs/>
          <w:kern w:val="0"/>
          <w:sz w:val="32"/>
          <w:szCs w:val="32"/>
        </w:rPr>
      </w:pPr>
    </w:p>
    <w:p>
      <w:pPr>
        <w:widowControl/>
        <w:wordWrap w:val="0"/>
        <w:ind w:firstLine="560"/>
        <w:jc w:val="left"/>
        <w:rPr>
          <w:rFonts w:eastAsia="仿宋_GB2312" w:cs="宋体"/>
          <w:bCs/>
          <w:kern w:val="0"/>
          <w:sz w:val="32"/>
          <w:szCs w:val="32"/>
        </w:rPr>
      </w:pPr>
      <w:r>
        <w:rPr>
          <w:rFonts w:hint="eastAsia" w:eastAsia="仿宋_GB2312" w:cs="宋体"/>
          <w:bCs/>
          <w:kern w:val="0"/>
          <w:sz w:val="32"/>
          <w:szCs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pPr>
        <w:widowControl/>
        <w:wordWrap w:val="0"/>
        <w:ind w:firstLine="560"/>
        <w:jc w:val="left"/>
        <w:rPr>
          <w:rFonts w:eastAsia="仿宋_GB2312" w:cs="宋体"/>
          <w:bCs/>
          <w:kern w:val="0"/>
          <w:sz w:val="32"/>
          <w:szCs w:val="32"/>
        </w:rPr>
      </w:pPr>
    </w:p>
    <w:p>
      <w:pPr>
        <w:widowControl/>
        <w:wordWrap w:val="0"/>
        <w:ind w:firstLine="560"/>
        <w:jc w:val="left"/>
        <w:rPr>
          <w:rFonts w:eastAsia="仿宋_GB2312" w:cs="宋体"/>
          <w:bCs/>
          <w:kern w:val="0"/>
          <w:sz w:val="32"/>
          <w:szCs w:val="32"/>
        </w:rPr>
      </w:pPr>
    </w:p>
    <w:p>
      <w:pPr>
        <w:widowControl/>
        <w:wordWrap w:val="0"/>
        <w:ind w:firstLine="560"/>
        <w:jc w:val="left"/>
        <w:rPr>
          <w:rFonts w:eastAsia="仿宋_GB2312" w:cs="宋体"/>
          <w:bCs/>
          <w:kern w:val="0"/>
          <w:sz w:val="32"/>
          <w:szCs w:val="32"/>
        </w:rPr>
      </w:pPr>
    </w:p>
    <w:p>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eastAsia="宋体"/>
          <w:b/>
          <w:sz w:val="36"/>
          <w:szCs w:val="36"/>
        </w:rPr>
      </w:pPr>
      <w:r>
        <w:rPr>
          <w:rFonts w:hint="eastAsia" w:ascii="宋体" w:hAnsi="宋体" w:eastAsia="宋体"/>
          <w:b/>
          <w:sz w:val="36"/>
          <w:szCs w:val="36"/>
        </w:rPr>
        <w:t xml:space="preserve"> 第二部分 沈阳市第五十一中学                           202</w:t>
      </w:r>
      <w:r>
        <w:rPr>
          <w:rFonts w:hint="eastAsia" w:ascii="宋体" w:hAnsi="宋体"/>
          <w:b/>
          <w:sz w:val="36"/>
          <w:szCs w:val="36"/>
          <w:lang w:val="en-US" w:eastAsia="zh-CN"/>
        </w:rPr>
        <w:t>4</w:t>
      </w:r>
      <w:r>
        <w:rPr>
          <w:rFonts w:hint="eastAsia" w:ascii="宋体" w:hAnsi="宋体" w:eastAsia="宋体"/>
          <w:b/>
          <w:sz w:val="36"/>
          <w:szCs w:val="36"/>
        </w:rPr>
        <w:t>年单位预算公开表</w:t>
      </w:r>
    </w:p>
    <w:p>
      <w:pPr>
        <w:jc w:val="center"/>
        <w:rPr>
          <w:rFonts w:ascii="黑体" w:eastAsia="黑体"/>
          <w:bCs/>
          <w:sz w:val="32"/>
          <w:szCs w:val="32"/>
        </w:rPr>
      </w:pPr>
    </w:p>
    <w:p>
      <w:pPr>
        <w:widowControl/>
        <w:wordWrap w:val="0"/>
        <w:ind w:firstLine="560"/>
        <w:jc w:val="left"/>
        <w:rPr>
          <w:rFonts w:eastAsia="仿宋_GB2312" w:cs="宋体"/>
          <w:bCs/>
          <w:kern w:val="0"/>
          <w:sz w:val="32"/>
          <w:szCs w:val="32"/>
        </w:rPr>
      </w:pPr>
    </w:p>
    <w:p>
      <w:pPr>
        <w:widowControl/>
        <w:wordWrap w:val="0"/>
        <w:ind w:firstLine="560"/>
        <w:jc w:val="left"/>
        <w:rPr>
          <w:rFonts w:eastAsia="仿宋_GB2312" w:cs="宋体"/>
          <w:b/>
          <w:bCs/>
          <w:kern w:val="0"/>
          <w:sz w:val="32"/>
          <w:szCs w:val="32"/>
        </w:rPr>
      </w:pPr>
    </w:p>
    <w:p>
      <w:pPr>
        <w:widowControl/>
        <w:wordWrap w:val="0"/>
        <w:ind w:firstLine="560"/>
        <w:jc w:val="left"/>
        <w:rPr>
          <w:rFonts w:eastAsia="仿宋_GB2312" w:cs="宋体"/>
          <w:b/>
          <w:bCs/>
          <w:kern w:val="0"/>
          <w:sz w:val="32"/>
          <w:szCs w:val="32"/>
        </w:rPr>
      </w:pPr>
    </w:p>
    <w:p>
      <w:pPr>
        <w:keepNext w:val="0"/>
        <w:keepLines w:val="0"/>
        <w:pageBreakBefore/>
        <w:widowControl w:val="0"/>
        <w:kinsoku/>
        <w:wordWrap/>
        <w:overflowPunct/>
        <w:topLinePunct w:val="0"/>
        <w:autoSpaceDE/>
        <w:autoSpaceDN/>
        <w:bidi w:val="0"/>
        <w:adjustRightInd/>
        <w:snapToGrid/>
        <w:jc w:val="center"/>
        <w:textAlignment w:val="auto"/>
        <w:rPr>
          <w:rFonts w:ascii="宋体" w:hAnsi="宋体"/>
          <w:b/>
          <w:sz w:val="36"/>
          <w:szCs w:val="36"/>
        </w:rPr>
      </w:pPr>
      <w:bookmarkStart w:id="1" w:name="_Hlk93478861"/>
      <w:r>
        <w:rPr>
          <w:rFonts w:hint="eastAsia" w:ascii="宋体" w:hAnsi="宋体"/>
          <w:b/>
          <w:sz w:val="36"/>
          <w:szCs w:val="36"/>
        </w:rPr>
        <w:t>第三部分 沈阳市第五十一中学</w:t>
      </w:r>
    </w:p>
    <w:p>
      <w:pPr>
        <w:jc w:val="center"/>
        <w:rPr>
          <w:rFonts w:ascii="宋体" w:hAnsi="宋体"/>
          <w:b/>
          <w:sz w:val="36"/>
          <w:szCs w:val="36"/>
        </w:rPr>
      </w:pPr>
      <w:r>
        <w:rPr>
          <w:rFonts w:hint="eastAsia" w:ascii="宋体" w:hAnsi="宋体"/>
          <w:b/>
          <w:sz w:val="36"/>
          <w:szCs w:val="36"/>
        </w:rPr>
        <w:t>202</w:t>
      </w:r>
      <w:r>
        <w:rPr>
          <w:rFonts w:hint="eastAsia" w:ascii="宋体" w:hAnsi="宋体"/>
          <w:b/>
          <w:sz w:val="36"/>
          <w:szCs w:val="36"/>
          <w:lang w:val="en-US" w:eastAsia="zh-CN"/>
        </w:rPr>
        <w:t>4</w:t>
      </w:r>
      <w:r>
        <w:rPr>
          <w:rFonts w:hint="eastAsia" w:ascii="宋体" w:hAnsi="宋体"/>
          <w:b/>
          <w:sz w:val="36"/>
          <w:szCs w:val="36"/>
        </w:rPr>
        <w:t>年单位预算情况说明</w:t>
      </w:r>
    </w:p>
    <w:bookmarkEnd w:id="1"/>
    <w:p>
      <w:pPr>
        <w:jc w:val="center"/>
        <w:rPr>
          <w:rFonts w:ascii="宋体" w:hAnsi="宋体"/>
          <w:b/>
          <w:sz w:val="36"/>
          <w:szCs w:val="36"/>
        </w:rPr>
      </w:pPr>
    </w:p>
    <w:p>
      <w:pPr>
        <w:ind w:firstLine="627" w:firstLineChars="196"/>
        <w:rPr>
          <w:rFonts w:ascii="黑体" w:hAnsi="黑体" w:eastAsia="黑体"/>
          <w:sz w:val="32"/>
          <w:szCs w:val="32"/>
        </w:rPr>
      </w:pPr>
      <w:r>
        <w:rPr>
          <w:rFonts w:hint="eastAsia" w:ascii="黑体" w:hAnsi="黑体" w:eastAsia="黑体"/>
          <w:sz w:val="32"/>
          <w:szCs w:val="32"/>
        </w:rPr>
        <w:t>一、关于沈阳市第五十一中学202</w:t>
      </w:r>
      <w:r>
        <w:rPr>
          <w:rFonts w:hint="eastAsia" w:ascii="黑体" w:hAnsi="黑体" w:eastAsia="黑体"/>
          <w:sz w:val="32"/>
          <w:szCs w:val="32"/>
          <w:lang w:val="en-US" w:eastAsia="zh-CN"/>
        </w:rPr>
        <w:t>4</w:t>
      </w:r>
      <w:r>
        <w:rPr>
          <w:rFonts w:hint="eastAsia" w:ascii="黑体" w:hAnsi="黑体" w:eastAsia="黑体"/>
          <w:sz w:val="32"/>
          <w:szCs w:val="32"/>
        </w:rPr>
        <w:t>年收支预算的总体说明</w:t>
      </w:r>
    </w:p>
    <w:p>
      <w:pPr>
        <w:ind w:firstLine="660"/>
        <w:rPr>
          <w:rFonts w:ascii="仿宋_GB2312" w:hAnsi="宋体" w:eastAsia="仿宋_GB2312"/>
          <w:sz w:val="32"/>
          <w:szCs w:val="32"/>
        </w:rPr>
      </w:pPr>
      <w:r>
        <w:rPr>
          <w:rFonts w:hint="eastAsia" w:ascii="仿宋_GB2312" w:hAnsi="宋体" w:eastAsia="仿宋_GB2312"/>
          <w:sz w:val="32"/>
          <w:szCs w:val="32"/>
        </w:rPr>
        <w:t>按照综合预算的原则，沈阳市第五十一中学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沈阳市第五十一中学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2787.59</w:t>
      </w:r>
      <w:r>
        <w:rPr>
          <w:rFonts w:hint="eastAsia" w:ascii="仿宋_GB2312" w:hAnsi="宋体" w:eastAsia="仿宋_GB2312"/>
          <w:sz w:val="32"/>
          <w:szCs w:val="32"/>
        </w:rPr>
        <w:t>万元，比202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2693.10</w:t>
      </w:r>
      <w:r>
        <w:rPr>
          <w:rFonts w:hint="eastAsia" w:ascii="仿宋_GB2312" w:hAnsi="宋体" w:eastAsia="仿宋_GB2312"/>
          <w:sz w:val="32"/>
          <w:szCs w:val="32"/>
        </w:rPr>
        <w:t>万元增加</w:t>
      </w:r>
      <w:r>
        <w:rPr>
          <w:rFonts w:hint="eastAsia" w:ascii="仿宋_GB2312" w:hAnsi="宋体" w:eastAsia="仿宋_GB2312"/>
          <w:sz w:val="32"/>
          <w:szCs w:val="32"/>
          <w:lang w:val="en-US" w:eastAsia="zh-CN"/>
        </w:rPr>
        <w:t>94.49</w:t>
      </w:r>
      <w:r>
        <w:rPr>
          <w:rFonts w:hint="eastAsia" w:ascii="仿宋_GB2312" w:hAnsi="宋体" w:eastAsia="仿宋_GB2312"/>
          <w:sz w:val="32"/>
          <w:szCs w:val="32"/>
        </w:rPr>
        <w:t>万元，主要是由于人员经费增加和学生人数的</w:t>
      </w:r>
      <w:r>
        <w:rPr>
          <w:rFonts w:hint="eastAsia" w:ascii="仿宋_GB2312" w:hAnsi="宋体" w:eastAsia="仿宋_GB2312"/>
          <w:sz w:val="32"/>
          <w:szCs w:val="32"/>
          <w:lang w:val="en-US" w:eastAsia="zh-CN"/>
        </w:rPr>
        <w:t>增加</w:t>
      </w:r>
      <w:r>
        <w:rPr>
          <w:rFonts w:hint="eastAsia" w:ascii="仿宋_GB2312" w:hAnsi="宋体" w:eastAsia="仿宋_GB2312"/>
          <w:sz w:val="32"/>
          <w:szCs w:val="32"/>
        </w:rPr>
        <w:t>。</w:t>
      </w:r>
    </w:p>
    <w:p>
      <w:pPr>
        <w:ind w:firstLine="660"/>
        <w:rPr>
          <w:rFonts w:ascii="黑体" w:hAnsi="黑体" w:eastAsia="黑体"/>
          <w:sz w:val="32"/>
          <w:szCs w:val="32"/>
        </w:rPr>
      </w:pPr>
      <w:r>
        <w:rPr>
          <w:rFonts w:hint="eastAsia" w:ascii="黑体" w:hAnsi="黑体" w:eastAsia="黑体"/>
          <w:sz w:val="32"/>
          <w:szCs w:val="32"/>
        </w:rPr>
        <w:t>二、关于沈阳市第五十一中学一般公共预算202</w:t>
      </w:r>
      <w:r>
        <w:rPr>
          <w:rFonts w:hint="eastAsia" w:ascii="黑体" w:hAnsi="黑体" w:eastAsia="黑体"/>
          <w:sz w:val="32"/>
          <w:szCs w:val="32"/>
          <w:lang w:val="en-US" w:eastAsia="zh-CN"/>
        </w:rPr>
        <w:t>4</w:t>
      </w:r>
      <w:r>
        <w:rPr>
          <w:rFonts w:hint="eastAsia" w:ascii="黑体" w:hAnsi="黑体" w:eastAsia="黑体"/>
          <w:sz w:val="32"/>
          <w:szCs w:val="32"/>
        </w:rPr>
        <w:t>年“三公”经费预算支出情况说明</w:t>
      </w:r>
    </w:p>
    <w:p>
      <w:pPr>
        <w:ind w:firstLine="645"/>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年一般公共预算“三公”经费预算数</w:t>
      </w:r>
      <w:r>
        <w:rPr>
          <w:rFonts w:ascii="仿宋_GB2312" w:hAnsi="宋体" w:eastAsia="仿宋_GB2312"/>
          <w:sz w:val="32"/>
          <w:szCs w:val="32"/>
        </w:rPr>
        <w:t>0</w:t>
      </w:r>
      <w:r>
        <w:rPr>
          <w:rFonts w:hint="eastAsia" w:ascii="仿宋_GB2312" w:hAnsi="宋体" w:eastAsia="仿宋_GB2312"/>
          <w:sz w:val="32"/>
          <w:szCs w:val="32"/>
        </w:rPr>
        <w:t>万元，其中：因公出国（境）费</w:t>
      </w:r>
      <w:r>
        <w:rPr>
          <w:rFonts w:ascii="仿宋_GB2312" w:hAnsi="宋体" w:eastAsia="仿宋_GB2312"/>
          <w:sz w:val="32"/>
          <w:szCs w:val="32"/>
        </w:rPr>
        <w:t>0</w:t>
      </w:r>
      <w:r>
        <w:rPr>
          <w:rFonts w:hint="eastAsia" w:ascii="仿宋_GB2312" w:hAnsi="宋体" w:eastAsia="仿宋_GB2312"/>
          <w:sz w:val="32"/>
          <w:szCs w:val="32"/>
        </w:rPr>
        <w:t>万元；公务接待费</w:t>
      </w:r>
      <w:r>
        <w:rPr>
          <w:rFonts w:ascii="仿宋_GB2312" w:hAnsi="宋体" w:eastAsia="仿宋_GB2312"/>
          <w:sz w:val="32"/>
          <w:szCs w:val="32"/>
        </w:rPr>
        <w:t>0</w:t>
      </w:r>
      <w:r>
        <w:rPr>
          <w:rFonts w:hint="eastAsia" w:ascii="仿宋_GB2312" w:hAnsi="宋体" w:eastAsia="仿宋_GB2312"/>
          <w:sz w:val="32"/>
          <w:szCs w:val="32"/>
        </w:rPr>
        <w:t>万元；公务用车购置及运行费</w:t>
      </w:r>
      <w:r>
        <w:rPr>
          <w:rFonts w:ascii="仿宋_GB2312" w:hAnsi="宋体" w:eastAsia="仿宋_GB2312"/>
          <w:sz w:val="32"/>
          <w:szCs w:val="32"/>
        </w:rPr>
        <w:t>0</w:t>
      </w:r>
      <w:r>
        <w:rPr>
          <w:rFonts w:hint="eastAsia" w:ascii="仿宋_GB2312" w:hAnsi="宋体" w:eastAsia="仿宋_GB2312"/>
          <w:sz w:val="32"/>
          <w:szCs w:val="32"/>
        </w:rPr>
        <w:t>万元。202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年预算数与202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年预算数相同。</w:t>
      </w:r>
    </w:p>
    <w:p>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pPr>
        <w:ind w:firstLine="645"/>
        <w:rPr>
          <w:rFonts w:ascii="楷体_GB2312" w:hAnsi="宋体" w:eastAsia="楷体_GB2312"/>
          <w:sz w:val="32"/>
          <w:szCs w:val="32"/>
        </w:rPr>
      </w:pPr>
      <w:r>
        <w:rPr>
          <w:rFonts w:hint="eastAsia" w:ascii="楷体_GB2312" w:hAnsi="宋体" w:eastAsia="楷体_GB2312"/>
          <w:sz w:val="32"/>
          <w:szCs w:val="32"/>
        </w:rPr>
        <w:t>（一）机关运行经费安排情况。</w:t>
      </w:r>
    </w:p>
    <w:p>
      <w:pPr>
        <w:ind w:firstLine="645"/>
        <w:rPr>
          <w:rFonts w:ascii="仿宋_GB2312" w:hAnsi="宋体" w:eastAsia="仿宋_GB2312"/>
          <w:sz w:val="32"/>
          <w:szCs w:val="32"/>
        </w:rPr>
      </w:pPr>
      <w:r>
        <w:rPr>
          <w:rFonts w:hint="eastAsia" w:ascii="仿宋_GB2312" w:hAnsi="宋体" w:eastAsia="仿宋_GB2312"/>
          <w:sz w:val="32"/>
          <w:szCs w:val="32"/>
        </w:rPr>
        <w:t>20</w:t>
      </w:r>
      <w:r>
        <w:rPr>
          <w:rFonts w:hint="eastAsia" w:ascii="仿宋_GB2312" w:hAnsi="宋体" w:eastAsia="仿宋_GB2312"/>
          <w:sz w:val="32"/>
          <w:szCs w:val="32"/>
          <w:lang w:val="en-US" w:eastAsia="zh-CN"/>
        </w:rPr>
        <w:t>24</w:t>
      </w:r>
      <w:r>
        <w:rPr>
          <w:rFonts w:hint="eastAsia" w:ascii="仿宋_GB2312" w:hAnsi="宋体" w:eastAsia="仿宋_GB2312"/>
          <w:sz w:val="32"/>
          <w:szCs w:val="32"/>
        </w:rPr>
        <w:t>年沈阳市第五十一中学属于事业单位，无机关运行经费。</w:t>
      </w:r>
    </w:p>
    <w:p>
      <w:pPr>
        <w:ind w:firstLine="645"/>
        <w:rPr>
          <w:rFonts w:ascii="仿宋_GB2312" w:hAnsi="宋体" w:eastAsia="仿宋_GB2312"/>
          <w:sz w:val="32"/>
          <w:szCs w:val="32"/>
        </w:rPr>
      </w:pPr>
      <w:r>
        <w:rPr>
          <w:rFonts w:hint="eastAsia" w:ascii="楷体_GB2312" w:hAnsi="宋体" w:eastAsia="楷体_GB2312"/>
          <w:sz w:val="32"/>
          <w:szCs w:val="32"/>
        </w:rPr>
        <w:t>（二）政府采购预算安排情况。</w:t>
      </w:r>
    </w:p>
    <w:p>
      <w:pPr>
        <w:ind w:firstLine="645"/>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年沈阳市第五十一中学政府采购预算总额</w:t>
      </w:r>
      <w:r>
        <w:rPr>
          <w:rFonts w:ascii="仿宋_GB2312" w:hAnsi="宋体" w:eastAsia="仿宋_GB2312"/>
          <w:sz w:val="32"/>
          <w:szCs w:val="32"/>
        </w:rPr>
        <w:t>0</w:t>
      </w:r>
      <w:r>
        <w:rPr>
          <w:rFonts w:hint="eastAsia" w:ascii="仿宋_GB2312" w:hAnsi="宋体" w:eastAsia="仿宋_GB2312"/>
          <w:sz w:val="32"/>
          <w:szCs w:val="32"/>
        </w:rPr>
        <w:t>万元，其中：政府采购货物预算</w:t>
      </w:r>
      <w:r>
        <w:rPr>
          <w:rFonts w:ascii="仿宋_GB2312" w:hAnsi="宋体" w:eastAsia="仿宋_GB2312"/>
          <w:sz w:val="32"/>
          <w:szCs w:val="32"/>
        </w:rPr>
        <w:t>0</w:t>
      </w:r>
      <w:r>
        <w:rPr>
          <w:rFonts w:hint="eastAsia" w:ascii="仿宋_GB2312" w:hAnsi="宋体" w:eastAsia="仿宋_GB2312"/>
          <w:sz w:val="32"/>
          <w:szCs w:val="32"/>
        </w:rPr>
        <w:t>万元、政府采购工程预算</w:t>
      </w:r>
      <w:r>
        <w:rPr>
          <w:rFonts w:ascii="仿宋_GB2312" w:hAnsi="宋体" w:eastAsia="仿宋_GB2312"/>
          <w:sz w:val="32"/>
          <w:szCs w:val="32"/>
        </w:rPr>
        <w:t>0</w:t>
      </w:r>
      <w:r>
        <w:rPr>
          <w:rFonts w:hint="eastAsia" w:ascii="仿宋_GB2312" w:hAnsi="宋体" w:eastAsia="仿宋_GB2312"/>
          <w:sz w:val="32"/>
          <w:szCs w:val="32"/>
        </w:rPr>
        <w:t>万元、政府采购服务预算</w:t>
      </w:r>
      <w:r>
        <w:rPr>
          <w:rFonts w:ascii="仿宋_GB2312" w:hAnsi="宋体" w:eastAsia="仿宋_GB2312"/>
          <w:sz w:val="32"/>
          <w:szCs w:val="32"/>
        </w:rPr>
        <w:t>0</w:t>
      </w:r>
      <w:r>
        <w:rPr>
          <w:rFonts w:hint="eastAsia" w:ascii="仿宋_GB2312" w:hAnsi="宋体" w:eastAsia="仿宋_GB2312"/>
          <w:sz w:val="32"/>
          <w:szCs w:val="32"/>
        </w:rPr>
        <w:t>万元。</w:t>
      </w:r>
    </w:p>
    <w:p>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pPr>
        <w:ind w:firstLine="645"/>
        <w:rPr>
          <w:rFonts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w:t>
      </w:r>
      <w:r>
        <w:rPr>
          <w:rFonts w:ascii="仿宋_GB2312" w:hAnsi="宋体" w:eastAsia="仿宋_GB2312"/>
          <w:sz w:val="32"/>
          <w:szCs w:val="32"/>
        </w:rPr>
        <w:t>12</w:t>
      </w:r>
      <w:r>
        <w:rPr>
          <w:rFonts w:hint="eastAsia" w:ascii="仿宋_GB2312" w:hAnsi="宋体" w:eastAsia="仿宋_GB2312"/>
          <w:sz w:val="32"/>
          <w:szCs w:val="32"/>
        </w:rPr>
        <w:t>月31日，沈阳市第五十一中学共有车辆</w:t>
      </w:r>
      <w:r>
        <w:rPr>
          <w:rFonts w:ascii="仿宋_GB2312" w:hAnsi="宋体" w:eastAsia="仿宋_GB2312"/>
          <w:sz w:val="32"/>
          <w:szCs w:val="32"/>
        </w:rPr>
        <w:t>3</w:t>
      </w:r>
      <w:r>
        <w:rPr>
          <w:rFonts w:hint="eastAsia" w:ascii="仿宋_GB2312" w:hAnsi="宋体" w:eastAsia="仿宋_GB2312"/>
          <w:sz w:val="32"/>
          <w:szCs w:val="32"/>
        </w:rPr>
        <w:t>辆，其中：省部级领导干部用车</w:t>
      </w:r>
      <w:r>
        <w:rPr>
          <w:rFonts w:ascii="仿宋_GB2312" w:hAnsi="宋体" w:eastAsia="仿宋_GB2312"/>
          <w:sz w:val="32"/>
          <w:szCs w:val="32"/>
        </w:rPr>
        <w:t>0</w:t>
      </w:r>
      <w:r>
        <w:rPr>
          <w:rFonts w:hint="eastAsia" w:ascii="仿宋_GB2312" w:hAnsi="宋体" w:eastAsia="仿宋_GB2312"/>
          <w:sz w:val="32"/>
          <w:szCs w:val="32"/>
        </w:rPr>
        <w:t>辆、一般公务用车</w:t>
      </w:r>
      <w:r>
        <w:rPr>
          <w:rFonts w:ascii="仿宋_GB2312" w:hAnsi="宋体" w:eastAsia="仿宋_GB2312"/>
          <w:sz w:val="32"/>
          <w:szCs w:val="32"/>
        </w:rPr>
        <w:t>3</w:t>
      </w:r>
      <w:r>
        <w:rPr>
          <w:rFonts w:hint="eastAsia" w:ascii="仿宋_GB2312" w:hAnsi="宋体" w:eastAsia="仿宋_GB2312"/>
          <w:sz w:val="32"/>
          <w:szCs w:val="32"/>
        </w:rPr>
        <w:t>辆、一般执法执勤用车</w:t>
      </w:r>
      <w:r>
        <w:rPr>
          <w:rFonts w:ascii="仿宋_GB2312" w:hAnsi="宋体" w:eastAsia="仿宋_GB2312"/>
          <w:sz w:val="32"/>
          <w:szCs w:val="32"/>
        </w:rPr>
        <w:t>0</w:t>
      </w:r>
      <w:r>
        <w:rPr>
          <w:rFonts w:hint="eastAsia" w:ascii="仿宋_GB2312" w:hAnsi="宋体" w:eastAsia="仿宋_GB2312"/>
          <w:sz w:val="32"/>
          <w:szCs w:val="32"/>
        </w:rPr>
        <w:t>辆、特种专业技术用车</w:t>
      </w:r>
      <w:r>
        <w:rPr>
          <w:rFonts w:ascii="仿宋_GB2312" w:hAnsi="宋体" w:eastAsia="仿宋_GB2312"/>
          <w:sz w:val="32"/>
          <w:szCs w:val="32"/>
        </w:rPr>
        <w:t>0</w:t>
      </w:r>
      <w:r>
        <w:rPr>
          <w:rFonts w:hint="eastAsia" w:ascii="仿宋_GB2312" w:hAnsi="宋体" w:eastAsia="仿宋_GB2312"/>
          <w:sz w:val="32"/>
          <w:szCs w:val="32"/>
        </w:rPr>
        <w:t xml:space="preserve"> 辆、其他用车</w:t>
      </w:r>
      <w:r>
        <w:rPr>
          <w:rFonts w:ascii="仿宋_GB2312" w:hAnsi="宋体" w:eastAsia="仿宋_GB2312"/>
          <w:sz w:val="32"/>
          <w:szCs w:val="32"/>
        </w:rPr>
        <w:t>0</w:t>
      </w:r>
      <w:r>
        <w:rPr>
          <w:rFonts w:hint="eastAsia" w:ascii="仿宋_GB2312" w:hAnsi="宋体" w:eastAsia="仿宋_GB2312"/>
          <w:sz w:val="32"/>
          <w:szCs w:val="32"/>
        </w:rPr>
        <w:t>辆。单位价值200 万元以上大型设备</w:t>
      </w:r>
      <w:r>
        <w:rPr>
          <w:rFonts w:ascii="仿宋_GB2312" w:hAnsi="宋体" w:eastAsia="仿宋_GB2312"/>
          <w:sz w:val="32"/>
          <w:szCs w:val="32"/>
        </w:rPr>
        <w:t>0</w:t>
      </w:r>
      <w:r>
        <w:rPr>
          <w:rFonts w:hint="eastAsia" w:ascii="仿宋_GB2312" w:hAnsi="宋体" w:eastAsia="仿宋_GB2312"/>
          <w:sz w:val="32"/>
          <w:szCs w:val="32"/>
        </w:rPr>
        <w:t>台（套）。</w:t>
      </w:r>
    </w:p>
    <w:p>
      <w:pPr>
        <w:ind w:firstLine="645"/>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年单位预算安排购置车辆</w:t>
      </w:r>
      <w:r>
        <w:rPr>
          <w:rFonts w:ascii="仿宋_GB2312" w:hAnsi="宋体" w:eastAsia="仿宋_GB2312"/>
          <w:sz w:val="32"/>
          <w:szCs w:val="32"/>
        </w:rPr>
        <w:t>0</w:t>
      </w:r>
      <w:r>
        <w:rPr>
          <w:rFonts w:hint="eastAsia" w:ascii="仿宋_GB2312" w:hAnsi="宋体" w:eastAsia="仿宋_GB2312"/>
          <w:sz w:val="32"/>
          <w:szCs w:val="32"/>
        </w:rPr>
        <w:t>台，安排单位价值200 万元以上大型设备</w:t>
      </w:r>
      <w:r>
        <w:rPr>
          <w:rFonts w:ascii="仿宋_GB2312" w:hAnsi="宋体" w:eastAsia="仿宋_GB2312"/>
          <w:sz w:val="32"/>
          <w:szCs w:val="32"/>
        </w:rPr>
        <w:t>0</w:t>
      </w:r>
      <w:r>
        <w:rPr>
          <w:rFonts w:hint="eastAsia" w:ascii="仿宋_GB2312" w:hAnsi="宋体" w:eastAsia="仿宋_GB2312"/>
          <w:sz w:val="32"/>
          <w:szCs w:val="32"/>
        </w:rPr>
        <w:t>台。</w:t>
      </w:r>
    </w:p>
    <w:p>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根据预算绩效管理要求，沈阳市</w:t>
      </w:r>
      <w:r>
        <w:rPr>
          <w:rFonts w:hint="eastAsia" w:ascii="仿宋_GB2312" w:hAnsi="宋体" w:eastAsia="仿宋_GB2312"/>
          <w:sz w:val="32"/>
          <w:szCs w:val="32"/>
          <w:lang w:val="en-US" w:eastAsia="zh-CN"/>
        </w:rPr>
        <w:t>第五十一中学</w:t>
      </w:r>
      <w:r>
        <w:rPr>
          <w:rFonts w:hint="eastAsia" w:ascii="仿宋_GB2312" w:hAnsi="宋体" w:eastAsia="仿宋_GB2312"/>
          <w:sz w:val="32"/>
          <w:szCs w:val="32"/>
        </w:rPr>
        <w:t>在202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年应编制单位整体绩效目标</w:t>
      </w:r>
      <w:r>
        <w:rPr>
          <w:rFonts w:hint="eastAsia" w:ascii="仿宋_GB2312" w:hAnsi="宋体" w:eastAsia="仿宋_GB2312"/>
          <w:sz w:val="32"/>
          <w:szCs w:val="32"/>
          <w:lang w:val="en-US" w:eastAsia="zh-CN"/>
        </w:rPr>
        <w:t>23</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23</w:t>
      </w:r>
      <w:r>
        <w:rPr>
          <w:rFonts w:hint="eastAsia" w:ascii="仿宋_GB2312" w:hAnsi="宋体" w:eastAsia="仿宋_GB2312"/>
          <w:sz w:val="32"/>
          <w:szCs w:val="32"/>
        </w:rPr>
        <w:t>个，编制单位整体绩效目标覆盖率为</w:t>
      </w:r>
      <w:r>
        <w:rPr>
          <w:rFonts w:hint="eastAsia" w:ascii="仿宋_GB2312" w:hAnsi="宋体" w:eastAsia="仿宋_GB2312"/>
          <w:sz w:val="32"/>
          <w:szCs w:val="32"/>
          <w:lang w:val="en-US" w:eastAsia="zh-CN"/>
        </w:rPr>
        <w:t>10</w:t>
      </w:r>
      <w:r>
        <w:rPr>
          <w:rFonts w:hint="eastAsia" w:ascii="仿宋_GB2312" w:hAnsi="宋体" w:eastAsia="仿宋_GB2312"/>
          <w:sz w:val="32"/>
          <w:szCs w:val="32"/>
        </w:rPr>
        <w:t>0</w:t>
      </w:r>
      <w:r>
        <w:rPr>
          <w:rFonts w:hint="eastAsia" w:ascii="仿宋_GB2312" w:hAnsi="宋体" w:eastAsia="仿宋_GB2312"/>
          <w:sz w:val="32"/>
          <w:szCs w:val="32"/>
          <w:lang w:val="en-US" w:eastAsia="zh-CN"/>
        </w:rPr>
        <w:t>%</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年应编制绩效目标的特定目标类项目共0个，实际编制绩效目标的特定目标类项目共0个，编制特定目标类项目绩效目标覆盖率为0。</w:t>
      </w:r>
    </w:p>
    <w:p>
      <w:pPr>
        <w:ind w:firstLine="645"/>
        <w:rPr>
          <w:rFonts w:ascii="仿宋_GB2312" w:hAnsi="宋体" w:eastAsia="仿宋_GB2312"/>
          <w:sz w:val="32"/>
          <w:szCs w:val="32"/>
        </w:rPr>
      </w:pPr>
    </w:p>
    <w:p>
      <w:pPr>
        <w:jc w:val="center"/>
        <w:rPr>
          <w:rFonts w:ascii="宋体" w:hAnsi="宋体"/>
          <w:b/>
          <w:sz w:val="36"/>
          <w:szCs w:val="36"/>
        </w:rPr>
      </w:pPr>
    </w:p>
    <w:p>
      <w:pPr>
        <w:jc w:val="center"/>
        <w:rPr>
          <w:rFonts w:ascii="宋体" w:hAnsi="宋体"/>
          <w:b/>
          <w:sz w:val="36"/>
          <w:szCs w:val="36"/>
        </w:rPr>
      </w:pPr>
      <w:bookmarkStart w:id="3" w:name="_GoBack"/>
      <w:bookmarkEnd w:id="3"/>
    </w:p>
    <w:p>
      <w:pPr>
        <w:jc w:val="center"/>
        <w:rPr>
          <w:rFonts w:ascii="宋体" w:hAnsi="宋体"/>
          <w:b/>
          <w:sz w:val="36"/>
          <w:szCs w:val="36"/>
        </w:rPr>
      </w:pPr>
      <w:r>
        <w:rPr>
          <w:rFonts w:hint="eastAsia" w:ascii="宋体" w:hAnsi="宋体"/>
          <w:b/>
          <w:sz w:val="36"/>
          <w:szCs w:val="36"/>
        </w:rPr>
        <w:t>第四部分 名词解释</w:t>
      </w:r>
    </w:p>
    <w:p>
      <w:pPr>
        <w:jc w:val="center"/>
        <w:rPr>
          <w:rFonts w:ascii="黑体" w:eastAsia="黑体"/>
          <w:sz w:val="36"/>
          <w:szCs w:val="36"/>
        </w:rPr>
      </w:pPr>
    </w:p>
    <w:p>
      <w:pPr>
        <w:ind w:firstLine="643" w:firstLineChars="200"/>
        <w:jc w:val="left"/>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ascii="仿宋_GB2312" w:eastAsia="仿宋_GB2312"/>
          <w:sz w:val="32"/>
          <w:szCs w:val="32"/>
        </w:rPr>
      </w:pPr>
      <w:bookmarkStart w:id="2" w:name="OLE_LINK1"/>
      <w:r>
        <w:rPr>
          <w:rFonts w:hint="eastAsia" w:ascii="仿宋_GB2312" w:eastAsia="仿宋_GB2312"/>
          <w:b/>
          <w:sz w:val="32"/>
          <w:szCs w:val="32"/>
        </w:rPr>
        <w:t>3.</w:t>
      </w:r>
      <w:bookmarkEnd w:id="2"/>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ind w:firstLine="643" w:firstLineChars="200"/>
        <w:jc w:val="left"/>
        <w:rPr>
          <w:rFonts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5ZmZjYjM4MjE3MTEwNzg0Y2ZkMDdjMzM0YWY5ODQifQ=="/>
  </w:docVars>
  <w:rsids>
    <w:rsidRoot w:val="00196085"/>
    <w:rsid w:val="00196085"/>
    <w:rsid w:val="00296F0D"/>
    <w:rsid w:val="00337900"/>
    <w:rsid w:val="003E325A"/>
    <w:rsid w:val="007635D3"/>
    <w:rsid w:val="00992B54"/>
    <w:rsid w:val="009B6139"/>
    <w:rsid w:val="00A43804"/>
    <w:rsid w:val="00A468AD"/>
    <w:rsid w:val="0D3C7C32"/>
    <w:rsid w:val="116F3026"/>
    <w:rsid w:val="1A141D7E"/>
    <w:rsid w:val="428C640B"/>
    <w:rsid w:val="477B5621"/>
    <w:rsid w:val="47F870C3"/>
    <w:rsid w:val="5890534E"/>
    <w:rsid w:val="5B4814CA"/>
    <w:rsid w:val="79317C36"/>
    <w:rsid w:val="7E1678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autoRedefine/>
    <w:qFormat/>
    <w:uiPriority w:val="99"/>
    <w:rPr>
      <w:sz w:val="18"/>
      <w:szCs w:val="18"/>
    </w:rPr>
  </w:style>
  <w:style w:type="paragraph" w:customStyle="1" w:styleId="9">
    <w:name w:val="p0"/>
    <w:basedOn w:val="1"/>
    <w:qFormat/>
    <w:uiPriority w:val="0"/>
    <w:pPr>
      <w:widowControl/>
    </w:pPr>
    <w:rPr>
      <w:rFonts w:ascii="宋体" w:hAnsi="宋体" w:cs="宋体"/>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3094</Words>
  <Characters>3231</Characters>
  <Lines>23</Lines>
  <Paragraphs>6</Paragraphs>
  <TotalTime>13</TotalTime>
  <ScaleCrop>false</ScaleCrop>
  <LinksUpToDate>false</LinksUpToDate>
  <CharactersWithSpaces>3281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2022-01-19T01:54:00Z</dcterms:created>
  <dc:creator>lenovo</dc:creator>
  <cp:lastModifiedBy>Administrator</cp:lastModifiedBy>
  <dcterms:modified xsi:type="dcterms:W3CDTF">2024-01-26T13:00:42Z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D29399668DDE4D2F9DE985B8A216744E</vt:lpwstr>
  </property>
</Properties>
</file>