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F524D">
      <w:pPr>
        <w:jc w:val="center"/>
        <w:rPr>
          <w:rFonts w:hint="eastAsia"/>
          <w:b/>
          <w:sz w:val="44"/>
          <w:szCs w:val="44"/>
          <w:u w:val="single"/>
        </w:rPr>
      </w:pPr>
    </w:p>
    <w:p w14:paraId="71B6D252">
      <w:pPr>
        <w:jc w:val="center"/>
        <w:rPr>
          <w:rFonts w:hint="eastAsia"/>
          <w:b/>
          <w:sz w:val="44"/>
          <w:szCs w:val="44"/>
          <w:u w:val="single"/>
        </w:rPr>
      </w:pPr>
    </w:p>
    <w:p w14:paraId="1672F7EF">
      <w:pPr>
        <w:jc w:val="center"/>
        <w:rPr>
          <w:rFonts w:hint="eastAsia"/>
          <w:b/>
          <w:sz w:val="44"/>
          <w:szCs w:val="44"/>
          <w:u w:val="single"/>
        </w:rPr>
      </w:pPr>
    </w:p>
    <w:p w14:paraId="0264A936">
      <w:pPr>
        <w:jc w:val="center"/>
        <w:rPr>
          <w:rFonts w:hint="eastAsia"/>
          <w:b/>
          <w:sz w:val="44"/>
          <w:szCs w:val="44"/>
          <w:u w:val="single"/>
        </w:rPr>
      </w:pPr>
    </w:p>
    <w:p w14:paraId="05778D34">
      <w:pPr>
        <w:jc w:val="center"/>
        <w:rPr>
          <w:rFonts w:hint="eastAsia"/>
          <w:b/>
          <w:sz w:val="44"/>
          <w:szCs w:val="44"/>
          <w:u w:val="single"/>
        </w:rPr>
      </w:pPr>
    </w:p>
    <w:p w14:paraId="5755AD5A">
      <w:pPr>
        <w:jc w:val="center"/>
        <w:rPr>
          <w:rFonts w:hint="eastAsia"/>
          <w:b/>
          <w:sz w:val="44"/>
          <w:szCs w:val="44"/>
          <w:u w:val="single"/>
        </w:rPr>
      </w:pPr>
    </w:p>
    <w:p w14:paraId="4B5F46CA">
      <w:pPr>
        <w:jc w:val="center"/>
        <w:rPr>
          <w:rFonts w:hint="eastAsia" w:ascii="楷体" w:hAnsi="楷体" w:eastAsia="楷体"/>
          <w:b/>
          <w:sz w:val="52"/>
          <w:szCs w:val="52"/>
        </w:rPr>
      </w:pPr>
      <w:r>
        <w:rPr>
          <w:rFonts w:hint="eastAsia" w:ascii="楷体" w:hAnsi="楷体" w:eastAsia="楷体"/>
          <w:b/>
          <w:sz w:val="52"/>
          <w:szCs w:val="52"/>
        </w:rPr>
        <w:t>沈阳市</w:t>
      </w:r>
      <w:r>
        <w:rPr>
          <w:rFonts w:hint="eastAsia" w:ascii="楷体" w:hAnsi="楷体" w:eastAsia="楷体"/>
          <w:b/>
          <w:sz w:val="52"/>
          <w:szCs w:val="52"/>
          <w:lang w:eastAsia="zh-CN"/>
        </w:rPr>
        <w:t>浑南区</w:t>
      </w:r>
      <w:r>
        <w:rPr>
          <w:rFonts w:hint="eastAsia" w:ascii="楷体" w:hAnsi="楷体" w:eastAsia="楷体"/>
          <w:b/>
          <w:sz w:val="52"/>
          <w:szCs w:val="52"/>
          <w:lang w:val="en-US" w:eastAsia="zh-CN"/>
        </w:rPr>
        <w:t>民政</w:t>
      </w:r>
      <w:r>
        <w:rPr>
          <w:rFonts w:hint="eastAsia" w:ascii="楷体" w:hAnsi="楷体" w:eastAsia="楷体"/>
          <w:b/>
          <w:sz w:val="52"/>
          <w:szCs w:val="52"/>
        </w:rPr>
        <w:t>局</w:t>
      </w:r>
    </w:p>
    <w:p w14:paraId="703BC245">
      <w:pPr>
        <w:jc w:val="center"/>
        <w:rPr>
          <w:rFonts w:hint="eastAsia"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w:t>
      </w:r>
      <w:r>
        <w:rPr>
          <w:rFonts w:hint="eastAsia" w:ascii="楷体" w:hAnsi="楷体" w:eastAsia="楷体"/>
          <w:b/>
          <w:sz w:val="52"/>
          <w:szCs w:val="52"/>
          <w:lang w:eastAsia="zh-CN"/>
        </w:rPr>
        <w:t>部门预算</w:t>
      </w:r>
    </w:p>
    <w:p w14:paraId="3B0EBCF5">
      <w:pPr>
        <w:jc w:val="center"/>
        <w:rPr>
          <w:rFonts w:hint="eastAsia" w:ascii="楷体" w:hAnsi="楷体" w:eastAsia="楷体"/>
          <w:b/>
          <w:sz w:val="52"/>
          <w:szCs w:val="52"/>
        </w:rPr>
      </w:pPr>
    </w:p>
    <w:p w14:paraId="6D6BC3A1">
      <w:pPr>
        <w:jc w:val="center"/>
        <w:rPr>
          <w:rFonts w:hint="eastAsia"/>
          <w:b/>
          <w:sz w:val="44"/>
          <w:szCs w:val="44"/>
          <w:u w:val="single"/>
        </w:rPr>
      </w:pPr>
    </w:p>
    <w:p w14:paraId="1523E8B4">
      <w:pPr>
        <w:jc w:val="center"/>
        <w:rPr>
          <w:rFonts w:hint="eastAsia"/>
          <w:b/>
          <w:sz w:val="44"/>
          <w:szCs w:val="44"/>
          <w:u w:val="single"/>
        </w:rPr>
      </w:pPr>
    </w:p>
    <w:p w14:paraId="71C39473">
      <w:pPr>
        <w:jc w:val="center"/>
        <w:rPr>
          <w:rFonts w:hint="eastAsia"/>
          <w:b/>
          <w:sz w:val="44"/>
          <w:szCs w:val="44"/>
          <w:u w:val="single"/>
        </w:rPr>
      </w:pPr>
    </w:p>
    <w:p w14:paraId="03DAAFC5">
      <w:pPr>
        <w:jc w:val="center"/>
        <w:rPr>
          <w:rFonts w:hint="eastAsia"/>
          <w:b/>
          <w:sz w:val="44"/>
          <w:szCs w:val="44"/>
          <w:u w:val="single"/>
        </w:rPr>
      </w:pPr>
    </w:p>
    <w:p w14:paraId="1A7AAB4E">
      <w:pPr>
        <w:jc w:val="center"/>
        <w:rPr>
          <w:rFonts w:hint="eastAsia"/>
          <w:b/>
          <w:sz w:val="44"/>
          <w:szCs w:val="44"/>
          <w:u w:val="single"/>
        </w:rPr>
      </w:pPr>
    </w:p>
    <w:p w14:paraId="304AFF27">
      <w:pPr>
        <w:jc w:val="center"/>
        <w:rPr>
          <w:rFonts w:hint="eastAsia"/>
          <w:b/>
          <w:sz w:val="44"/>
          <w:szCs w:val="44"/>
          <w:u w:val="single"/>
        </w:rPr>
      </w:pPr>
    </w:p>
    <w:p w14:paraId="25B118CE">
      <w:pPr>
        <w:jc w:val="center"/>
        <w:rPr>
          <w:rFonts w:hint="eastAsia"/>
          <w:b/>
          <w:sz w:val="44"/>
          <w:szCs w:val="44"/>
          <w:u w:val="single"/>
        </w:rPr>
      </w:pPr>
    </w:p>
    <w:p w14:paraId="3FC0D375">
      <w:pPr>
        <w:jc w:val="center"/>
        <w:rPr>
          <w:rFonts w:hint="eastAsia"/>
          <w:b/>
          <w:sz w:val="44"/>
          <w:szCs w:val="44"/>
          <w:u w:val="single"/>
        </w:rPr>
      </w:pPr>
    </w:p>
    <w:p w14:paraId="574515CF">
      <w:pPr>
        <w:jc w:val="center"/>
        <w:rPr>
          <w:rFonts w:hint="eastAsia"/>
          <w:b/>
          <w:sz w:val="44"/>
          <w:szCs w:val="44"/>
          <w:u w:val="single"/>
        </w:rPr>
      </w:pPr>
    </w:p>
    <w:p w14:paraId="27A6ACE8">
      <w:pPr>
        <w:jc w:val="center"/>
        <w:rPr>
          <w:rFonts w:hint="eastAsia"/>
          <w:b/>
          <w:sz w:val="44"/>
          <w:szCs w:val="44"/>
          <w:u w:val="single"/>
        </w:rPr>
      </w:pPr>
    </w:p>
    <w:p w14:paraId="77BA4549">
      <w:pPr>
        <w:jc w:val="center"/>
        <w:rPr>
          <w:rFonts w:hint="eastAsia"/>
          <w:b/>
          <w:sz w:val="44"/>
          <w:szCs w:val="44"/>
          <w:u w:val="single"/>
        </w:rPr>
      </w:pPr>
    </w:p>
    <w:p w14:paraId="0E3CEB3E">
      <w:pPr>
        <w:jc w:val="center"/>
        <w:rPr>
          <w:rFonts w:hint="eastAsia"/>
          <w:b/>
          <w:sz w:val="44"/>
          <w:szCs w:val="44"/>
        </w:rPr>
      </w:pPr>
      <w:r>
        <w:rPr>
          <w:rFonts w:hint="eastAsia"/>
          <w:b/>
          <w:sz w:val="44"/>
          <w:szCs w:val="44"/>
        </w:rPr>
        <w:t>目    录</w:t>
      </w:r>
    </w:p>
    <w:p w14:paraId="1032862B">
      <w:pPr>
        <w:rPr>
          <w:rFonts w:hint="eastAsia" w:ascii="黑体" w:hAnsi="黑体" w:eastAsia="黑体"/>
          <w:sz w:val="32"/>
          <w:szCs w:val="32"/>
        </w:rPr>
      </w:pPr>
    </w:p>
    <w:p w14:paraId="7A464EE7">
      <w:pPr>
        <w:rPr>
          <w:rFonts w:hint="eastAsia" w:ascii="黑体" w:hAnsi="黑体" w:eastAsia="黑体"/>
          <w:sz w:val="32"/>
          <w:szCs w:val="32"/>
        </w:rPr>
      </w:pPr>
      <w:r>
        <w:rPr>
          <w:rFonts w:hint="eastAsia" w:ascii="黑体" w:hAnsi="黑体" w:eastAsia="黑体"/>
          <w:sz w:val="32"/>
          <w:szCs w:val="32"/>
        </w:rPr>
        <w:t>第一部分  沈阳市浑南区</w:t>
      </w:r>
      <w:r>
        <w:rPr>
          <w:rFonts w:hint="eastAsia" w:ascii="黑体" w:hAnsi="黑体" w:eastAsia="黑体"/>
          <w:sz w:val="32"/>
          <w:szCs w:val="32"/>
          <w:lang w:val="en-US" w:eastAsia="zh-CN"/>
        </w:rPr>
        <w:t>民政</w:t>
      </w:r>
      <w:r>
        <w:rPr>
          <w:rFonts w:hint="eastAsia" w:ascii="黑体" w:hAnsi="黑体" w:eastAsia="黑体"/>
          <w:sz w:val="32"/>
          <w:szCs w:val="32"/>
        </w:rPr>
        <w:t>局概况</w:t>
      </w:r>
    </w:p>
    <w:p w14:paraId="67D0A433">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14:paraId="4091D233">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14:paraId="06326645">
      <w:pPr>
        <w:rPr>
          <w:rFonts w:hint="eastAsia" w:ascii="黑体" w:hAnsi="黑体" w:eastAsia="黑体"/>
          <w:sz w:val="32"/>
          <w:szCs w:val="32"/>
        </w:rPr>
      </w:pPr>
      <w:r>
        <w:rPr>
          <w:rFonts w:hint="eastAsia" w:ascii="黑体" w:hAnsi="黑体" w:eastAsia="黑体"/>
          <w:sz w:val="32"/>
          <w:szCs w:val="32"/>
        </w:rPr>
        <w:t>第二部分  沈阳市浑南区</w:t>
      </w:r>
      <w:r>
        <w:rPr>
          <w:rFonts w:hint="eastAsia" w:ascii="黑体" w:hAnsi="黑体" w:eastAsia="黑体"/>
          <w:sz w:val="32"/>
          <w:szCs w:val="32"/>
          <w:lang w:val="en-US" w:eastAsia="zh-CN"/>
        </w:rPr>
        <w:t>民政局2024</w:t>
      </w:r>
      <w:r>
        <w:rPr>
          <w:rFonts w:hint="eastAsia" w:ascii="黑体" w:hAnsi="黑体" w:eastAsia="黑体"/>
          <w:sz w:val="32"/>
          <w:szCs w:val="32"/>
        </w:rPr>
        <w:t>年</w:t>
      </w:r>
      <w:r>
        <w:rPr>
          <w:rFonts w:hint="eastAsia" w:ascii="黑体" w:hAnsi="黑体" w:eastAsia="黑体"/>
          <w:sz w:val="32"/>
          <w:szCs w:val="32"/>
          <w:lang w:eastAsia="zh-CN"/>
        </w:rPr>
        <w:t>部门预算</w:t>
      </w:r>
      <w:r>
        <w:rPr>
          <w:rFonts w:hint="eastAsia" w:ascii="黑体" w:hAnsi="黑体" w:eastAsia="黑体"/>
          <w:sz w:val="32"/>
          <w:szCs w:val="32"/>
        </w:rPr>
        <w:t>公开表</w:t>
      </w:r>
    </w:p>
    <w:p w14:paraId="578372EC">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表1.收支预算总表</w:t>
      </w:r>
    </w:p>
    <w:p w14:paraId="5D02CB6C">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表2.收入预算总表</w:t>
      </w:r>
    </w:p>
    <w:p w14:paraId="65F3F566">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表3.支出预算总表</w:t>
      </w:r>
    </w:p>
    <w:p w14:paraId="7F797A29">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表4.财政拨款收支预算总表</w:t>
      </w:r>
    </w:p>
    <w:p w14:paraId="26D17EC4">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表5.一般公共预算支出表</w:t>
      </w:r>
    </w:p>
    <w:p w14:paraId="00834BB1">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表6.一般公共预算基本支出表</w:t>
      </w:r>
    </w:p>
    <w:p w14:paraId="2433B1FE">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表7.财政拨款预算“三公”经费支出表</w:t>
      </w:r>
    </w:p>
    <w:p w14:paraId="0E59580D">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表8.政府性基金预算支出表</w:t>
      </w:r>
    </w:p>
    <w:p w14:paraId="338ED213">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表9.项目支出预算表</w:t>
      </w:r>
    </w:p>
    <w:p w14:paraId="335C9237">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表10.支出功能分类预算表</w:t>
      </w:r>
    </w:p>
    <w:p w14:paraId="7A3F6BA6">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表11.支出经济分类预算表（政府预算）</w:t>
      </w:r>
    </w:p>
    <w:p w14:paraId="24A2A7CF">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表12.支出经济分类预算表（部门预算）</w:t>
      </w:r>
    </w:p>
    <w:p w14:paraId="622F1B5C">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表13.债务支出预算表</w:t>
      </w:r>
    </w:p>
    <w:p w14:paraId="5F3C90AA">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表14.政府采购支出预算表</w:t>
      </w:r>
    </w:p>
    <w:p w14:paraId="650D5471">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表15.政府购买服务支出预算表</w:t>
      </w:r>
    </w:p>
    <w:p w14:paraId="5A05CE9E">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表16.部门（单位）整体绩效目标表</w:t>
      </w:r>
    </w:p>
    <w:p w14:paraId="3FA6F62A">
      <w:pPr>
        <w:rPr>
          <w:rFonts w:hint="eastAsia" w:ascii="仿宋_GB2312" w:hAnsi="黑体" w:eastAsia="仿宋_GB2312"/>
          <w:sz w:val="32"/>
          <w:szCs w:val="32"/>
        </w:rPr>
      </w:pPr>
      <w:r>
        <w:rPr>
          <w:rFonts w:hint="eastAsia" w:ascii="仿宋_GB2312" w:hAnsi="黑体" w:eastAsia="仿宋_GB2312"/>
          <w:sz w:val="32"/>
          <w:szCs w:val="32"/>
        </w:rPr>
        <w:t>表17.部门预算项目（政策）绩效目标表</w:t>
      </w:r>
    </w:p>
    <w:p w14:paraId="3FD9EA2D">
      <w:pPr>
        <w:rPr>
          <w:rFonts w:hint="eastAsia" w:ascii="黑体" w:hAnsi="黑体" w:eastAsia="黑体"/>
          <w:sz w:val="32"/>
          <w:szCs w:val="32"/>
        </w:rPr>
      </w:pPr>
      <w:r>
        <w:rPr>
          <w:rFonts w:hint="eastAsia" w:ascii="黑体" w:hAnsi="黑体" w:eastAsia="黑体"/>
          <w:sz w:val="32"/>
          <w:szCs w:val="32"/>
        </w:rPr>
        <w:t>第三部分  沈阳市浑南区</w:t>
      </w:r>
      <w:r>
        <w:rPr>
          <w:rFonts w:hint="eastAsia" w:ascii="黑体" w:hAnsi="黑体" w:eastAsia="黑体"/>
          <w:sz w:val="32"/>
          <w:szCs w:val="32"/>
          <w:lang w:val="en-US" w:eastAsia="zh-CN"/>
        </w:rPr>
        <w:t>民政</w:t>
      </w:r>
      <w:r>
        <w:rPr>
          <w:rFonts w:hint="eastAsia" w:ascii="黑体" w:hAnsi="黑体" w:eastAsia="黑体"/>
          <w:sz w:val="32"/>
          <w:szCs w:val="32"/>
        </w:rPr>
        <w:t>局202</w:t>
      </w:r>
      <w:r>
        <w:rPr>
          <w:rFonts w:hint="eastAsia" w:ascii="黑体" w:hAnsi="黑体" w:eastAsia="黑体"/>
          <w:sz w:val="32"/>
          <w:szCs w:val="32"/>
          <w:lang w:val="en-US" w:eastAsia="zh-CN"/>
        </w:rPr>
        <w:t>4</w:t>
      </w:r>
      <w:r>
        <w:rPr>
          <w:rFonts w:hint="eastAsia" w:ascii="黑体" w:hAnsi="黑体" w:eastAsia="黑体"/>
          <w:sz w:val="32"/>
          <w:szCs w:val="32"/>
        </w:rPr>
        <w:t>年</w:t>
      </w:r>
      <w:r>
        <w:rPr>
          <w:rFonts w:hint="eastAsia" w:ascii="黑体" w:hAnsi="黑体" w:eastAsia="黑体"/>
          <w:sz w:val="32"/>
          <w:szCs w:val="32"/>
          <w:lang w:eastAsia="zh-CN"/>
        </w:rPr>
        <w:t>部门预算</w:t>
      </w:r>
      <w:r>
        <w:rPr>
          <w:rFonts w:hint="eastAsia" w:ascii="黑体" w:hAnsi="黑体" w:eastAsia="黑体"/>
          <w:sz w:val="32"/>
          <w:szCs w:val="32"/>
        </w:rPr>
        <w:t>情况说明</w:t>
      </w:r>
    </w:p>
    <w:p w14:paraId="62A6D724">
      <w:pPr>
        <w:rPr>
          <w:rFonts w:hint="eastAsia" w:ascii="黑体" w:hAnsi="黑体" w:eastAsia="黑体"/>
          <w:sz w:val="32"/>
          <w:szCs w:val="32"/>
        </w:rPr>
      </w:pPr>
      <w:r>
        <w:rPr>
          <w:rFonts w:hint="eastAsia" w:ascii="黑体" w:hAnsi="黑体" w:eastAsia="黑体"/>
          <w:sz w:val="32"/>
          <w:szCs w:val="32"/>
        </w:rPr>
        <w:t>第四部分  名词解释</w:t>
      </w:r>
    </w:p>
    <w:p w14:paraId="56904317">
      <w:pPr>
        <w:jc w:val="center"/>
        <w:rPr>
          <w:rFonts w:hint="eastAsia" w:ascii="宋体" w:hAnsi="宋体"/>
          <w:b/>
          <w:sz w:val="36"/>
          <w:szCs w:val="36"/>
        </w:rPr>
      </w:pPr>
    </w:p>
    <w:p w14:paraId="1FF635CA">
      <w:pPr>
        <w:jc w:val="center"/>
        <w:rPr>
          <w:rFonts w:hint="eastAsia" w:ascii="宋体" w:hAnsi="宋体"/>
          <w:b/>
          <w:sz w:val="36"/>
          <w:szCs w:val="36"/>
        </w:rPr>
      </w:pPr>
    </w:p>
    <w:p w14:paraId="68725AFD">
      <w:pPr>
        <w:jc w:val="center"/>
        <w:rPr>
          <w:rFonts w:hint="eastAsia" w:ascii="宋体" w:hAnsi="宋体"/>
          <w:b/>
          <w:sz w:val="36"/>
          <w:szCs w:val="36"/>
        </w:rPr>
      </w:pPr>
    </w:p>
    <w:p w14:paraId="3A124B1C">
      <w:pPr>
        <w:jc w:val="center"/>
        <w:rPr>
          <w:rFonts w:hint="eastAsia" w:ascii="宋体" w:hAnsi="宋体"/>
          <w:b/>
          <w:sz w:val="36"/>
          <w:szCs w:val="36"/>
        </w:rPr>
      </w:pPr>
    </w:p>
    <w:p w14:paraId="4BDBE3F9">
      <w:pPr>
        <w:jc w:val="center"/>
        <w:rPr>
          <w:rFonts w:hint="eastAsia" w:ascii="宋体" w:hAnsi="宋体"/>
          <w:b/>
          <w:sz w:val="36"/>
          <w:szCs w:val="36"/>
        </w:rPr>
      </w:pPr>
    </w:p>
    <w:p w14:paraId="24EB74CD">
      <w:pPr>
        <w:jc w:val="center"/>
        <w:rPr>
          <w:rFonts w:hint="eastAsia" w:ascii="宋体" w:hAnsi="宋体"/>
          <w:b/>
          <w:sz w:val="36"/>
          <w:szCs w:val="36"/>
        </w:rPr>
      </w:pPr>
    </w:p>
    <w:p w14:paraId="4B77EB7E">
      <w:pPr>
        <w:jc w:val="center"/>
        <w:rPr>
          <w:rFonts w:hint="eastAsia" w:ascii="宋体" w:hAnsi="宋体"/>
          <w:b/>
          <w:sz w:val="36"/>
          <w:szCs w:val="36"/>
        </w:rPr>
      </w:pPr>
    </w:p>
    <w:p w14:paraId="74D698C2">
      <w:pPr>
        <w:jc w:val="center"/>
        <w:rPr>
          <w:rFonts w:hint="eastAsia" w:ascii="宋体" w:hAnsi="宋体"/>
          <w:b/>
          <w:sz w:val="36"/>
          <w:szCs w:val="36"/>
        </w:rPr>
      </w:pPr>
    </w:p>
    <w:p w14:paraId="30B0E41D">
      <w:pPr>
        <w:jc w:val="center"/>
        <w:rPr>
          <w:rFonts w:hint="eastAsia" w:ascii="宋体" w:hAnsi="宋体"/>
          <w:b/>
          <w:sz w:val="36"/>
          <w:szCs w:val="36"/>
        </w:rPr>
      </w:pPr>
    </w:p>
    <w:p w14:paraId="1A1322DA">
      <w:pPr>
        <w:jc w:val="center"/>
        <w:rPr>
          <w:rFonts w:hint="eastAsia" w:ascii="宋体" w:hAnsi="宋体"/>
          <w:b/>
          <w:sz w:val="36"/>
          <w:szCs w:val="36"/>
        </w:rPr>
      </w:pPr>
    </w:p>
    <w:p w14:paraId="2827394B">
      <w:pPr>
        <w:jc w:val="center"/>
        <w:rPr>
          <w:rFonts w:hint="eastAsia" w:ascii="宋体" w:hAnsi="宋体"/>
          <w:b/>
          <w:sz w:val="36"/>
          <w:szCs w:val="36"/>
        </w:rPr>
      </w:pPr>
    </w:p>
    <w:p w14:paraId="02F93D57">
      <w:pPr>
        <w:jc w:val="center"/>
        <w:rPr>
          <w:rFonts w:hint="eastAsia" w:ascii="宋体" w:hAnsi="宋体"/>
          <w:b/>
          <w:sz w:val="36"/>
          <w:szCs w:val="36"/>
        </w:rPr>
      </w:pPr>
    </w:p>
    <w:p w14:paraId="21A2B3B9">
      <w:pPr>
        <w:jc w:val="center"/>
        <w:rPr>
          <w:rFonts w:hint="eastAsia" w:ascii="宋体" w:hAnsi="宋体"/>
          <w:b/>
          <w:sz w:val="36"/>
          <w:szCs w:val="36"/>
        </w:rPr>
      </w:pPr>
    </w:p>
    <w:p w14:paraId="1A9A0D05">
      <w:pPr>
        <w:jc w:val="center"/>
        <w:rPr>
          <w:rFonts w:hint="eastAsia" w:ascii="宋体" w:hAnsi="宋体"/>
          <w:b/>
          <w:sz w:val="36"/>
          <w:szCs w:val="36"/>
        </w:rPr>
      </w:pPr>
    </w:p>
    <w:p w14:paraId="2733CEB7">
      <w:pPr>
        <w:jc w:val="center"/>
        <w:rPr>
          <w:rFonts w:hint="eastAsia" w:ascii="宋体" w:hAnsi="宋体"/>
          <w:b/>
          <w:sz w:val="36"/>
          <w:szCs w:val="36"/>
        </w:rPr>
      </w:pPr>
    </w:p>
    <w:p w14:paraId="0EA8B009">
      <w:pPr>
        <w:jc w:val="center"/>
        <w:rPr>
          <w:rFonts w:hint="eastAsia" w:ascii="宋体" w:hAnsi="宋体"/>
          <w:b/>
          <w:sz w:val="36"/>
          <w:szCs w:val="36"/>
        </w:rPr>
      </w:pPr>
    </w:p>
    <w:p w14:paraId="54ADE6FE">
      <w:pPr>
        <w:jc w:val="center"/>
        <w:rPr>
          <w:rFonts w:hint="eastAsia" w:ascii="宋体" w:hAnsi="宋体"/>
          <w:b/>
          <w:sz w:val="36"/>
          <w:szCs w:val="36"/>
        </w:rPr>
      </w:pPr>
    </w:p>
    <w:p w14:paraId="72D0CF7B">
      <w:pPr>
        <w:jc w:val="center"/>
        <w:rPr>
          <w:rFonts w:hint="eastAsia" w:ascii="宋体" w:hAnsi="宋体"/>
          <w:b/>
          <w:sz w:val="36"/>
          <w:szCs w:val="36"/>
        </w:rPr>
      </w:pPr>
    </w:p>
    <w:p w14:paraId="313345C5">
      <w:pPr>
        <w:jc w:val="center"/>
        <w:rPr>
          <w:rFonts w:hint="eastAsia" w:ascii="宋体" w:hAnsi="宋体"/>
          <w:b/>
          <w:sz w:val="36"/>
          <w:szCs w:val="36"/>
        </w:rPr>
      </w:pPr>
    </w:p>
    <w:p w14:paraId="75540750">
      <w:pPr>
        <w:jc w:val="center"/>
        <w:rPr>
          <w:rFonts w:hint="eastAsia" w:ascii="宋体" w:hAnsi="宋体"/>
          <w:b/>
          <w:sz w:val="36"/>
          <w:szCs w:val="36"/>
        </w:rPr>
      </w:pPr>
    </w:p>
    <w:p w14:paraId="477CE744">
      <w:pPr>
        <w:jc w:val="center"/>
        <w:rPr>
          <w:rFonts w:hint="eastAsia" w:ascii="宋体" w:hAnsi="宋体"/>
          <w:b/>
          <w:sz w:val="36"/>
          <w:szCs w:val="36"/>
        </w:rPr>
      </w:pPr>
      <w:r>
        <w:rPr>
          <w:rFonts w:hint="eastAsia" w:ascii="宋体" w:hAnsi="宋体"/>
          <w:b/>
          <w:sz w:val="36"/>
          <w:szCs w:val="36"/>
        </w:rPr>
        <w:t xml:space="preserve">第一部分 </w:t>
      </w:r>
      <w:r>
        <w:rPr>
          <w:rFonts w:hint="eastAsia" w:ascii="宋体" w:hAnsi="宋体" w:eastAsia="宋体" w:cs="Times New Roman"/>
          <w:b/>
          <w:sz w:val="36"/>
          <w:szCs w:val="36"/>
        </w:rPr>
        <w:t>沈阳市浑南区</w:t>
      </w:r>
      <w:r>
        <w:rPr>
          <w:rFonts w:hint="eastAsia" w:ascii="宋体" w:hAnsi="宋体" w:eastAsia="宋体" w:cs="Times New Roman"/>
          <w:b/>
          <w:sz w:val="36"/>
          <w:szCs w:val="36"/>
          <w:lang w:val="en-US" w:eastAsia="zh-CN"/>
        </w:rPr>
        <w:t>民政</w:t>
      </w:r>
      <w:r>
        <w:rPr>
          <w:rFonts w:hint="eastAsia" w:ascii="宋体" w:hAnsi="宋体" w:eastAsia="宋体" w:cs="Times New Roman"/>
          <w:b/>
          <w:sz w:val="36"/>
          <w:szCs w:val="36"/>
        </w:rPr>
        <w:t>局</w:t>
      </w:r>
      <w:r>
        <w:rPr>
          <w:rFonts w:hint="eastAsia" w:ascii="宋体" w:hAnsi="宋体"/>
          <w:b/>
          <w:sz w:val="36"/>
          <w:szCs w:val="36"/>
        </w:rPr>
        <w:t>概况</w:t>
      </w:r>
    </w:p>
    <w:p w14:paraId="21C9C005">
      <w:pPr>
        <w:ind w:firstLine="640" w:firstLineChars="200"/>
        <w:jc w:val="left"/>
        <w:rPr>
          <w:rFonts w:hint="eastAsia" w:ascii="黑体" w:eastAsia="黑体"/>
          <w:sz w:val="32"/>
          <w:szCs w:val="32"/>
        </w:rPr>
      </w:pPr>
    </w:p>
    <w:p w14:paraId="6E048E68">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黑体" w:eastAsia="黑体"/>
          <w:sz w:val="32"/>
          <w:szCs w:val="32"/>
        </w:rPr>
      </w:pPr>
      <w:r>
        <w:rPr>
          <w:rFonts w:hint="eastAsia" w:ascii="黑体" w:eastAsia="黑体"/>
          <w:sz w:val="32"/>
          <w:szCs w:val="32"/>
        </w:rPr>
        <w:t>一、主要职责</w:t>
      </w:r>
    </w:p>
    <w:p w14:paraId="418E86E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643" w:firstLineChars="200"/>
        <w:jc w:val="both"/>
        <w:textAlignment w:val="auto"/>
        <w:rPr>
          <w:rFonts w:hint="eastAsia" w:ascii="仿宋_GB2312" w:hAnsi="Calibri" w:eastAsia="仿宋_GB2312"/>
          <w:b/>
          <w:bCs/>
          <w:sz w:val="32"/>
          <w:szCs w:val="32"/>
        </w:rPr>
      </w:pPr>
      <w:r>
        <w:rPr>
          <w:rFonts w:hint="eastAsia" w:ascii="仿宋_GB2312" w:hAnsi="Calibri" w:eastAsia="仿宋_GB2312"/>
          <w:b/>
          <w:bCs/>
          <w:sz w:val="32"/>
          <w:szCs w:val="32"/>
        </w:rPr>
        <w:t>沈阳市浑南区</w:t>
      </w:r>
      <w:r>
        <w:rPr>
          <w:rFonts w:hint="eastAsia" w:ascii="仿宋_GB2312" w:hAnsi="Calibri" w:eastAsia="仿宋_GB2312"/>
          <w:b/>
          <w:bCs/>
          <w:sz w:val="32"/>
          <w:szCs w:val="32"/>
          <w:lang w:val="en-US" w:eastAsia="zh-CN"/>
        </w:rPr>
        <w:t>民政</w:t>
      </w:r>
      <w:r>
        <w:rPr>
          <w:rFonts w:hint="eastAsia" w:ascii="仿宋_GB2312" w:hAnsi="Calibri" w:eastAsia="仿宋_GB2312"/>
          <w:b/>
          <w:bCs/>
          <w:sz w:val="32"/>
          <w:szCs w:val="32"/>
        </w:rPr>
        <w:t>局</w:t>
      </w:r>
    </w:p>
    <w:p w14:paraId="3CD921B7">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黑体" w:hAnsi="华文中宋" w:eastAsia="黑体"/>
          <w:b/>
          <w:sz w:val="36"/>
          <w:szCs w:val="36"/>
        </w:rPr>
      </w:pPr>
      <w:r>
        <w:rPr>
          <w:rFonts w:hint="eastAsia" w:ascii="仿宋_GB2312" w:hAnsi="华文中宋" w:eastAsia="仿宋_GB2312"/>
          <w:sz w:val="32"/>
          <w:szCs w:val="32"/>
        </w:rPr>
        <w:t>根据《中共辽宁省委办公厅、辽宁省人民政府办公厅关于印发沈阳市县（市、区）机构改革方案的通知》（厅秘发〔2018〕247号）精神，设立沈阳市浑南区民政局，为沈阳市浑南区政府工作部门。</w:t>
      </w:r>
      <w:r>
        <w:rPr>
          <w:rFonts w:hint="eastAsia" w:ascii="仿宋_GB2312" w:hAnsi="华文中宋" w:eastAsia="仿宋_GB2312"/>
          <w:sz w:val="32"/>
          <w:szCs w:val="32"/>
          <w:lang w:eastAsia="zh-CN"/>
        </w:rPr>
        <w:t>主要职责是：</w:t>
      </w:r>
    </w:p>
    <w:p w14:paraId="022A3F9E">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（一）贯彻执行国家、省、市关于民政工作的方针、政策和法律、法规、规章及省委、市委有关要求，拟订全区民政事业发展规划和相关政策并组织实施。</w:t>
      </w:r>
    </w:p>
    <w:p w14:paraId="1AF7F33C">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（二）承担依法对全区性社会团体、基金会、社会服务机构进行登记管理和监督检查责任，负责区管慈善组织认定和公开募捐资格的审批工作，负责无业务主管单位的全区性社会组织的党建工作。</w:t>
      </w:r>
    </w:p>
    <w:p w14:paraId="1DEEDA53">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（三）牵头拟订全区社会救助规划、政策，健全和完善城乡社会救助体系，负责城乡居民最低生活保障、医疗救助、临时救助工作，负责指导全区居民家庭经济状况核对机制建设工作。</w:t>
      </w:r>
    </w:p>
    <w:p w14:paraId="59CCB435">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（四）拟订全区城乡基层群众自治建设和社区建设政策并指导实施，指导基层政权建设和社区服务体系建设，提出加强和改进基层政权和民主政治的建议，推动基层民主政治建设。</w:t>
      </w:r>
    </w:p>
    <w:p w14:paraId="7A28AF60">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（五）负责区级行政区域界线的勘定和管理工作，负责全区重要自然地理实体命名、更名的审核报批工作，规范全区地名标志的设置和管理，负责区内标准地名图书资料的审定工作。</w:t>
      </w:r>
    </w:p>
    <w:p w14:paraId="7627D431">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（六）拟订全区社会福利事业发展规划、政策和标准并组织实施，推进慈善事业发展，组织、指导社会捐助工作，指导特困人员、孤儿、农村留守儿童、困境儿童和残疾人等特殊群体权益保障工作。</w:t>
      </w:r>
    </w:p>
    <w:p w14:paraId="13FF4258">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（七）负责推进婚俗和殡葬改革，指导全区公墓建设和管理工作，负责生活无着流浪乞讨人员的救助工作，指导婚姻、殡葬、收养、流浪乞讨人员救助服务机构管理工作。</w:t>
      </w:r>
      <w:r>
        <w:rPr>
          <w:rFonts w:ascii="仿宋_GB2312" w:hAnsi="黑体" w:eastAsia="仿宋_GB2312"/>
          <w:sz w:val="32"/>
          <w:szCs w:val="32"/>
        </w:rPr>
        <w:br w:type="textWrapping"/>
      </w:r>
      <w:r>
        <w:rPr>
          <w:rFonts w:hint="eastAsia" w:ascii="仿宋_GB2312" w:hAnsi="黑体" w:eastAsia="仿宋_GB2312"/>
          <w:sz w:val="32"/>
          <w:szCs w:val="32"/>
        </w:rPr>
        <w:t xml:space="preserve">    （八）推进全区社会工作、社会工作人才队伍建设和相关志愿者队伍建设工作。</w:t>
      </w:r>
    </w:p>
    <w:p w14:paraId="7093D429">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（九）负责本单位及本系统所属企业单位的安全生产工作；协助有关部门做好生产安全事故的相关善后工作。</w:t>
      </w:r>
    </w:p>
    <w:p w14:paraId="766A11AC">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（十）负责会同有关方面研究制定全区社会工作人才发展规划、政策和职业规范，推进全区社会工作人才队伍建设，建立人才信息库。联系服务一批优秀社会工作人才，会同有关部门积极培育各类专业社会组织。</w:t>
      </w:r>
    </w:p>
    <w:p w14:paraId="36D7375C">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（十一）责权清单和政务服务事项清单在区政府门户网站上公布，更好地规范行政行为。</w:t>
      </w:r>
    </w:p>
    <w:p w14:paraId="402838CD">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lang w:eastAsia="zh-CN"/>
        </w:rPr>
      </w:pPr>
      <w:r>
        <w:rPr>
          <w:rFonts w:hint="eastAsia" w:ascii="仿宋_GB2312" w:hAnsi="黑体" w:eastAsia="仿宋_GB2312"/>
          <w:sz w:val="32"/>
          <w:szCs w:val="32"/>
        </w:rPr>
        <w:t>（十二）完成区委，区政府交办的其他任务</w:t>
      </w:r>
      <w:r>
        <w:rPr>
          <w:rFonts w:hint="eastAsia" w:ascii="仿宋_GB2312" w:hAnsi="黑体" w:eastAsia="仿宋_GB2312"/>
          <w:sz w:val="32"/>
          <w:szCs w:val="32"/>
          <w:lang w:eastAsia="zh-CN"/>
        </w:rPr>
        <w:t>。</w:t>
      </w:r>
    </w:p>
    <w:p w14:paraId="38ED3116">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十三）职能转变。区民政局应加强基层政权和社区建设工作，加强对社会团体、基金会、民办非企业单位登记管理和监察，促进全区慈善组织和慈善事业发展，强化特困人员救助供养、农村留守儿童关爱保护、困境儿童保障等工作，充分发挥民政部门在维护稳定和保障民生中的重要作用。</w:t>
      </w:r>
    </w:p>
    <w:p w14:paraId="4A63B58A">
      <w:pPr>
        <w:keepNext w:val="0"/>
        <w:keepLines w:val="0"/>
        <w:pageBreakBefore w:val="0"/>
        <w:widowControl w:val="0"/>
        <w:kinsoku/>
        <w:wordWrap/>
        <w:overflowPunct/>
        <w:topLinePunct w:val="0"/>
        <w:autoSpaceDE/>
        <w:autoSpaceDN/>
        <w:bidi w:val="0"/>
        <w:adjustRightInd/>
        <w:snapToGrid/>
        <w:spacing w:line="240" w:lineRule="auto"/>
        <w:ind w:left="0" w:firstLine="643" w:firstLineChars="200"/>
        <w:jc w:val="both"/>
        <w:textAlignment w:val="auto"/>
        <w:rPr>
          <w:rFonts w:hint="eastAsia" w:eastAsia="仿宋_GB2312"/>
          <w:color w:val="000000"/>
          <w:sz w:val="32"/>
          <w:szCs w:val="32"/>
          <w:lang w:eastAsia="zh-CN"/>
        </w:rPr>
      </w:pPr>
      <w:r>
        <w:rPr>
          <w:rFonts w:hint="eastAsia" w:ascii="仿宋_GB2312" w:hAnsi="Calibri" w:eastAsia="仿宋_GB2312"/>
          <w:b/>
          <w:bCs/>
          <w:sz w:val="32"/>
          <w:szCs w:val="32"/>
        </w:rPr>
        <w:t>沈阳市浑南区</w:t>
      </w:r>
      <w:r>
        <w:rPr>
          <w:rFonts w:hint="eastAsia" w:ascii="仿宋_GB2312" w:hAnsi="Calibri" w:eastAsia="仿宋_GB2312"/>
          <w:b/>
          <w:bCs/>
          <w:sz w:val="32"/>
          <w:szCs w:val="32"/>
          <w:lang w:val="en-US" w:eastAsia="zh-CN"/>
        </w:rPr>
        <w:t>民政事务服务</w:t>
      </w:r>
      <w:r>
        <w:rPr>
          <w:rFonts w:hint="eastAsia" w:ascii="仿宋_GB2312" w:hAnsi="Calibri" w:eastAsia="仿宋_GB2312"/>
          <w:b/>
          <w:bCs/>
          <w:sz w:val="32"/>
          <w:szCs w:val="32"/>
          <w:lang w:eastAsia="zh-CN"/>
        </w:rPr>
        <w:t>中心</w:t>
      </w:r>
    </w:p>
    <w:p w14:paraId="7AF06442">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根据省、市关于进一步深化事业单位改革工作部署， 以及市委编办关于设立民政综合性事业单位的要求，沈浑南编发〔2022〕14 号</w:t>
      </w:r>
      <w:r>
        <w:rPr>
          <w:rFonts w:hint="eastAsia" w:ascii="仿宋_GB2312" w:hAnsi="宋体" w:eastAsia="仿宋_GB2312"/>
          <w:sz w:val="32"/>
          <w:szCs w:val="32"/>
          <w:lang w:val="en-US" w:eastAsia="zh-CN"/>
        </w:rPr>
        <w:t>精神，</w:t>
      </w:r>
      <w:r>
        <w:rPr>
          <w:rFonts w:hint="eastAsia" w:ascii="仿宋_GB2312" w:hAnsi="宋体" w:eastAsia="仿宋_GB2312"/>
          <w:sz w:val="32"/>
          <w:szCs w:val="32"/>
        </w:rPr>
        <w:t>沈阳市浑南区民政事务服务中心是区民政局所属事业单位，为副处级，加挂沈阳市浑南区社区服务中心、沈阳市浑南区中心敬老院、沈阳市浑南区未成年人救助保护中心牌子。</w:t>
      </w:r>
      <w:r>
        <w:rPr>
          <w:rFonts w:hint="eastAsia" w:ascii="仿宋_GB2312" w:hAnsi="华文中宋" w:eastAsia="仿宋_GB2312"/>
          <w:sz w:val="32"/>
          <w:szCs w:val="32"/>
          <w:lang w:eastAsia="zh-CN"/>
        </w:rPr>
        <w:t>主要职责是：</w:t>
      </w:r>
    </w:p>
    <w:p w14:paraId="11AB1ABC">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（一）贯彻执行国家、省、市关于民政工作的方针、政策和法律、法规、规章及省委、市委有关要求，</w:t>
      </w:r>
      <w:r>
        <w:rPr>
          <w:rFonts w:hint="eastAsia" w:ascii="仿宋_GB2312" w:hAnsi="宋体" w:eastAsia="仿宋_GB2312"/>
          <w:sz w:val="32"/>
          <w:szCs w:val="32"/>
          <w:lang w:val="en-US" w:eastAsia="zh-CN"/>
        </w:rPr>
        <w:t>协助民政局</w:t>
      </w:r>
      <w:r>
        <w:rPr>
          <w:rFonts w:hint="eastAsia" w:ascii="仿宋_GB2312" w:hAnsi="宋体" w:eastAsia="仿宋_GB2312"/>
          <w:sz w:val="32"/>
          <w:szCs w:val="32"/>
        </w:rPr>
        <w:t>拟订全区民政事业发展规划和相关政策并组织实施。</w:t>
      </w:r>
    </w:p>
    <w:p w14:paraId="1D815795">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二</w:t>
      </w:r>
      <w:r>
        <w:rPr>
          <w:rFonts w:hint="eastAsia" w:ascii="仿宋_GB2312" w:hAnsi="宋体" w:eastAsia="仿宋_GB2312"/>
          <w:sz w:val="32"/>
          <w:szCs w:val="32"/>
        </w:rPr>
        <w:t>）负责全区社会救助申请人家庭经济状况的核对等工作。</w:t>
      </w:r>
    </w:p>
    <w:p w14:paraId="000807B5">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三</w:t>
      </w:r>
      <w:r>
        <w:rPr>
          <w:rFonts w:hint="eastAsia" w:ascii="仿宋_GB2312" w:hAnsi="宋体" w:eastAsia="仿宋_GB2312"/>
          <w:sz w:val="32"/>
          <w:szCs w:val="32"/>
        </w:rPr>
        <w:t>）负责婚姻登记、婚姻服务、婚姻教育等工作</w:t>
      </w:r>
      <w:r>
        <w:rPr>
          <w:rFonts w:hint="eastAsia" w:ascii="仿宋_GB2312" w:hAnsi="宋体" w:eastAsia="仿宋_GB2312"/>
          <w:sz w:val="32"/>
          <w:szCs w:val="32"/>
          <w:lang w:eastAsia="zh-CN"/>
        </w:rPr>
        <w:t>；</w:t>
      </w:r>
      <w:r>
        <w:rPr>
          <w:rFonts w:hint="eastAsia" w:ascii="仿宋_GB2312" w:hAnsi="宋体" w:eastAsia="仿宋_GB2312"/>
          <w:sz w:val="32"/>
          <w:szCs w:val="32"/>
        </w:rPr>
        <w:t>受区政府相关部门委托，开展婚姻登记有关工作。</w:t>
      </w:r>
    </w:p>
    <w:p w14:paraId="51D5478F">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四</w:t>
      </w:r>
      <w:r>
        <w:rPr>
          <w:rFonts w:hint="eastAsia" w:ascii="仿宋_GB2312" w:hAnsi="宋体" w:eastAsia="仿宋_GB2312"/>
          <w:sz w:val="32"/>
          <w:szCs w:val="32"/>
        </w:rPr>
        <w:t>）负责为集中供养特困人员提供生活照料；负责料理丧 葬事宜。</w:t>
      </w:r>
    </w:p>
    <w:p w14:paraId="57126EA4">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五</w:t>
      </w:r>
      <w:r>
        <w:rPr>
          <w:rFonts w:hint="eastAsia" w:ascii="仿宋_GB2312" w:hAnsi="宋体" w:eastAsia="仿宋_GB2312"/>
          <w:sz w:val="32"/>
          <w:szCs w:val="32"/>
        </w:rPr>
        <w:t>）负责行使行政主管部门委托的贯彻落实殡葬管理政策、法规、规章并组织实施；负责殡葬服务行业的监督管理工作；负责民营殡葬单位的殡葬设施、设备安全监督工作；承办公墓的审批报批工作。</w:t>
      </w:r>
    </w:p>
    <w:p w14:paraId="48836712">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六</w:t>
      </w:r>
      <w:r>
        <w:rPr>
          <w:rFonts w:hint="eastAsia" w:ascii="仿宋_GB2312" w:hAnsi="宋体" w:eastAsia="仿宋_GB2312"/>
          <w:sz w:val="32"/>
          <w:szCs w:val="32"/>
        </w:rPr>
        <w:t>）拟订全区社会福利事业发展规划、政策和标准并组织 实施，推进慈善事业发展，组织、指导社会捐助工作。</w:t>
      </w:r>
    </w:p>
    <w:p w14:paraId="75624D55">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七</w:t>
      </w:r>
      <w:r>
        <w:rPr>
          <w:rFonts w:hint="eastAsia" w:ascii="仿宋_GB2312" w:hAnsi="宋体" w:eastAsia="仿宋_GB2312"/>
          <w:sz w:val="32"/>
          <w:szCs w:val="32"/>
        </w:rPr>
        <w:t>）负责指导街道、社区深入践行“两邻”理念，加强社区治理信息化建设，推进基层治理现代化；负责组织社区工作者培训、日常管理考核</w:t>
      </w:r>
      <w:r>
        <w:rPr>
          <w:rFonts w:hint="eastAsia" w:ascii="仿宋_GB2312" w:hAnsi="宋体" w:eastAsia="仿宋_GB2312"/>
          <w:sz w:val="32"/>
          <w:szCs w:val="32"/>
          <w:lang w:eastAsia="zh-CN"/>
        </w:rPr>
        <w:t>、</w:t>
      </w:r>
      <w:r>
        <w:rPr>
          <w:rFonts w:hint="eastAsia" w:ascii="仿宋_GB2312" w:hAnsi="宋体" w:eastAsia="仿宋_GB2312"/>
          <w:sz w:val="32"/>
          <w:szCs w:val="32"/>
        </w:rPr>
        <w:t>评比表彰，管理社区工作者劳资关系、社会保险、公积金等事宜；负责建立健全社区疫情防控工作体系，指导街道、社区主动排查管控来返人员，统筹开展社区疫情防控督导检查工作。</w:t>
      </w:r>
    </w:p>
    <w:p w14:paraId="40FEEFBD">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八</w:t>
      </w:r>
      <w:r>
        <w:rPr>
          <w:rFonts w:hint="eastAsia" w:ascii="仿宋_GB2312" w:hAnsi="宋体" w:eastAsia="仿宋_GB2312"/>
          <w:sz w:val="32"/>
          <w:szCs w:val="32"/>
        </w:rPr>
        <w:t>）承担困境儿童救助、临时监护、教育、康复、医疗、 关爱帮扶、政策宣传等工作。</w:t>
      </w:r>
    </w:p>
    <w:p w14:paraId="170E52AB">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九</w:t>
      </w:r>
      <w:r>
        <w:rPr>
          <w:rFonts w:hint="eastAsia" w:ascii="仿宋_GB2312" w:hAnsi="宋体" w:eastAsia="仿宋_GB2312"/>
          <w:sz w:val="32"/>
          <w:szCs w:val="32"/>
        </w:rPr>
        <w:t>） 承担区委、区政府及区民政局交办的其他事项。</w:t>
      </w:r>
    </w:p>
    <w:p w14:paraId="064EB985">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黑体" w:eastAsia="黑体"/>
          <w:sz w:val="32"/>
          <w:szCs w:val="32"/>
        </w:rPr>
      </w:pPr>
      <w:r>
        <w:rPr>
          <w:rFonts w:hint="eastAsia" w:ascii="黑体" w:eastAsia="黑体"/>
          <w:sz w:val="32"/>
          <w:szCs w:val="32"/>
        </w:rPr>
        <w:t>二、部门预算单位构成</w:t>
      </w:r>
    </w:p>
    <w:p w14:paraId="207863DF">
      <w:pPr>
        <w:keepNext w:val="0"/>
        <w:keepLines w:val="0"/>
        <w:pageBreakBefore w:val="0"/>
        <w:widowControl w:val="0"/>
        <w:kinsoku/>
        <w:wordWrap/>
        <w:overflowPunct/>
        <w:topLinePunct w:val="0"/>
        <w:autoSpaceDE/>
        <w:autoSpaceDN/>
        <w:bidi w:val="0"/>
        <w:adjustRightInd/>
        <w:snapToGrid/>
        <w:spacing w:line="240" w:lineRule="auto"/>
        <w:ind w:left="0"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纳</w:t>
      </w:r>
      <w:r>
        <w:rPr>
          <w:rFonts w:hint="eastAsia" w:ascii="仿宋_GB2312" w:hAnsi="Times New Roman" w:eastAsia="仿宋_GB2312" w:cs="Times New Roman"/>
          <w:b/>
          <w:sz w:val="32"/>
          <w:szCs w:val="32"/>
        </w:rPr>
        <w:t>入沈阳市浑南区</w:t>
      </w:r>
      <w:r>
        <w:rPr>
          <w:rFonts w:hint="eastAsia" w:ascii="仿宋_GB2312" w:hAnsi="Times New Roman" w:eastAsia="仿宋_GB2312" w:cs="Times New Roman"/>
          <w:b/>
          <w:sz w:val="32"/>
          <w:szCs w:val="32"/>
          <w:lang w:val="en-US" w:eastAsia="zh-CN"/>
        </w:rPr>
        <w:t>民政局</w:t>
      </w:r>
      <w:r>
        <w:rPr>
          <w:rFonts w:hint="eastAsia" w:ascii="仿宋_GB2312" w:hAnsi="Times New Roman" w:eastAsia="仿宋_GB2312" w:cs="Times New Roman"/>
          <w:b/>
          <w:sz w:val="32"/>
          <w:szCs w:val="32"/>
        </w:rPr>
        <w:t>20</w:t>
      </w:r>
      <w:r>
        <w:rPr>
          <w:rFonts w:hint="eastAsia" w:ascii="仿宋_GB2312" w:eastAsia="仿宋_GB2312"/>
          <w:b/>
          <w:sz w:val="32"/>
          <w:szCs w:val="32"/>
        </w:rPr>
        <w:t>2</w:t>
      </w:r>
      <w:r>
        <w:rPr>
          <w:rFonts w:hint="eastAsia" w:ascii="仿宋_GB2312" w:eastAsia="仿宋_GB2312"/>
          <w:b/>
          <w:sz w:val="32"/>
          <w:szCs w:val="32"/>
          <w:lang w:val="en-US" w:eastAsia="zh-CN"/>
        </w:rPr>
        <w:t>4</w:t>
      </w:r>
      <w:r>
        <w:rPr>
          <w:rFonts w:hint="eastAsia" w:ascii="仿宋_GB2312" w:eastAsia="仿宋_GB2312"/>
          <w:b/>
          <w:sz w:val="32"/>
          <w:szCs w:val="32"/>
        </w:rPr>
        <w:t>年</w:t>
      </w:r>
      <w:r>
        <w:rPr>
          <w:rFonts w:hint="eastAsia" w:ascii="仿宋_GB2312" w:eastAsia="仿宋_GB2312"/>
          <w:b/>
          <w:sz w:val="32"/>
          <w:szCs w:val="32"/>
          <w:lang w:eastAsia="zh-CN"/>
        </w:rPr>
        <w:t>部门预算</w:t>
      </w:r>
      <w:r>
        <w:rPr>
          <w:rFonts w:hint="eastAsia" w:ascii="仿宋_GB2312" w:eastAsia="仿宋_GB2312"/>
          <w:b/>
          <w:sz w:val="32"/>
          <w:szCs w:val="32"/>
        </w:rPr>
        <w:t>编制范围的二级预算单位包括：</w:t>
      </w:r>
    </w:p>
    <w:p w14:paraId="4CDB40B2">
      <w:pPr>
        <w:keepNext w:val="0"/>
        <w:keepLines w:val="0"/>
        <w:pageBreakBefore w:val="0"/>
        <w:widowControl w:val="0"/>
        <w:numPr>
          <w:ilvl w:val="2"/>
          <w:numId w:val="2"/>
        </w:numPr>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eastAsia="仿宋_GB2312"/>
          <w:sz w:val="32"/>
          <w:szCs w:val="32"/>
        </w:rPr>
      </w:pPr>
      <w:r>
        <w:rPr>
          <w:rFonts w:hint="eastAsia" w:ascii="仿宋_GB2312" w:hAnsi="Times New Roman" w:eastAsia="仿宋_GB2312" w:cs="Times New Roman"/>
          <w:sz w:val="32"/>
          <w:szCs w:val="32"/>
        </w:rPr>
        <w:t>沈阳市浑南区</w:t>
      </w:r>
      <w:r>
        <w:rPr>
          <w:rFonts w:hint="eastAsia" w:ascii="仿宋_GB2312" w:hAnsi="Times New Roman" w:eastAsia="仿宋_GB2312" w:cs="Times New Roman"/>
          <w:sz w:val="32"/>
          <w:szCs w:val="32"/>
          <w:lang w:val="en-US" w:eastAsia="zh-CN"/>
        </w:rPr>
        <w:t>民政</w:t>
      </w:r>
      <w:r>
        <w:rPr>
          <w:rFonts w:hint="eastAsia" w:ascii="仿宋_GB2312" w:hAnsi="Times New Roman" w:eastAsia="仿宋_GB2312" w:cs="Times New Roman"/>
          <w:sz w:val="32"/>
          <w:szCs w:val="32"/>
        </w:rPr>
        <w:t>局</w:t>
      </w:r>
      <w:r>
        <w:rPr>
          <w:rFonts w:hint="eastAsia" w:ascii="仿宋_GB2312" w:eastAsia="仿宋_GB2312"/>
          <w:sz w:val="32"/>
          <w:szCs w:val="32"/>
        </w:rPr>
        <w:t>本级</w:t>
      </w:r>
    </w:p>
    <w:p w14:paraId="39B3B6B6">
      <w:pPr>
        <w:keepNext w:val="0"/>
        <w:keepLines w:val="0"/>
        <w:pageBreakBefore w:val="0"/>
        <w:widowControl w:val="0"/>
        <w:numPr>
          <w:ilvl w:val="2"/>
          <w:numId w:val="2"/>
        </w:numPr>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eastAsia="仿宋_GB2312"/>
          <w:sz w:val="32"/>
          <w:szCs w:val="32"/>
        </w:rPr>
      </w:pPr>
      <w:r>
        <w:rPr>
          <w:rFonts w:hint="eastAsia" w:ascii="仿宋_GB2312" w:eastAsia="仿宋_GB2312"/>
          <w:sz w:val="32"/>
          <w:szCs w:val="32"/>
        </w:rPr>
        <w:t>沈阳市</w:t>
      </w:r>
      <w:r>
        <w:rPr>
          <w:rFonts w:hint="eastAsia" w:ascii="仿宋_GB2312" w:eastAsia="仿宋_GB2312"/>
          <w:sz w:val="32"/>
          <w:szCs w:val="32"/>
          <w:lang w:eastAsia="zh-CN"/>
        </w:rPr>
        <w:t>浑南区</w:t>
      </w:r>
      <w:r>
        <w:rPr>
          <w:rFonts w:hint="eastAsia" w:ascii="仿宋_GB2312" w:eastAsia="仿宋_GB2312"/>
          <w:sz w:val="32"/>
          <w:szCs w:val="32"/>
          <w:lang w:val="en-US" w:eastAsia="zh-CN"/>
        </w:rPr>
        <w:t>民政事务服务</w:t>
      </w:r>
      <w:r>
        <w:rPr>
          <w:rFonts w:hint="eastAsia" w:ascii="仿宋_GB2312" w:eastAsia="仿宋_GB2312"/>
          <w:sz w:val="32"/>
          <w:szCs w:val="32"/>
        </w:rPr>
        <w:t>中心</w:t>
      </w:r>
    </w:p>
    <w:p w14:paraId="49F1B5B6">
      <w:pPr>
        <w:ind w:left="840"/>
        <w:jc w:val="left"/>
        <w:rPr>
          <w:rFonts w:hint="eastAsia" w:ascii="仿宋_GB2312" w:eastAsia="仿宋_GB2312"/>
          <w:sz w:val="32"/>
          <w:szCs w:val="32"/>
        </w:rPr>
      </w:pPr>
    </w:p>
    <w:p w14:paraId="3BF1DB21">
      <w:pPr>
        <w:jc w:val="both"/>
        <w:rPr>
          <w:rFonts w:hint="eastAsia" w:ascii="宋体" w:hAnsi="宋体"/>
          <w:b/>
          <w:sz w:val="36"/>
          <w:szCs w:val="36"/>
        </w:rPr>
      </w:pPr>
    </w:p>
    <w:p w14:paraId="757EF5A7">
      <w:pPr>
        <w:keepNext w:val="0"/>
        <w:keepLines w:val="0"/>
        <w:pageBreakBefore w:val="0"/>
        <w:widowControl w:val="0"/>
        <w:numPr>
          <w:ilvl w:val="0"/>
          <w:numId w:val="3"/>
        </w:numPr>
        <w:kinsoku/>
        <w:wordWrap/>
        <w:overflowPunct/>
        <w:topLinePunct w:val="0"/>
        <w:autoSpaceDE/>
        <w:autoSpaceDN/>
        <w:bidi w:val="0"/>
        <w:adjustRightInd/>
        <w:snapToGrid/>
        <w:jc w:val="center"/>
        <w:textAlignment w:val="auto"/>
        <w:rPr>
          <w:rFonts w:hint="eastAsia" w:ascii="宋体" w:hAnsi="宋体" w:eastAsia="宋体" w:cs="Times New Roman"/>
          <w:b/>
          <w:sz w:val="36"/>
          <w:szCs w:val="36"/>
        </w:rPr>
      </w:pPr>
      <w:r>
        <w:rPr>
          <w:rFonts w:hint="eastAsia" w:ascii="宋体" w:hAnsi="宋体" w:eastAsia="宋体" w:cs="Times New Roman"/>
          <w:b/>
          <w:sz w:val="36"/>
          <w:szCs w:val="36"/>
        </w:rPr>
        <w:t>沈阳市浑南区</w:t>
      </w:r>
      <w:r>
        <w:rPr>
          <w:rFonts w:hint="eastAsia" w:ascii="宋体" w:hAnsi="宋体" w:eastAsia="宋体" w:cs="Times New Roman"/>
          <w:b/>
          <w:sz w:val="36"/>
          <w:szCs w:val="36"/>
          <w:lang w:val="en-US" w:eastAsia="zh-CN"/>
        </w:rPr>
        <w:t>民政</w:t>
      </w:r>
      <w:r>
        <w:rPr>
          <w:rFonts w:hint="eastAsia" w:ascii="宋体" w:hAnsi="宋体" w:eastAsia="宋体" w:cs="Times New Roman"/>
          <w:b/>
          <w:sz w:val="36"/>
          <w:szCs w:val="36"/>
        </w:rPr>
        <w:t>局202</w:t>
      </w:r>
      <w:r>
        <w:rPr>
          <w:rFonts w:hint="eastAsia" w:ascii="宋体" w:hAnsi="宋体" w:eastAsia="宋体" w:cs="Times New Roman"/>
          <w:b/>
          <w:sz w:val="36"/>
          <w:szCs w:val="36"/>
          <w:lang w:val="en-US" w:eastAsia="zh-CN"/>
        </w:rPr>
        <w:t>4</w:t>
      </w:r>
      <w:r>
        <w:rPr>
          <w:rFonts w:hint="eastAsia" w:ascii="宋体" w:hAnsi="宋体" w:eastAsia="宋体" w:cs="Times New Roman"/>
          <w:b/>
          <w:sz w:val="36"/>
          <w:szCs w:val="36"/>
        </w:rPr>
        <w:t>年</w:t>
      </w:r>
    </w:p>
    <w:p w14:paraId="4DC42E82">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仿宋_GB2312" w:eastAsia="仿宋_GB2312"/>
          <w:sz w:val="32"/>
          <w:szCs w:val="32"/>
        </w:rPr>
      </w:pPr>
      <w:r>
        <w:rPr>
          <w:rFonts w:hint="eastAsia" w:ascii="宋体" w:hAnsi="宋体" w:eastAsia="宋体"/>
          <w:b/>
          <w:sz w:val="36"/>
          <w:szCs w:val="36"/>
          <w:lang w:eastAsia="zh-CN"/>
        </w:rPr>
        <w:t>部门预算</w:t>
      </w:r>
      <w:r>
        <w:rPr>
          <w:rFonts w:hint="eastAsia" w:ascii="宋体" w:hAnsi="宋体"/>
          <w:b/>
          <w:sz w:val="36"/>
          <w:szCs w:val="36"/>
        </w:rPr>
        <w:t>公开表</w:t>
      </w:r>
    </w:p>
    <w:p w14:paraId="67A72C5F">
      <w:pPr>
        <w:jc w:val="center"/>
        <w:rPr>
          <w:rFonts w:hint="eastAsia" w:ascii="黑体" w:eastAsia="黑体"/>
          <w:sz w:val="32"/>
          <w:szCs w:val="32"/>
        </w:rPr>
      </w:pPr>
    </w:p>
    <w:p w14:paraId="0278F19C">
      <w:pPr>
        <w:jc w:val="center"/>
        <w:rPr>
          <w:rFonts w:hint="eastAsia" w:ascii="黑体" w:eastAsia="黑体"/>
          <w:sz w:val="32"/>
          <w:szCs w:val="32"/>
        </w:rPr>
      </w:pPr>
    </w:p>
    <w:p w14:paraId="73C67960">
      <w:pPr>
        <w:jc w:val="center"/>
        <w:rPr>
          <w:rFonts w:ascii="黑体" w:eastAsia="黑体"/>
          <w:sz w:val="32"/>
          <w:szCs w:val="32"/>
        </w:rPr>
        <w:sectPr>
          <w:headerReference r:id="rId3" w:type="default"/>
          <w:footerReference r:id="rId4" w:type="default"/>
          <w:footerReference r:id="rId5" w:type="even"/>
          <w:pgSz w:w="11906" w:h="16838"/>
          <w:pgMar w:top="1440" w:right="1797" w:bottom="1440" w:left="1797" w:header="851" w:footer="992" w:gutter="0"/>
          <w:cols w:space="720" w:num="1"/>
          <w:docGrid w:type="lines" w:linePitch="312" w:charSpace="0"/>
        </w:sectPr>
      </w:pPr>
    </w:p>
    <w:p w14:paraId="3C5A2910">
      <w:pPr>
        <w:numPr>
          <w:ilvl w:val="0"/>
          <w:numId w:val="4"/>
        </w:numPr>
        <w:jc w:val="center"/>
        <w:rPr>
          <w:rFonts w:hint="eastAsia" w:ascii="宋体" w:hAnsi="宋体"/>
          <w:b/>
          <w:sz w:val="36"/>
          <w:szCs w:val="36"/>
        </w:rPr>
      </w:pPr>
      <w:r>
        <w:rPr>
          <w:rFonts w:hint="eastAsia" w:ascii="宋体" w:hAnsi="宋体" w:eastAsia="宋体" w:cs="Times New Roman"/>
          <w:b/>
          <w:sz w:val="36"/>
          <w:szCs w:val="36"/>
        </w:rPr>
        <w:t>沈阳市浑南区</w:t>
      </w:r>
      <w:r>
        <w:rPr>
          <w:rFonts w:hint="eastAsia" w:ascii="宋体" w:hAnsi="宋体" w:eastAsia="宋体" w:cs="Times New Roman"/>
          <w:b/>
          <w:sz w:val="36"/>
          <w:szCs w:val="36"/>
          <w:lang w:val="en-US" w:eastAsia="zh-CN"/>
        </w:rPr>
        <w:t>民政</w:t>
      </w:r>
      <w:r>
        <w:rPr>
          <w:rFonts w:hint="eastAsia" w:ascii="宋体" w:hAnsi="宋体" w:eastAsia="宋体" w:cs="Times New Roman"/>
          <w:b/>
          <w:sz w:val="36"/>
          <w:szCs w:val="36"/>
        </w:rPr>
        <w:t>局</w:t>
      </w:r>
    </w:p>
    <w:p w14:paraId="2644F87B">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eastAsia="宋体" w:cs="Times New Roman"/>
          <w:b/>
          <w:sz w:val="36"/>
          <w:szCs w:val="36"/>
        </w:rPr>
        <w:t>20</w:t>
      </w:r>
      <w:r>
        <w:rPr>
          <w:rFonts w:hint="eastAsia" w:ascii="宋体" w:hAnsi="宋体"/>
          <w:b/>
          <w:sz w:val="36"/>
          <w:szCs w:val="36"/>
        </w:rPr>
        <w:t>2</w:t>
      </w:r>
      <w:r>
        <w:rPr>
          <w:rFonts w:hint="eastAsia" w:ascii="宋体" w:hAnsi="宋体"/>
          <w:b/>
          <w:sz w:val="36"/>
          <w:szCs w:val="36"/>
          <w:lang w:val="en-US" w:eastAsia="zh-CN"/>
        </w:rPr>
        <w:t>4</w:t>
      </w:r>
      <w:r>
        <w:rPr>
          <w:rFonts w:hint="eastAsia" w:ascii="宋体" w:hAnsi="宋体"/>
          <w:b/>
          <w:sz w:val="36"/>
          <w:szCs w:val="36"/>
        </w:rPr>
        <w:t>年</w:t>
      </w:r>
      <w:r>
        <w:rPr>
          <w:rFonts w:hint="eastAsia" w:ascii="宋体" w:hAnsi="宋体"/>
          <w:b/>
          <w:sz w:val="36"/>
          <w:szCs w:val="36"/>
          <w:lang w:eastAsia="zh-CN"/>
        </w:rPr>
        <w:t>部门预算</w:t>
      </w:r>
      <w:r>
        <w:rPr>
          <w:rFonts w:hint="eastAsia" w:ascii="宋体" w:hAnsi="宋体"/>
          <w:b/>
          <w:sz w:val="36"/>
          <w:szCs w:val="36"/>
        </w:rPr>
        <w:t>情况说明</w:t>
      </w:r>
    </w:p>
    <w:p w14:paraId="677F30E5">
      <w:pPr>
        <w:rPr>
          <w:rFonts w:hint="eastAsia" w:ascii="宋体" w:hAnsi="宋体"/>
          <w:b/>
          <w:sz w:val="36"/>
          <w:szCs w:val="36"/>
        </w:rPr>
      </w:pPr>
    </w:p>
    <w:p w14:paraId="176A1602">
      <w:pPr>
        <w:ind w:firstLine="627" w:firstLineChars="196"/>
        <w:rPr>
          <w:rFonts w:hint="eastAsia" w:ascii="黑体" w:hAnsi="黑体" w:eastAsia="黑体"/>
          <w:sz w:val="32"/>
          <w:szCs w:val="32"/>
        </w:rPr>
      </w:pPr>
      <w:r>
        <w:rPr>
          <w:rFonts w:hint="eastAsia" w:ascii="黑体" w:hAnsi="黑体" w:eastAsia="黑体"/>
          <w:sz w:val="32"/>
          <w:szCs w:val="32"/>
        </w:rPr>
        <w:t>一、关于</w:t>
      </w:r>
      <w:r>
        <w:rPr>
          <w:rFonts w:hint="eastAsia" w:ascii="黑体" w:hAnsi="黑体" w:eastAsia="黑体" w:cs="Times New Roman"/>
          <w:sz w:val="32"/>
          <w:szCs w:val="32"/>
        </w:rPr>
        <w:t>沈阳市浑南区</w:t>
      </w:r>
      <w:r>
        <w:rPr>
          <w:rFonts w:hint="eastAsia" w:ascii="黑体" w:hAnsi="黑体" w:eastAsia="黑体" w:cs="Times New Roman"/>
          <w:sz w:val="32"/>
          <w:szCs w:val="32"/>
          <w:lang w:val="en-US" w:eastAsia="zh-CN"/>
        </w:rPr>
        <w:t>民政局2024</w:t>
      </w:r>
      <w:r>
        <w:rPr>
          <w:rFonts w:hint="eastAsia" w:ascii="黑体" w:hAnsi="黑体" w:eastAsia="黑体"/>
          <w:sz w:val="32"/>
          <w:szCs w:val="32"/>
        </w:rPr>
        <w:t>年收支预算的总体说明</w:t>
      </w:r>
    </w:p>
    <w:p w14:paraId="0AC548A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cs="Times New Roman"/>
          <w:sz w:val="32"/>
          <w:szCs w:val="32"/>
        </w:rPr>
      </w:pPr>
      <w:r>
        <w:rPr>
          <w:rFonts w:hint="eastAsia" w:ascii="仿宋_GB2312" w:hAnsi="宋体" w:eastAsia="仿宋_GB2312" w:cs="Times New Roman"/>
          <w:sz w:val="32"/>
          <w:szCs w:val="32"/>
        </w:rPr>
        <w:t>按照综合预算的原则，沈阳市浑南区</w:t>
      </w:r>
      <w:r>
        <w:rPr>
          <w:rFonts w:hint="eastAsia" w:ascii="仿宋_GB2312" w:hAnsi="宋体" w:eastAsia="仿宋_GB2312" w:cs="Times New Roman"/>
          <w:sz w:val="32"/>
          <w:szCs w:val="32"/>
          <w:lang w:val="en-US" w:eastAsia="zh-CN"/>
        </w:rPr>
        <w:t>民政</w:t>
      </w:r>
      <w:r>
        <w:rPr>
          <w:rFonts w:hint="eastAsia" w:ascii="仿宋_GB2312" w:hAnsi="宋体" w:eastAsia="仿宋_GB2312" w:cs="Times New Roman"/>
          <w:sz w:val="32"/>
          <w:szCs w:val="32"/>
        </w:rPr>
        <w:t>局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沈阳市浑南区</w:t>
      </w:r>
      <w:r>
        <w:rPr>
          <w:rFonts w:hint="eastAsia" w:ascii="仿宋_GB2312" w:hAnsi="宋体" w:eastAsia="仿宋_GB2312" w:cs="Times New Roman"/>
          <w:sz w:val="32"/>
          <w:szCs w:val="32"/>
          <w:lang w:val="en-US" w:eastAsia="zh-CN"/>
        </w:rPr>
        <w:t>民政</w:t>
      </w:r>
      <w:r>
        <w:rPr>
          <w:rFonts w:hint="eastAsia" w:ascii="仿宋_GB2312" w:hAnsi="宋体" w:eastAsia="仿宋_GB2312" w:cs="Times New Roman"/>
          <w:sz w:val="32"/>
          <w:szCs w:val="32"/>
        </w:rPr>
        <w:t>局202</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rPr>
        <w:t>年收支总预算</w:t>
      </w:r>
      <w:r>
        <w:rPr>
          <w:rFonts w:hint="eastAsia" w:ascii="仿宋_GB2312" w:hAnsi="宋体" w:eastAsia="仿宋_GB2312" w:cs="Times New Roman"/>
          <w:sz w:val="32"/>
          <w:szCs w:val="32"/>
          <w:lang w:val="en-US" w:eastAsia="zh-CN"/>
        </w:rPr>
        <w:t>23035.81</w:t>
      </w:r>
      <w:r>
        <w:rPr>
          <w:rFonts w:hint="eastAsia" w:ascii="仿宋_GB2312" w:hAnsi="宋体" w:eastAsia="仿宋_GB2312" w:cs="Times New Roman"/>
          <w:sz w:val="32"/>
          <w:szCs w:val="32"/>
        </w:rPr>
        <w:t>万元，比202</w:t>
      </w:r>
      <w:r>
        <w:rPr>
          <w:rFonts w:hint="eastAsia" w:ascii="仿宋_GB2312" w:hAnsi="宋体" w:eastAsia="仿宋_GB2312" w:cs="Times New Roman"/>
          <w:sz w:val="32"/>
          <w:szCs w:val="32"/>
          <w:lang w:val="en-US" w:eastAsia="zh-CN"/>
        </w:rPr>
        <w:t>3</w:t>
      </w:r>
      <w:r>
        <w:rPr>
          <w:rFonts w:hint="eastAsia" w:ascii="仿宋_GB2312" w:hAnsi="宋体" w:eastAsia="仿宋_GB2312" w:cs="Times New Roman"/>
          <w:sz w:val="32"/>
          <w:szCs w:val="32"/>
        </w:rPr>
        <w:t>年收</w:t>
      </w:r>
      <w:r>
        <w:rPr>
          <w:rFonts w:hint="eastAsia" w:ascii="仿宋_GB2312" w:hAnsi="宋体" w:eastAsia="仿宋_GB2312" w:cs="Times New Roman"/>
          <w:sz w:val="32"/>
          <w:szCs w:val="32"/>
          <w:lang w:val="en-US" w:eastAsia="zh-CN"/>
        </w:rPr>
        <w:t>支总预算22595.12万</w:t>
      </w:r>
      <w:r>
        <w:rPr>
          <w:rFonts w:hint="eastAsia" w:ascii="仿宋_GB2312" w:hAnsi="宋体" w:eastAsia="仿宋_GB2312" w:cs="Times New Roman"/>
          <w:sz w:val="32"/>
          <w:szCs w:val="32"/>
        </w:rPr>
        <w:t>元</w:t>
      </w:r>
      <w:r>
        <w:rPr>
          <w:rFonts w:hint="eastAsia" w:ascii="仿宋_GB2312" w:hAnsi="宋体" w:eastAsia="仿宋_GB2312" w:cs="Times New Roman"/>
          <w:sz w:val="32"/>
          <w:szCs w:val="32"/>
          <w:lang w:val="en-US" w:eastAsia="zh-CN"/>
        </w:rPr>
        <w:t>增加440.69</w:t>
      </w:r>
      <w:r>
        <w:rPr>
          <w:rFonts w:hint="eastAsia" w:ascii="仿宋_GB2312" w:hAnsi="宋体" w:eastAsia="仿宋_GB2312" w:cs="Times New Roman"/>
          <w:sz w:val="32"/>
          <w:szCs w:val="32"/>
        </w:rPr>
        <w:t>万元</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rPr>
        <w:t>主要是</w:t>
      </w:r>
      <w:r>
        <w:rPr>
          <w:rFonts w:hint="eastAsia" w:ascii="仿宋_GB2312" w:hAnsi="宋体" w:eastAsia="仿宋_GB2312" w:cs="Times New Roman"/>
          <w:sz w:val="32"/>
          <w:szCs w:val="32"/>
          <w:lang w:eastAsia="zh-CN"/>
        </w:rPr>
        <w:t>由于</w:t>
      </w:r>
      <w:r>
        <w:rPr>
          <w:rFonts w:hint="eastAsia" w:ascii="仿宋_GB2312" w:hAnsi="宋体" w:eastAsia="仿宋_GB2312" w:cs="Times New Roman"/>
          <w:sz w:val="32"/>
          <w:szCs w:val="32"/>
          <w:lang w:val="en-US" w:eastAsia="zh-CN"/>
        </w:rPr>
        <w:t>局本级城市低保、农村低保等困难群众扩面保障，困难群体保障经费增加，</w:t>
      </w:r>
      <w:r>
        <w:rPr>
          <w:rFonts w:hint="eastAsia" w:ascii="仿宋_GB2312" w:hAnsi="宋体" w:eastAsia="仿宋_GB2312"/>
          <w:sz w:val="32"/>
          <w:szCs w:val="32"/>
          <w:highlight w:val="none"/>
          <w:lang w:val="en-US" w:eastAsia="zh-CN"/>
        </w:rPr>
        <w:t>政府购买居家养老服务增加</w:t>
      </w:r>
      <w:r>
        <w:rPr>
          <w:rFonts w:hint="eastAsia" w:ascii="仿宋_GB2312" w:hAnsi="宋体" w:eastAsia="仿宋_GB2312" w:cs="Times New Roman"/>
          <w:sz w:val="32"/>
          <w:szCs w:val="32"/>
          <w:lang w:val="en-US" w:eastAsia="zh-CN"/>
        </w:rPr>
        <w:t>。民政事务服务中心为2022年下半年机构改革新增加事业单位，</w:t>
      </w:r>
      <w:r>
        <w:rPr>
          <w:rFonts w:hint="eastAsia" w:ascii="仿宋_GB2312" w:hAnsi="宋体" w:eastAsia="仿宋_GB2312"/>
          <w:sz w:val="32"/>
          <w:szCs w:val="32"/>
          <w:highlight w:val="none"/>
          <w:lang w:val="en-US" w:eastAsia="zh-CN"/>
        </w:rPr>
        <w:t>当时做2023年预算时未做基本人员支出经费。</w:t>
      </w:r>
    </w:p>
    <w:p w14:paraId="47414DC4">
      <w:pPr>
        <w:ind w:firstLine="660"/>
        <w:rPr>
          <w:rFonts w:hint="eastAsia" w:ascii="黑体" w:hAnsi="黑体" w:eastAsia="黑体"/>
          <w:sz w:val="32"/>
          <w:szCs w:val="32"/>
        </w:rPr>
      </w:pPr>
      <w:r>
        <w:rPr>
          <w:rFonts w:hint="eastAsia" w:ascii="黑体" w:hAnsi="黑体" w:eastAsia="黑体"/>
          <w:sz w:val="32"/>
          <w:szCs w:val="32"/>
        </w:rPr>
        <w:t>二、关于</w:t>
      </w:r>
      <w:r>
        <w:rPr>
          <w:rFonts w:hint="eastAsia" w:ascii="黑体" w:hAnsi="黑体" w:eastAsia="黑体" w:cs="Times New Roman"/>
          <w:sz w:val="32"/>
          <w:szCs w:val="32"/>
        </w:rPr>
        <w:t>沈阳市浑南区</w:t>
      </w:r>
      <w:r>
        <w:rPr>
          <w:rFonts w:hint="eastAsia" w:ascii="黑体" w:hAnsi="黑体" w:eastAsia="黑体" w:cs="Times New Roman"/>
          <w:sz w:val="32"/>
          <w:szCs w:val="32"/>
          <w:lang w:val="en-US" w:eastAsia="zh-CN"/>
        </w:rPr>
        <w:t>民政</w:t>
      </w:r>
      <w:r>
        <w:rPr>
          <w:rFonts w:hint="eastAsia" w:ascii="黑体" w:hAnsi="黑体" w:eastAsia="黑体" w:cs="Times New Roman"/>
          <w:sz w:val="32"/>
          <w:szCs w:val="32"/>
        </w:rPr>
        <w:t>局</w:t>
      </w:r>
      <w:r>
        <w:rPr>
          <w:rFonts w:hint="eastAsia" w:ascii="黑体" w:hAnsi="黑体" w:eastAsia="黑体" w:cs="Times New Roman"/>
          <w:sz w:val="32"/>
          <w:szCs w:val="32"/>
          <w:lang w:val="en-US" w:eastAsia="zh-CN"/>
        </w:rPr>
        <w:t>2024年</w:t>
      </w:r>
      <w:r>
        <w:rPr>
          <w:rFonts w:hint="eastAsia" w:ascii="黑体" w:hAnsi="黑体" w:eastAsia="黑体" w:cs="Times New Roman"/>
          <w:sz w:val="32"/>
          <w:szCs w:val="32"/>
        </w:rPr>
        <w:t>财政拨款预算“三公”经费</w:t>
      </w:r>
      <w:r>
        <w:rPr>
          <w:rFonts w:hint="eastAsia" w:ascii="黑体" w:hAnsi="黑体" w:eastAsia="黑体"/>
          <w:sz w:val="32"/>
          <w:szCs w:val="32"/>
        </w:rPr>
        <w:t>支出情况说明</w:t>
      </w:r>
    </w:p>
    <w:p w14:paraId="15BE3F6E">
      <w:pPr>
        <w:ind w:firstLine="645"/>
        <w:rPr>
          <w:rFonts w:hint="eastAsia" w:ascii="仿宋_GB2312" w:hAnsi="宋体" w:eastAsia="仿宋_GB2312"/>
          <w:sz w:val="32"/>
          <w:szCs w:val="32"/>
        </w:rPr>
      </w:pPr>
      <w:r>
        <w:rPr>
          <w:rFonts w:hint="eastAsia" w:ascii="仿宋_GB2312" w:hAnsi="宋体" w:eastAsia="仿宋_GB2312"/>
          <w:sz w:val="32"/>
          <w:szCs w:val="32"/>
          <w:lang w:val="en-US" w:eastAsia="zh-CN"/>
        </w:rPr>
        <w:t>2024年</w:t>
      </w:r>
      <w:r>
        <w:rPr>
          <w:rFonts w:hint="eastAsia" w:ascii="仿宋_GB2312" w:hAnsi="宋体" w:eastAsia="仿宋_GB2312"/>
          <w:sz w:val="32"/>
          <w:szCs w:val="32"/>
        </w:rPr>
        <w:t>财政拨款预算“三公”经费预算数</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年预算数与202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年预算数相同，主要原因是压缩经费，两年均没有安排此项经费。其中：因公出国（境）费比202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lang w:eastAsia="zh-CN"/>
        </w:rPr>
        <w:t>我单位无此项预算支出</w:t>
      </w:r>
      <w:r>
        <w:rPr>
          <w:rFonts w:hint="eastAsia" w:ascii="仿宋_GB2312" w:hAnsi="宋体" w:eastAsia="仿宋_GB2312"/>
          <w:sz w:val="32"/>
          <w:szCs w:val="32"/>
        </w:rPr>
        <w:t>；公务用车购置及运行费比202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lang w:eastAsia="zh-CN"/>
        </w:rPr>
        <w:t>我单位无此项预算支出</w:t>
      </w:r>
      <w:r>
        <w:rPr>
          <w:rFonts w:hint="eastAsia" w:ascii="仿宋_GB2312" w:hAnsi="宋体" w:eastAsia="仿宋_GB2312"/>
          <w:sz w:val="32"/>
          <w:szCs w:val="32"/>
        </w:rPr>
        <w:t>；公务接待费比202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lang w:eastAsia="zh-CN"/>
        </w:rPr>
        <w:t>我单位无此项预算支出</w:t>
      </w:r>
      <w:r>
        <w:rPr>
          <w:rFonts w:hint="eastAsia" w:ascii="仿宋_GB2312" w:hAnsi="宋体" w:eastAsia="仿宋_GB2312"/>
          <w:sz w:val="32"/>
          <w:szCs w:val="32"/>
        </w:rPr>
        <w:t>。</w:t>
      </w:r>
    </w:p>
    <w:p w14:paraId="2CCA7EA5">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14:paraId="5145206C">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42D7BE1D">
      <w:pPr>
        <w:ind w:firstLine="645"/>
        <w:rPr>
          <w:rFonts w:hint="default" w:ascii="仿宋_GB2312" w:hAnsi="宋体" w:eastAsia="仿宋_GB2312"/>
          <w:sz w:val="32"/>
          <w:szCs w:val="32"/>
          <w:highlight w:val="none"/>
          <w:lang w:val="en-US" w:eastAsia="zh-CN"/>
        </w:rPr>
      </w:pP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val="en-US" w:eastAsia="zh-CN"/>
        </w:rPr>
        <w:t>民政局</w:t>
      </w:r>
      <w:r>
        <w:rPr>
          <w:rFonts w:hint="eastAsia" w:ascii="仿宋_GB2312" w:hAnsi="宋体" w:eastAsia="仿宋_GB2312"/>
          <w:sz w:val="32"/>
          <w:szCs w:val="32"/>
          <w:highlight w:val="none"/>
        </w:rPr>
        <w:t>机关运行经费财政拨款预算</w:t>
      </w:r>
      <w:r>
        <w:rPr>
          <w:rFonts w:hint="eastAsia" w:ascii="仿宋_GB2312" w:hAnsi="宋体" w:eastAsia="仿宋_GB2312"/>
          <w:sz w:val="32"/>
          <w:szCs w:val="32"/>
          <w:highlight w:val="none"/>
          <w:lang w:val="en-US" w:eastAsia="zh-CN"/>
        </w:rPr>
        <w:t>38.16</w:t>
      </w:r>
      <w:r>
        <w:rPr>
          <w:rFonts w:hint="eastAsia" w:ascii="仿宋_GB2312" w:hAnsi="宋体" w:eastAsia="仿宋_GB2312"/>
          <w:sz w:val="32"/>
          <w:szCs w:val="32"/>
          <w:highlight w:val="none"/>
        </w:rPr>
        <w:t>万元，比202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年预算</w:t>
      </w:r>
      <w:r>
        <w:rPr>
          <w:rFonts w:hint="eastAsia" w:ascii="仿宋_GB2312" w:hAnsi="宋体" w:eastAsia="仿宋_GB2312"/>
          <w:sz w:val="32"/>
          <w:szCs w:val="32"/>
          <w:highlight w:val="none"/>
          <w:lang w:val="en-US" w:eastAsia="zh-CN"/>
        </w:rPr>
        <w:t>增加19.67</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val="en-US" w:eastAsia="zh-CN"/>
        </w:rPr>
        <w:t>上升106.38</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主要是由于2023年民政事务服务中心无机关运行经费预算。</w:t>
      </w:r>
    </w:p>
    <w:p w14:paraId="497243F2">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14:paraId="5CD694C5">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年沈阳市浑南区</w:t>
      </w:r>
      <w:r>
        <w:rPr>
          <w:rFonts w:hint="eastAsia" w:ascii="仿宋_GB2312" w:hAnsi="宋体" w:eastAsia="仿宋_GB2312"/>
          <w:sz w:val="32"/>
          <w:szCs w:val="32"/>
          <w:lang w:val="en-US" w:eastAsia="zh-CN"/>
        </w:rPr>
        <w:t>民政</w:t>
      </w:r>
      <w:r>
        <w:rPr>
          <w:rFonts w:hint="eastAsia" w:ascii="仿宋_GB2312" w:hAnsi="宋体" w:eastAsia="仿宋_GB2312"/>
          <w:sz w:val="32"/>
          <w:szCs w:val="32"/>
        </w:rPr>
        <w:t>局各预算单位政府采购预算总额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14:paraId="54DF4CC2">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14:paraId="18E19122">
      <w:pPr>
        <w:ind w:firstLine="645"/>
        <w:jc w:val="both"/>
        <w:rPr>
          <w:rFonts w:hint="eastAsia"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底</w:t>
      </w:r>
      <w:r>
        <w:rPr>
          <w:rFonts w:hint="eastAsia" w:ascii="仿宋_GB2312" w:hAnsi="宋体" w:eastAsia="仿宋_GB2312"/>
          <w:sz w:val="32"/>
          <w:szCs w:val="32"/>
        </w:rPr>
        <w:t>，沈阳市浑南区</w:t>
      </w:r>
      <w:r>
        <w:rPr>
          <w:rFonts w:hint="eastAsia" w:ascii="仿宋_GB2312" w:hAnsi="宋体" w:eastAsia="仿宋_GB2312"/>
          <w:sz w:val="32"/>
          <w:szCs w:val="32"/>
          <w:lang w:val="en-US" w:eastAsia="zh-CN"/>
        </w:rPr>
        <w:t>民政局</w:t>
      </w:r>
      <w:r>
        <w:rPr>
          <w:rFonts w:hint="eastAsia" w:ascii="仿宋_GB2312" w:hAnsi="宋体" w:eastAsia="仿宋_GB2312"/>
          <w:sz w:val="32"/>
          <w:szCs w:val="32"/>
        </w:rPr>
        <w:t>所属各预算单位共有车辆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辆，其中：省部级领导干部用车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辆、一般公务用车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辆、一般执法执勤用车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辆、特种专业技术用车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辆、其他用车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台（套）。</w:t>
      </w:r>
    </w:p>
    <w:p w14:paraId="5AB5CC0A">
      <w:pPr>
        <w:ind w:firstLine="645"/>
        <w:jc w:val="both"/>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年部门预算安排购置车辆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14:paraId="38E52E8F">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14:paraId="3773559C">
      <w:pPr>
        <w:ind w:firstLine="645"/>
        <w:rPr>
          <w:rFonts w:hint="eastAsia" w:ascii="仿宋_GB2312" w:hAnsi="宋体" w:eastAsia="仿宋_GB2312"/>
          <w:sz w:val="32"/>
          <w:szCs w:val="32"/>
          <w:highlight w:val="yellow"/>
        </w:rPr>
      </w:pPr>
      <w:r>
        <w:rPr>
          <w:rFonts w:hint="eastAsia" w:ascii="仿宋_GB2312" w:hAnsi="宋体" w:eastAsia="仿宋_GB2312"/>
          <w:sz w:val="32"/>
          <w:szCs w:val="32"/>
          <w:highlight w:val="none"/>
        </w:rPr>
        <w:t>根据预算绩效管理要求，沈阳市</w:t>
      </w:r>
      <w:r>
        <w:rPr>
          <w:rFonts w:hint="eastAsia" w:ascii="仿宋_GB2312" w:hAnsi="宋体" w:eastAsia="仿宋_GB2312"/>
          <w:sz w:val="32"/>
          <w:szCs w:val="32"/>
          <w:highlight w:val="none"/>
          <w:lang w:eastAsia="zh-CN"/>
        </w:rPr>
        <w:t>浑南区</w:t>
      </w:r>
      <w:r>
        <w:rPr>
          <w:rFonts w:hint="eastAsia" w:ascii="仿宋_GB2312" w:hAnsi="宋体" w:eastAsia="仿宋_GB2312"/>
          <w:sz w:val="32"/>
          <w:szCs w:val="32"/>
          <w:highlight w:val="none"/>
          <w:lang w:val="en-US" w:eastAsia="zh-CN"/>
        </w:rPr>
        <w:t>民政</w:t>
      </w:r>
      <w:r>
        <w:rPr>
          <w:rFonts w:hint="eastAsia" w:ascii="仿宋_GB2312" w:hAnsi="宋体" w:eastAsia="仿宋_GB2312"/>
          <w:sz w:val="32"/>
          <w:szCs w:val="32"/>
          <w:highlight w:val="none"/>
          <w:lang w:eastAsia="zh-CN"/>
        </w:rPr>
        <w:t>局</w:t>
      </w:r>
      <w:r>
        <w:rPr>
          <w:rFonts w:hint="eastAsia" w:ascii="仿宋_GB2312" w:hAnsi="宋体" w:eastAsia="仿宋_GB2312"/>
          <w:sz w:val="32"/>
          <w:szCs w:val="32"/>
          <w:highlight w:val="none"/>
        </w:rPr>
        <w:t>在202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年应编制部门整体绩效目标</w:t>
      </w:r>
      <w:r>
        <w:rPr>
          <w:rFonts w:hint="eastAsia" w:ascii="仿宋_GB2312" w:hAnsi="宋体" w:eastAsia="仿宋_GB2312"/>
          <w:sz w:val="32"/>
          <w:szCs w:val="32"/>
          <w:highlight w:val="none"/>
          <w:lang w:val="en-US" w:eastAsia="zh-CN"/>
        </w:rPr>
        <w:t>68</w:t>
      </w:r>
      <w:r>
        <w:rPr>
          <w:rFonts w:hint="eastAsia" w:ascii="仿宋_GB2312" w:hAnsi="宋体" w:eastAsia="仿宋_GB2312"/>
          <w:sz w:val="32"/>
          <w:szCs w:val="32"/>
          <w:highlight w:val="none"/>
        </w:rPr>
        <w:t>个，实际编制</w:t>
      </w:r>
      <w:r>
        <w:rPr>
          <w:rFonts w:hint="eastAsia" w:ascii="仿宋_GB2312" w:hAnsi="宋体" w:eastAsia="仿宋_GB2312"/>
          <w:sz w:val="32"/>
          <w:szCs w:val="32"/>
          <w:highlight w:val="none"/>
          <w:lang w:val="en-US" w:eastAsia="zh-CN"/>
        </w:rPr>
        <w:t>68</w:t>
      </w:r>
      <w:r>
        <w:rPr>
          <w:rFonts w:hint="eastAsia" w:ascii="仿宋_GB2312" w:hAnsi="宋体" w:eastAsia="仿宋_GB2312"/>
          <w:sz w:val="32"/>
          <w:szCs w:val="32"/>
          <w:highlight w:val="none"/>
        </w:rPr>
        <w:t>个，编制部门整体绩效目标覆盖率为</w:t>
      </w:r>
      <w:r>
        <w:rPr>
          <w:rFonts w:hint="eastAsia" w:ascii="仿宋_GB2312" w:hAnsi="宋体" w:eastAsia="仿宋_GB2312"/>
          <w:sz w:val="32"/>
          <w:szCs w:val="32"/>
          <w:highlight w:val="none"/>
          <w:lang w:val="en-US" w:eastAsia="zh-CN"/>
        </w:rPr>
        <w:t>100</w:t>
      </w: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年应编制绩效目标的特定目标类项目共</w:t>
      </w:r>
      <w:r>
        <w:rPr>
          <w:rFonts w:hint="eastAsia" w:ascii="仿宋_GB2312" w:hAnsi="宋体" w:eastAsia="仿宋_GB2312"/>
          <w:sz w:val="32"/>
          <w:szCs w:val="32"/>
          <w:highlight w:val="none"/>
          <w:lang w:val="en-US" w:eastAsia="zh-CN"/>
        </w:rPr>
        <w:t>39</w:t>
      </w:r>
      <w:r>
        <w:rPr>
          <w:rFonts w:hint="eastAsia" w:ascii="仿宋_GB2312" w:hAnsi="宋体" w:eastAsia="仿宋_GB2312"/>
          <w:sz w:val="32"/>
          <w:szCs w:val="32"/>
          <w:highlight w:val="none"/>
        </w:rPr>
        <w:t>个，实际编制绩效目标的特定目标类项目共</w:t>
      </w:r>
      <w:r>
        <w:rPr>
          <w:rFonts w:hint="eastAsia" w:ascii="仿宋_GB2312" w:hAnsi="宋体" w:eastAsia="仿宋_GB2312"/>
          <w:sz w:val="32"/>
          <w:szCs w:val="32"/>
          <w:highlight w:val="none"/>
          <w:lang w:val="en-US" w:eastAsia="zh-CN"/>
        </w:rPr>
        <w:t>39</w:t>
      </w:r>
      <w:r>
        <w:rPr>
          <w:rFonts w:hint="eastAsia" w:ascii="仿宋_GB2312" w:hAnsi="宋体" w:eastAsia="仿宋_GB2312"/>
          <w:sz w:val="32"/>
          <w:szCs w:val="32"/>
          <w:highlight w:val="none"/>
        </w:rPr>
        <w:t>个，编制特定目标类项目绩效目标覆盖率为</w:t>
      </w:r>
      <w:r>
        <w:rPr>
          <w:rFonts w:hint="eastAsia" w:ascii="仿宋_GB2312" w:hAnsi="宋体" w:eastAsia="仿宋_GB2312"/>
          <w:sz w:val="32"/>
          <w:szCs w:val="32"/>
          <w:highlight w:val="none"/>
          <w:lang w:val="en-US" w:eastAsia="zh-CN"/>
        </w:rPr>
        <w:t>100</w:t>
      </w:r>
      <w:r>
        <w:rPr>
          <w:rFonts w:hint="eastAsia" w:ascii="仿宋_GB2312" w:hAnsi="宋体" w:eastAsia="仿宋_GB2312"/>
          <w:sz w:val="32"/>
          <w:szCs w:val="32"/>
          <w:highlight w:val="none"/>
        </w:rPr>
        <w:t>%。</w:t>
      </w:r>
    </w:p>
    <w:p w14:paraId="321878D0">
      <w:pPr>
        <w:ind w:firstLine="645"/>
        <w:rPr>
          <w:rFonts w:hint="eastAsia" w:ascii="仿宋_GB2312" w:hAnsi="宋体" w:eastAsia="仿宋_GB2312"/>
          <w:sz w:val="32"/>
          <w:szCs w:val="32"/>
        </w:rPr>
      </w:pPr>
    </w:p>
    <w:p w14:paraId="7F563F1E">
      <w:pPr>
        <w:jc w:val="center"/>
        <w:rPr>
          <w:rFonts w:hint="eastAsia" w:ascii="宋体" w:hAnsi="宋体"/>
          <w:b/>
          <w:sz w:val="36"/>
          <w:szCs w:val="36"/>
        </w:rPr>
      </w:pPr>
    </w:p>
    <w:p w14:paraId="0DA9890D">
      <w:pPr>
        <w:jc w:val="center"/>
        <w:rPr>
          <w:rFonts w:hint="eastAsia" w:ascii="宋体" w:hAnsi="宋体"/>
          <w:b/>
          <w:sz w:val="36"/>
          <w:szCs w:val="36"/>
        </w:rPr>
      </w:pPr>
    </w:p>
    <w:p w14:paraId="1B5CB2F3">
      <w:pPr>
        <w:jc w:val="center"/>
        <w:rPr>
          <w:rFonts w:hint="eastAsia" w:ascii="宋体" w:hAnsi="宋体"/>
          <w:b/>
          <w:sz w:val="36"/>
          <w:szCs w:val="36"/>
        </w:rPr>
      </w:pPr>
    </w:p>
    <w:p w14:paraId="53A3B2BC">
      <w:pPr>
        <w:jc w:val="center"/>
        <w:rPr>
          <w:rFonts w:hint="eastAsia" w:ascii="宋体" w:hAnsi="宋体"/>
          <w:b/>
          <w:sz w:val="36"/>
          <w:szCs w:val="36"/>
        </w:rPr>
      </w:pPr>
    </w:p>
    <w:p w14:paraId="197ACC33">
      <w:pPr>
        <w:jc w:val="center"/>
        <w:rPr>
          <w:rFonts w:hint="eastAsia" w:ascii="宋体" w:hAnsi="宋体"/>
          <w:b/>
          <w:sz w:val="36"/>
          <w:szCs w:val="36"/>
        </w:rPr>
      </w:pPr>
    </w:p>
    <w:p w14:paraId="3747EE8C">
      <w:pPr>
        <w:jc w:val="center"/>
        <w:rPr>
          <w:rFonts w:hint="eastAsia" w:ascii="宋体" w:hAnsi="宋体"/>
          <w:b/>
          <w:sz w:val="36"/>
          <w:szCs w:val="36"/>
        </w:rPr>
      </w:pPr>
    </w:p>
    <w:p w14:paraId="5AA7AA4A">
      <w:pPr>
        <w:jc w:val="center"/>
        <w:rPr>
          <w:rFonts w:hint="eastAsia" w:ascii="宋体" w:hAnsi="宋体"/>
          <w:b/>
          <w:sz w:val="36"/>
          <w:szCs w:val="36"/>
        </w:rPr>
      </w:pPr>
    </w:p>
    <w:p w14:paraId="239AB221">
      <w:pPr>
        <w:jc w:val="center"/>
        <w:rPr>
          <w:rFonts w:hint="eastAsia" w:ascii="宋体" w:hAnsi="宋体"/>
          <w:b/>
          <w:sz w:val="36"/>
          <w:szCs w:val="36"/>
        </w:rPr>
      </w:pPr>
    </w:p>
    <w:p w14:paraId="44593271">
      <w:pPr>
        <w:jc w:val="center"/>
        <w:rPr>
          <w:rFonts w:hint="eastAsia" w:ascii="宋体" w:hAnsi="宋体"/>
          <w:b/>
          <w:sz w:val="36"/>
          <w:szCs w:val="36"/>
        </w:rPr>
      </w:pPr>
    </w:p>
    <w:p w14:paraId="42597D15">
      <w:pPr>
        <w:jc w:val="center"/>
        <w:rPr>
          <w:rFonts w:hint="eastAsia" w:ascii="宋体" w:hAnsi="宋体"/>
          <w:b/>
          <w:sz w:val="36"/>
          <w:szCs w:val="36"/>
        </w:rPr>
      </w:pPr>
    </w:p>
    <w:p w14:paraId="42DDB209">
      <w:pPr>
        <w:jc w:val="center"/>
        <w:rPr>
          <w:rFonts w:hint="eastAsia" w:ascii="宋体" w:hAnsi="宋体"/>
          <w:b/>
          <w:sz w:val="36"/>
          <w:szCs w:val="36"/>
        </w:rPr>
      </w:pPr>
    </w:p>
    <w:p w14:paraId="00A6691E">
      <w:pPr>
        <w:jc w:val="center"/>
        <w:rPr>
          <w:rFonts w:hint="eastAsia" w:ascii="宋体" w:hAnsi="宋体"/>
          <w:b/>
          <w:sz w:val="36"/>
          <w:szCs w:val="36"/>
        </w:rPr>
      </w:pPr>
    </w:p>
    <w:p w14:paraId="0DE6E708">
      <w:pPr>
        <w:jc w:val="center"/>
        <w:rPr>
          <w:rFonts w:hint="eastAsia" w:ascii="宋体" w:hAnsi="宋体"/>
          <w:b/>
          <w:sz w:val="36"/>
          <w:szCs w:val="36"/>
        </w:rPr>
      </w:pPr>
    </w:p>
    <w:p w14:paraId="6A5C63FC">
      <w:pPr>
        <w:jc w:val="center"/>
        <w:rPr>
          <w:rFonts w:hint="eastAsia" w:ascii="宋体" w:hAnsi="宋体"/>
          <w:b/>
          <w:sz w:val="36"/>
          <w:szCs w:val="36"/>
        </w:rPr>
      </w:pPr>
    </w:p>
    <w:p w14:paraId="29D9EF47">
      <w:pPr>
        <w:jc w:val="both"/>
        <w:rPr>
          <w:rFonts w:hint="eastAsia" w:ascii="宋体" w:hAnsi="宋体"/>
          <w:b/>
          <w:sz w:val="36"/>
          <w:szCs w:val="36"/>
        </w:rPr>
      </w:pPr>
      <w:bookmarkStart w:id="1" w:name="_GoBack"/>
      <w:bookmarkEnd w:id="1"/>
    </w:p>
    <w:p w14:paraId="12D1909C">
      <w:pPr>
        <w:jc w:val="center"/>
        <w:rPr>
          <w:rFonts w:hint="eastAsia" w:ascii="宋体" w:hAnsi="宋体"/>
          <w:b/>
          <w:sz w:val="36"/>
          <w:szCs w:val="36"/>
        </w:rPr>
      </w:pPr>
      <w:r>
        <w:rPr>
          <w:rFonts w:hint="eastAsia" w:ascii="宋体" w:hAnsi="宋体"/>
          <w:b/>
          <w:sz w:val="36"/>
          <w:szCs w:val="36"/>
        </w:rPr>
        <w:t>第四部分 名词解释</w:t>
      </w:r>
    </w:p>
    <w:p w14:paraId="613D7A67">
      <w:pPr>
        <w:jc w:val="center"/>
        <w:rPr>
          <w:rFonts w:hint="eastAsia" w:ascii="黑体" w:eastAsia="黑体"/>
          <w:sz w:val="36"/>
          <w:szCs w:val="36"/>
        </w:rPr>
      </w:pPr>
    </w:p>
    <w:p w14:paraId="55A1DD6E">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50DE1F55">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07624A55">
      <w:pPr>
        <w:ind w:firstLine="643" w:firstLineChars="200"/>
        <w:jc w:val="left"/>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08B000C2">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5A5F6324">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34C8992F">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72E41A54">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1C5F422C">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4C84D5B5">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661BAAC1">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000DB166">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47241927">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4FA791F0">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7D673A55">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4E1B7FDD">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091A3C8E">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4431A183">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541FA013">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73F42919">
      <w:pPr>
        <w:ind w:firstLine="643" w:firstLineChars="200"/>
        <w:jc w:val="left"/>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210D36">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30</w:t>
    </w:r>
    <w:r>
      <w:rPr>
        <w:rStyle w:val="8"/>
      </w:rPr>
      <w:fldChar w:fldCharType="end"/>
    </w:r>
  </w:p>
  <w:p w14:paraId="19FB74DB">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B4604">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58646CFF">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F54446">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A63AC7"/>
    <w:multiLevelType w:val="singleLevel"/>
    <w:tmpl w:val="91A63AC7"/>
    <w:lvl w:ilvl="0" w:tentative="0">
      <w:start w:val="3"/>
      <w:numFmt w:val="chineseCounting"/>
      <w:suff w:val="space"/>
      <w:lvlText w:val="第%1部分"/>
      <w:lvlJc w:val="left"/>
      <w:rPr>
        <w:rFonts w:hint="eastAsia"/>
      </w:rPr>
    </w:lvl>
  </w:abstractNum>
  <w:abstractNum w:abstractNumId="1">
    <w:nsid w:val="B39DA2FA"/>
    <w:multiLevelType w:val="singleLevel"/>
    <w:tmpl w:val="B39DA2FA"/>
    <w:lvl w:ilvl="0" w:tentative="0">
      <w:start w:val="2"/>
      <w:numFmt w:val="chineseCounting"/>
      <w:suff w:val="space"/>
      <w:lvlText w:val="第%1部分"/>
      <w:lvlJc w:val="left"/>
      <w:rPr>
        <w:rFonts w:hint="eastAsia"/>
      </w:rPr>
    </w:lvl>
  </w:abstractNum>
  <w:abstractNum w:abstractNumId="2">
    <w:nsid w:val="5A6E76CB"/>
    <w:multiLevelType w:val="multilevel"/>
    <w:tmpl w:val="5A6E76C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decimal"/>
      <w:lvlText w:val="%3."/>
      <w:lvlJc w:val="left"/>
      <w:pPr>
        <w:ind w:left="1260" w:hanging="42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30B37B3"/>
    <w:multiLevelType w:val="multilevel"/>
    <w:tmpl w:val="730B37B3"/>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B21"/>
    <w:rsid w:val="000048A5"/>
    <w:rsid w:val="00007699"/>
    <w:rsid w:val="0000782D"/>
    <w:rsid w:val="000171DF"/>
    <w:rsid w:val="0002546B"/>
    <w:rsid w:val="0003222F"/>
    <w:rsid w:val="00042CED"/>
    <w:rsid w:val="0004398C"/>
    <w:rsid w:val="0004572D"/>
    <w:rsid w:val="0004667C"/>
    <w:rsid w:val="00051065"/>
    <w:rsid w:val="00053A60"/>
    <w:rsid w:val="00054F25"/>
    <w:rsid w:val="00061892"/>
    <w:rsid w:val="0006233F"/>
    <w:rsid w:val="00073E3F"/>
    <w:rsid w:val="00075888"/>
    <w:rsid w:val="00087B60"/>
    <w:rsid w:val="00093069"/>
    <w:rsid w:val="00094A70"/>
    <w:rsid w:val="00096D49"/>
    <w:rsid w:val="000A3873"/>
    <w:rsid w:val="000A47B7"/>
    <w:rsid w:val="000B3BE6"/>
    <w:rsid w:val="000B6EA5"/>
    <w:rsid w:val="000C25F9"/>
    <w:rsid w:val="000C74F0"/>
    <w:rsid w:val="000C7DE7"/>
    <w:rsid w:val="000D34B4"/>
    <w:rsid w:val="000D5329"/>
    <w:rsid w:val="000D7144"/>
    <w:rsid w:val="000E1DEF"/>
    <w:rsid w:val="000E1F14"/>
    <w:rsid w:val="000F0410"/>
    <w:rsid w:val="000F49B4"/>
    <w:rsid w:val="000F63DA"/>
    <w:rsid w:val="000F7AFF"/>
    <w:rsid w:val="001010FA"/>
    <w:rsid w:val="00105DF6"/>
    <w:rsid w:val="001100B7"/>
    <w:rsid w:val="00116479"/>
    <w:rsid w:val="00117590"/>
    <w:rsid w:val="00117A65"/>
    <w:rsid w:val="001246DA"/>
    <w:rsid w:val="00132220"/>
    <w:rsid w:val="0013380C"/>
    <w:rsid w:val="00134FAF"/>
    <w:rsid w:val="001364E5"/>
    <w:rsid w:val="0013683A"/>
    <w:rsid w:val="00137B58"/>
    <w:rsid w:val="001441A4"/>
    <w:rsid w:val="00153D89"/>
    <w:rsid w:val="0016241D"/>
    <w:rsid w:val="00162C1E"/>
    <w:rsid w:val="00162DCC"/>
    <w:rsid w:val="00163148"/>
    <w:rsid w:val="0016412F"/>
    <w:rsid w:val="001656BE"/>
    <w:rsid w:val="0017072D"/>
    <w:rsid w:val="00175D02"/>
    <w:rsid w:val="001846A6"/>
    <w:rsid w:val="00184C28"/>
    <w:rsid w:val="001856FE"/>
    <w:rsid w:val="0019156B"/>
    <w:rsid w:val="00194710"/>
    <w:rsid w:val="00195499"/>
    <w:rsid w:val="001970E9"/>
    <w:rsid w:val="001A55DA"/>
    <w:rsid w:val="001B33AA"/>
    <w:rsid w:val="001B4D87"/>
    <w:rsid w:val="001B5095"/>
    <w:rsid w:val="001B77A9"/>
    <w:rsid w:val="001C064A"/>
    <w:rsid w:val="001E097B"/>
    <w:rsid w:val="001E3BB8"/>
    <w:rsid w:val="001E3DC8"/>
    <w:rsid w:val="001E5042"/>
    <w:rsid w:val="001E7796"/>
    <w:rsid w:val="001F4B21"/>
    <w:rsid w:val="001F5515"/>
    <w:rsid w:val="002003A2"/>
    <w:rsid w:val="00200566"/>
    <w:rsid w:val="00201094"/>
    <w:rsid w:val="002020FA"/>
    <w:rsid w:val="00204029"/>
    <w:rsid w:val="00207EF8"/>
    <w:rsid w:val="00210A14"/>
    <w:rsid w:val="002137BF"/>
    <w:rsid w:val="00223BBA"/>
    <w:rsid w:val="0022540A"/>
    <w:rsid w:val="00227F7C"/>
    <w:rsid w:val="00230B93"/>
    <w:rsid w:val="002335DF"/>
    <w:rsid w:val="00240DD0"/>
    <w:rsid w:val="00245461"/>
    <w:rsid w:val="00246231"/>
    <w:rsid w:val="002475DC"/>
    <w:rsid w:val="0026131E"/>
    <w:rsid w:val="00261DD0"/>
    <w:rsid w:val="00262E9A"/>
    <w:rsid w:val="00264E0A"/>
    <w:rsid w:val="00267741"/>
    <w:rsid w:val="00283D9E"/>
    <w:rsid w:val="00293625"/>
    <w:rsid w:val="002A22FD"/>
    <w:rsid w:val="002A3C42"/>
    <w:rsid w:val="002B1E35"/>
    <w:rsid w:val="002B5A84"/>
    <w:rsid w:val="002C1A77"/>
    <w:rsid w:val="002C210E"/>
    <w:rsid w:val="002D08E3"/>
    <w:rsid w:val="002D2BF2"/>
    <w:rsid w:val="002D52B1"/>
    <w:rsid w:val="002E3F3E"/>
    <w:rsid w:val="002E4B30"/>
    <w:rsid w:val="002F7837"/>
    <w:rsid w:val="00304ABA"/>
    <w:rsid w:val="003052C9"/>
    <w:rsid w:val="00310D86"/>
    <w:rsid w:val="00311AD9"/>
    <w:rsid w:val="00314ECD"/>
    <w:rsid w:val="00320097"/>
    <w:rsid w:val="00331390"/>
    <w:rsid w:val="00340F06"/>
    <w:rsid w:val="003435C6"/>
    <w:rsid w:val="00343A2A"/>
    <w:rsid w:val="00344F39"/>
    <w:rsid w:val="003612B0"/>
    <w:rsid w:val="00367571"/>
    <w:rsid w:val="003676C8"/>
    <w:rsid w:val="003770D6"/>
    <w:rsid w:val="00377960"/>
    <w:rsid w:val="003858E5"/>
    <w:rsid w:val="00392EE6"/>
    <w:rsid w:val="003A04EC"/>
    <w:rsid w:val="003A3C01"/>
    <w:rsid w:val="003D07B1"/>
    <w:rsid w:val="003E0DAF"/>
    <w:rsid w:val="003E1256"/>
    <w:rsid w:val="003E1AA0"/>
    <w:rsid w:val="003E5CEC"/>
    <w:rsid w:val="003F0770"/>
    <w:rsid w:val="00406BF3"/>
    <w:rsid w:val="00414072"/>
    <w:rsid w:val="00415BED"/>
    <w:rsid w:val="004225C4"/>
    <w:rsid w:val="00423948"/>
    <w:rsid w:val="00424AE7"/>
    <w:rsid w:val="00426B4B"/>
    <w:rsid w:val="00432FBC"/>
    <w:rsid w:val="00435DE4"/>
    <w:rsid w:val="00441021"/>
    <w:rsid w:val="0044636A"/>
    <w:rsid w:val="004500EF"/>
    <w:rsid w:val="00464601"/>
    <w:rsid w:val="00465691"/>
    <w:rsid w:val="00476F8F"/>
    <w:rsid w:val="004831CD"/>
    <w:rsid w:val="00485BFD"/>
    <w:rsid w:val="00486679"/>
    <w:rsid w:val="00493F18"/>
    <w:rsid w:val="00494BB4"/>
    <w:rsid w:val="0049537A"/>
    <w:rsid w:val="00495584"/>
    <w:rsid w:val="004A4FDC"/>
    <w:rsid w:val="004B43FA"/>
    <w:rsid w:val="004B5D0B"/>
    <w:rsid w:val="004B6945"/>
    <w:rsid w:val="004C41FC"/>
    <w:rsid w:val="004D584E"/>
    <w:rsid w:val="004E0C11"/>
    <w:rsid w:val="004E61F4"/>
    <w:rsid w:val="004F0520"/>
    <w:rsid w:val="004F4D09"/>
    <w:rsid w:val="004F4D7E"/>
    <w:rsid w:val="005127EF"/>
    <w:rsid w:val="00521D46"/>
    <w:rsid w:val="00522DD7"/>
    <w:rsid w:val="005232EA"/>
    <w:rsid w:val="0052335E"/>
    <w:rsid w:val="0052398B"/>
    <w:rsid w:val="0053011C"/>
    <w:rsid w:val="005316C6"/>
    <w:rsid w:val="00535B52"/>
    <w:rsid w:val="00536465"/>
    <w:rsid w:val="005374C2"/>
    <w:rsid w:val="00543DEF"/>
    <w:rsid w:val="005460BF"/>
    <w:rsid w:val="0055106B"/>
    <w:rsid w:val="00552654"/>
    <w:rsid w:val="00555F4E"/>
    <w:rsid w:val="00557128"/>
    <w:rsid w:val="00562470"/>
    <w:rsid w:val="0057459C"/>
    <w:rsid w:val="0057638F"/>
    <w:rsid w:val="005763BC"/>
    <w:rsid w:val="00581E72"/>
    <w:rsid w:val="00582085"/>
    <w:rsid w:val="00584A71"/>
    <w:rsid w:val="005943ED"/>
    <w:rsid w:val="00595870"/>
    <w:rsid w:val="005A0EF3"/>
    <w:rsid w:val="005A6061"/>
    <w:rsid w:val="005B0557"/>
    <w:rsid w:val="005B5618"/>
    <w:rsid w:val="005C4E9E"/>
    <w:rsid w:val="005C54B4"/>
    <w:rsid w:val="005E42C1"/>
    <w:rsid w:val="005E57C7"/>
    <w:rsid w:val="005E65E8"/>
    <w:rsid w:val="005F4726"/>
    <w:rsid w:val="005F7F8A"/>
    <w:rsid w:val="006009AC"/>
    <w:rsid w:val="006032B6"/>
    <w:rsid w:val="00605615"/>
    <w:rsid w:val="006057DC"/>
    <w:rsid w:val="00605F98"/>
    <w:rsid w:val="006064EB"/>
    <w:rsid w:val="00612625"/>
    <w:rsid w:val="00616C8C"/>
    <w:rsid w:val="006220CD"/>
    <w:rsid w:val="00625773"/>
    <w:rsid w:val="00625F29"/>
    <w:rsid w:val="006261D5"/>
    <w:rsid w:val="00627D2A"/>
    <w:rsid w:val="00633168"/>
    <w:rsid w:val="006415E6"/>
    <w:rsid w:val="0064390F"/>
    <w:rsid w:val="006470E5"/>
    <w:rsid w:val="00664216"/>
    <w:rsid w:val="006667C4"/>
    <w:rsid w:val="0067371A"/>
    <w:rsid w:val="00681AE3"/>
    <w:rsid w:val="00686988"/>
    <w:rsid w:val="006870E5"/>
    <w:rsid w:val="00687611"/>
    <w:rsid w:val="00693A8D"/>
    <w:rsid w:val="006A2EE8"/>
    <w:rsid w:val="006A644F"/>
    <w:rsid w:val="006A6C44"/>
    <w:rsid w:val="006A798C"/>
    <w:rsid w:val="006B0741"/>
    <w:rsid w:val="006B214C"/>
    <w:rsid w:val="006B2685"/>
    <w:rsid w:val="006B48A4"/>
    <w:rsid w:val="006B4EAE"/>
    <w:rsid w:val="006B69C6"/>
    <w:rsid w:val="006B7C93"/>
    <w:rsid w:val="006C0B50"/>
    <w:rsid w:val="006C2F3F"/>
    <w:rsid w:val="006C3DA4"/>
    <w:rsid w:val="006C3EC1"/>
    <w:rsid w:val="006C5BEF"/>
    <w:rsid w:val="006D1C32"/>
    <w:rsid w:val="006D2859"/>
    <w:rsid w:val="006D5254"/>
    <w:rsid w:val="006D5585"/>
    <w:rsid w:val="006E0CA2"/>
    <w:rsid w:val="006E1AF1"/>
    <w:rsid w:val="006E2EA8"/>
    <w:rsid w:val="006E49EA"/>
    <w:rsid w:val="006E6528"/>
    <w:rsid w:val="006E6B53"/>
    <w:rsid w:val="006F50EF"/>
    <w:rsid w:val="006F6F43"/>
    <w:rsid w:val="006F798A"/>
    <w:rsid w:val="00701578"/>
    <w:rsid w:val="007015E8"/>
    <w:rsid w:val="00704F47"/>
    <w:rsid w:val="00707CF5"/>
    <w:rsid w:val="007216D2"/>
    <w:rsid w:val="00724191"/>
    <w:rsid w:val="0072710E"/>
    <w:rsid w:val="00731A0C"/>
    <w:rsid w:val="00733FD2"/>
    <w:rsid w:val="00735732"/>
    <w:rsid w:val="007406C0"/>
    <w:rsid w:val="00742CD7"/>
    <w:rsid w:val="00753C6A"/>
    <w:rsid w:val="00765EAA"/>
    <w:rsid w:val="00770149"/>
    <w:rsid w:val="00773350"/>
    <w:rsid w:val="00773BD8"/>
    <w:rsid w:val="00774054"/>
    <w:rsid w:val="00781B31"/>
    <w:rsid w:val="00785161"/>
    <w:rsid w:val="00790A98"/>
    <w:rsid w:val="007954DF"/>
    <w:rsid w:val="007A1916"/>
    <w:rsid w:val="007A1ACC"/>
    <w:rsid w:val="007B1216"/>
    <w:rsid w:val="007C3D56"/>
    <w:rsid w:val="007C585A"/>
    <w:rsid w:val="007D2208"/>
    <w:rsid w:val="007D2318"/>
    <w:rsid w:val="007D5C00"/>
    <w:rsid w:val="007D5C20"/>
    <w:rsid w:val="007E10AF"/>
    <w:rsid w:val="007E2D2C"/>
    <w:rsid w:val="007E2FE0"/>
    <w:rsid w:val="007E3DE5"/>
    <w:rsid w:val="007F1818"/>
    <w:rsid w:val="007F3E2E"/>
    <w:rsid w:val="007F3F92"/>
    <w:rsid w:val="007F778A"/>
    <w:rsid w:val="008028C5"/>
    <w:rsid w:val="00804577"/>
    <w:rsid w:val="0080500F"/>
    <w:rsid w:val="00813618"/>
    <w:rsid w:val="00822456"/>
    <w:rsid w:val="00832E30"/>
    <w:rsid w:val="008369B0"/>
    <w:rsid w:val="00842C34"/>
    <w:rsid w:val="00844B24"/>
    <w:rsid w:val="008479C3"/>
    <w:rsid w:val="00855F07"/>
    <w:rsid w:val="00862DFB"/>
    <w:rsid w:val="0086416C"/>
    <w:rsid w:val="0086639C"/>
    <w:rsid w:val="00866EDF"/>
    <w:rsid w:val="0087547D"/>
    <w:rsid w:val="008816E2"/>
    <w:rsid w:val="00884A0C"/>
    <w:rsid w:val="00884AB3"/>
    <w:rsid w:val="00894BC1"/>
    <w:rsid w:val="00895609"/>
    <w:rsid w:val="008976BE"/>
    <w:rsid w:val="008A22FC"/>
    <w:rsid w:val="008A3558"/>
    <w:rsid w:val="008A5BE3"/>
    <w:rsid w:val="008A6C35"/>
    <w:rsid w:val="008B2083"/>
    <w:rsid w:val="008B567B"/>
    <w:rsid w:val="008B62E3"/>
    <w:rsid w:val="008C1F9D"/>
    <w:rsid w:val="008D1406"/>
    <w:rsid w:val="008D3D17"/>
    <w:rsid w:val="008D5955"/>
    <w:rsid w:val="008D66E4"/>
    <w:rsid w:val="008D6BAE"/>
    <w:rsid w:val="008D7D10"/>
    <w:rsid w:val="008E157F"/>
    <w:rsid w:val="008E6811"/>
    <w:rsid w:val="008F2E45"/>
    <w:rsid w:val="008F4A8E"/>
    <w:rsid w:val="009024C7"/>
    <w:rsid w:val="00905C27"/>
    <w:rsid w:val="00917BF2"/>
    <w:rsid w:val="00925CFD"/>
    <w:rsid w:val="009260D1"/>
    <w:rsid w:val="009260F5"/>
    <w:rsid w:val="0093177E"/>
    <w:rsid w:val="0093230F"/>
    <w:rsid w:val="009327C7"/>
    <w:rsid w:val="00937547"/>
    <w:rsid w:val="00941A4D"/>
    <w:rsid w:val="009510B0"/>
    <w:rsid w:val="0095395F"/>
    <w:rsid w:val="00954AA1"/>
    <w:rsid w:val="00960C9E"/>
    <w:rsid w:val="00962CF5"/>
    <w:rsid w:val="00963607"/>
    <w:rsid w:val="00966852"/>
    <w:rsid w:val="009711BA"/>
    <w:rsid w:val="00974CBE"/>
    <w:rsid w:val="00975CF6"/>
    <w:rsid w:val="00983D23"/>
    <w:rsid w:val="00993AAE"/>
    <w:rsid w:val="00994721"/>
    <w:rsid w:val="009A1167"/>
    <w:rsid w:val="009A599D"/>
    <w:rsid w:val="009A7A64"/>
    <w:rsid w:val="009B70E4"/>
    <w:rsid w:val="009C0E1F"/>
    <w:rsid w:val="009C627F"/>
    <w:rsid w:val="009C6E5C"/>
    <w:rsid w:val="009D1231"/>
    <w:rsid w:val="009E097A"/>
    <w:rsid w:val="009E209C"/>
    <w:rsid w:val="009F5E1F"/>
    <w:rsid w:val="00A0097D"/>
    <w:rsid w:val="00A16A12"/>
    <w:rsid w:val="00A201E3"/>
    <w:rsid w:val="00A25237"/>
    <w:rsid w:val="00A25F2F"/>
    <w:rsid w:val="00A35792"/>
    <w:rsid w:val="00A4088B"/>
    <w:rsid w:val="00A60538"/>
    <w:rsid w:val="00A6216E"/>
    <w:rsid w:val="00A63F5A"/>
    <w:rsid w:val="00A67002"/>
    <w:rsid w:val="00A70CCB"/>
    <w:rsid w:val="00A73F0E"/>
    <w:rsid w:val="00A75D19"/>
    <w:rsid w:val="00A777DE"/>
    <w:rsid w:val="00A805DF"/>
    <w:rsid w:val="00A80FD5"/>
    <w:rsid w:val="00A83CF4"/>
    <w:rsid w:val="00A877C7"/>
    <w:rsid w:val="00A924F8"/>
    <w:rsid w:val="00A93D1E"/>
    <w:rsid w:val="00A93DBE"/>
    <w:rsid w:val="00A94745"/>
    <w:rsid w:val="00AA1922"/>
    <w:rsid w:val="00AB0720"/>
    <w:rsid w:val="00AB4303"/>
    <w:rsid w:val="00AC3596"/>
    <w:rsid w:val="00AC480B"/>
    <w:rsid w:val="00AC74E1"/>
    <w:rsid w:val="00AD1DAF"/>
    <w:rsid w:val="00AD7829"/>
    <w:rsid w:val="00AE134F"/>
    <w:rsid w:val="00AE3DC4"/>
    <w:rsid w:val="00AE440F"/>
    <w:rsid w:val="00AE6255"/>
    <w:rsid w:val="00AF2D69"/>
    <w:rsid w:val="00AF7577"/>
    <w:rsid w:val="00B00074"/>
    <w:rsid w:val="00B009D1"/>
    <w:rsid w:val="00B01283"/>
    <w:rsid w:val="00B0465C"/>
    <w:rsid w:val="00B04729"/>
    <w:rsid w:val="00B11C9A"/>
    <w:rsid w:val="00B1269A"/>
    <w:rsid w:val="00B135E8"/>
    <w:rsid w:val="00B17365"/>
    <w:rsid w:val="00B26FA8"/>
    <w:rsid w:val="00B34341"/>
    <w:rsid w:val="00B35A6D"/>
    <w:rsid w:val="00B40423"/>
    <w:rsid w:val="00B473E6"/>
    <w:rsid w:val="00B530B3"/>
    <w:rsid w:val="00B57623"/>
    <w:rsid w:val="00B613E1"/>
    <w:rsid w:val="00B64105"/>
    <w:rsid w:val="00B643FD"/>
    <w:rsid w:val="00B64505"/>
    <w:rsid w:val="00B67BE9"/>
    <w:rsid w:val="00B7272D"/>
    <w:rsid w:val="00B727C5"/>
    <w:rsid w:val="00B7383E"/>
    <w:rsid w:val="00B81FA3"/>
    <w:rsid w:val="00B85E08"/>
    <w:rsid w:val="00B8785C"/>
    <w:rsid w:val="00BA1B97"/>
    <w:rsid w:val="00BA2E79"/>
    <w:rsid w:val="00BA4728"/>
    <w:rsid w:val="00BB5E52"/>
    <w:rsid w:val="00BB74D8"/>
    <w:rsid w:val="00BC1AE8"/>
    <w:rsid w:val="00BC494D"/>
    <w:rsid w:val="00BD265E"/>
    <w:rsid w:val="00BD3FA3"/>
    <w:rsid w:val="00BD4E6F"/>
    <w:rsid w:val="00BD60DD"/>
    <w:rsid w:val="00BE3584"/>
    <w:rsid w:val="00BE50E2"/>
    <w:rsid w:val="00BF0EC7"/>
    <w:rsid w:val="00BF331F"/>
    <w:rsid w:val="00BF38F4"/>
    <w:rsid w:val="00C00427"/>
    <w:rsid w:val="00C03A40"/>
    <w:rsid w:val="00C03DFE"/>
    <w:rsid w:val="00C048A4"/>
    <w:rsid w:val="00C063ED"/>
    <w:rsid w:val="00C1176F"/>
    <w:rsid w:val="00C31142"/>
    <w:rsid w:val="00C31350"/>
    <w:rsid w:val="00C51D67"/>
    <w:rsid w:val="00C64C44"/>
    <w:rsid w:val="00C66945"/>
    <w:rsid w:val="00C759B8"/>
    <w:rsid w:val="00C76EE5"/>
    <w:rsid w:val="00C80B87"/>
    <w:rsid w:val="00C80FCA"/>
    <w:rsid w:val="00C86354"/>
    <w:rsid w:val="00C9239A"/>
    <w:rsid w:val="00C970C2"/>
    <w:rsid w:val="00CB0613"/>
    <w:rsid w:val="00CB70B7"/>
    <w:rsid w:val="00CC3744"/>
    <w:rsid w:val="00CC5DDB"/>
    <w:rsid w:val="00CD34D3"/>
    <w:rsid w:val="00CD5159"/>
    <w:rsid w:val="00CD7658"/>
    <w:rsid w:val="00CE03C2"/>
    <w:rsid w:val="00CE06C1"/>
    <w:rsid w:val="00CE11E3"/>
    <w:rsid w:val="00CE245C"/>
    <w:rsid w:val="00CE2787"/>
    <w:rsid w:val="00CE63ED"/>
    <w:rsid w:val="00CE6B49"/>
    <w:rsid w:val="00CF0458"/>
    <w:rsid w:val="00CF117F"/>
    <w:rsid w:val="00CF45C3"/>
    <w:rsid w:val="00CF61A5"/>
    <w:rsid w:val="00D00101"/>
    <w:rsid w:val="00D03F9B"/>
    <w:rsid w:val="00D07518"/>
    <w:rsid w:val="00D1244A"/>
    <w:rsid w:val="00D12C10"/>
    <w:rsid w:val="00D15D13"/>
    <w:rsid w:val="00D209B4"/>
    <w:rsid w:val="00D22F31"/>
    <w:rsid w:val="00D24036"/>
    <w:rsid w:val="00D27EF9"/>
    <w:rsid w:val="00D316A1"/>
    <w:rsid w:val="00D31E86"/>
    <w:rsid w:val="00D33629"/>
    <w:rsid w:val="00D33984"/>
    <w:rsid w:val="00D44280"/>
    <w:rsid w:val="00D45239"/>
    <w:rsid w:val="00D45BC2"/>
    <w:rsid w:val="00D55174"/>
    <w:rsid w:val="00D60030"/>
    <w:rsid w:val="00D60DFD"/>
    <w:rsid w:val="00D733F8"/>
    <w:rsid w:val="00D75E88"/>
    <w:rsid w:val="00D80E84"/>
    <w:rsid w:val="00D8148A"/>
    <w:rsid w:val="00D8457C"/>
    <w:rsid w:val="00D85AF1"/>
    <w:rsid w:val="00D904F5"/>
    <w:rsid w:val="00D951D8"/>
    <w:rsid w:val="00D965BB"/>
    <w:rsid w:val="00DA0C4D"/>
    <w:rsid w:val="00DA65ED"/>
    <w:rsid w:val="00DA7B73"/>
    <w:rsid w:val="00DB4779"/>
    <w:rsid w:val="00DC5D43"/>
    <w:rsid w:val="00DD417F"/>
    <w:rsid w:val="00DD7FDE"/>
    <w:rsid w:val="00DE227E"/>
    <w:rsid w:val="00DE4139"/>
    <w:rsid w:val="00DF05B0"/>
    <w:rsid w:val="00DF164E"/>
    <w:rsid w:val="00E07052"/>
    <w:rsid w:val="00E1101E"/>
    <w:rsid w:val="00E1628B"/>
    <w:rsid w:val="00E174DA"/>
    <w:rsid w:val="00E17C62"/>
    <w:rsid w:val="00E24DF8"/>
    <w:rsid w:val="00E31F50"/>
    <w:rsid w:val="00E33CAD"/>
    <w:rsid w:val="00E366A4"/>
    <w:rsid w:val="00E36C4C"/>
    <w:rsid w:val="00E3731F"/>
    <w:rsid w:val="00E451D2"/>
    <w:rsid w:val="00E47257"/>
    <w:rsid w:val="00E47C8C"/>
    <w:rsid w:val="00E54C91"/>
    <w:rsid w:val="00E578B5"/>
    <w:rsid w:val="00E60C62"/>
    <w:rsid w:val="00E6159D"/>
    <w:rsid w:val="00E6439A"/>
    <w:rsid w:val="00E70B97"/>
    <w:rsid w:val="00E71CCC"/>
    <w:rsid w:val="00E831FC"/>
    <w:rsid w:val="00E93F4C"/>
    <w:rsid w:val="00E972C9"/>
    <w:rsid w:val="00EA0C9B"/>
    <w:rsid w:val="00EA3A86"/>
    <w:rsid w:val="00EA4380"/>
    <w:rsid w:val="00EB3769"/>
    <w:rsid w:val="00EB5570"/>
    <w:rsid w:val="00EC51CB"/>
    <w:rsid w:val="00ED2999"/>
    <w:rsid w:val="00ED362F"/>
    <w:rsid w:val="00EE091B"/>
    <w:rsid w:val="00EE7243"/>
    <w:rsid w:val="00F01DD7"/>
    <w:rsid w:val="00F06C51"/>
    <w:rsid w:val="00F22489"/>
    <w:rsid w:val="00F234F5"/>
    <w:rsid w:val="00F24186"/>
    <w:rsid w:val="00F30A6A"/>
    <w:rsid w:val="00F34656"/>
    <w:rsid w:val="00F44688"/>
    <w:rsid w:val="00F73C76"/>
    <w:rsid w:val="00F76BD0"/>
    <w:rsid w:val="00F953F8"/>
    <w:rsid w:val="00FA038F"/>
    <w:rsid w:val="00FA79EA"/>
    <w:rsid w:val="00FB1272"/>
    <w:rsid w:val="00FB4469"/>
    <w:rsid w:val="00FB4759"/>
    <w:rsid w:val="00FB5A34"/>
    <w:rsid w:val="00FC2CCB"/>
    <w:rsid w:val="00FC7E74"/>
    <w:rsid w:val="00FD3CCD"/>
    <w:rsid w:val="00FE3108"/>
    <w:rsid w:val="00FE3361"/>
    <w:rsid w:val="00FE491E"/>
    <w:rsid w:val="00FE6D61"/>
    <w:rsid w:val="00FE6F57"/>
    <w:rsid w:val="00FF08FA"/>
    <w:rsid w:val="00FF24FF"/>
    <w:rsid w:val="00FF617D"/>
    <w:rsid w:val="00FF712A"/>
    <w:rsid w:val="030F648B"/>
    <w:rsid w:val="03BD47B9"/>
    <w:rsid w:val="03E85D79"/>
    <w:rsid w:val="05773F51"/>
    <w:rsid w:val="07230977"/>
    <w:rsid w:val="099843CC"/>
    <w:rsid w:val="0AA91C8A"/>
    <w:rsid w:val="0ECC1B33"/>
    <w:rsid w:val="103B2127"/>
    <w:rsid w:val="13164834"/>
    <w:rsid w:val="138E7B7A"/>
    <w:rsid w:val="13FE7338"/>
    <w:rsid w:val="141D5C00"/>
    <w:rsid w:val="14826A1D"/>
    <w:rsid w:val="15DD43C8"/>
    <w:rsid w:val="1F865547"/>
    <w:rsid w:val="205A3276"/>
    <w:rsid w:val="21FC5F50"/>
    <w:rsid w:val="229130C0"/>
    <w:rsid w:val="231E11E7"/>
    <w:rsid w:val="237C76C6"/>
    <w:rsid w:val="24F56F32"/>
    <w:rsid w:val="28407446"/>
    <w:rsid w:val="2AE632C3"/>
    <w:rsid w:val="2B615E7A"/>
    <w:rsid w:val="2BC32A58"/>
    <w:rsid w:val="2E897D68"/>
    <w:rsid w:val="2F807930"/>
    <w:rsid w:val="319E4897"/>
    <w:rsid w:val="31D3074A"/>
    <w:rsid w:val="32A233A1"/>
    <w:rsid w:val="34840621"/>
    <w:rsid w:val="370F6463"/>
    <w:rsid w:val="37B6342D"/>
    <w:rsid w:val="39876203"/>
    <w:rsid w:val="3B815B7F"/>
    <w:rsid w:val="424F7CE5"/>
    <w:rsid w:val="427E7AA4"/>
    <w:rsid w:val="43293905"/>
    <w:rsid w:val="44BD4D9A"/>
    <w:rsid w:val="45D1241A"/>
    <w:rsid w:val="4F492507"/>
    <w:rsid w:val="50870DA9"/>
    <w:rsid w:val="50B24DE6"/>
    <w:rsid w:val="51413A5A"/>
    <w:rsid w:val="51590CC2"/>
    <w:rsid w:val="52050320"/>
    <w:rsid w:val="532D32D4"/>
    <w:rsid w:val="5CF01708"/>
    <w:rsid w:val="5D76013F"/>
    <w:rsid w:val="63A10E0D"/>
    <w:rsid w:val="66934D57"/>
    <w:rsid w:val="676D1558"/>
    <w:rsid w:val="6E7D35D3"/>
    <w:rsid w:val="70365609"/>
    <w:rsid w:val="70C93CCE"/>
    <w:rsid w:val="71AC5E74"/>
    <w:rsid w:val="74A260D8"/>
    <w:rsid w:val="74BA0B6E"/>
    <w:rsid w:val="793151CB"/>
    <w:rsid w:val="7D1E37D2"/>
    <w:rsid w:val="7E803CB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link w:val="7"/>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_Style 15"/>
    <w:basedOn w:val="1"/>
    <w:link w:val="6"/>
    <w:qFormat/>
    <w:uiPriority w:val="0"/>
    <w:pPr>
      <w:widowControl/>
      <w:jc w:val="left"/>
    </w:pPr>
    <w:rPr>
      <w:rFonts w:ascii="Verdana" w:hAnsi="Verdana" w:eastAsia="仿宋_GB2312"/>
      <w:kern w:val="0"/>
      <w:sz w:val="28"/>
      <w:szCs w:val="20"/>
      <w:lang w:eastAsia="en-US"/>
    </w:rPr>
  </w:style>
  <w:style w:type="character" w:styleId="8">
    <w:name w:val="page number"/>
    <w:basedOn w:val="6"/>
    <w:qFormat/>
    <w:uiPriority w:val="0"/>
  </w:style>
  <w:style w:type="character" w:styleId="9">
    <w:name w:val="FollowedHyperlink"/>
    <w:unhideWhenUsed/>
    <w:qFormat/>
    <w:uiPriority w:val="99"/>
    <w:rPr>
      <w:color w:val="800080"/>
      <w:u w:val="single"/>
    </w:rPr>
  </w:style>
  <w:style w:type="character" w:styleId="10">
    <w:name w:val="Hyperlink"/>
    <w:unhideWhenUsed/>
    <w:qFormat/>
    <w:uiPriority w:val="99"/>
    <w:rPr>
      <w:color w:val="0000FF"/>
      <w:u w:val="single"/>
    </w:rPr>
  </w:style>
  <w:style w:type="character" w:customStyle="1" w:styleId="11">
    <w:name w:val="页眉 Char"/>
    <w:link w:val="4"/>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 (Beijing) Limited</Company>
  <Pages>14</Pages>
  <Words>4432</Words>
  <Characters>4620</Characters>
  <Lines>99</Lines>
  <Paragraphs>28</Paragraphs>
  <TotalTime>0</TotalTime>
  <ScaleCrop>false</ScaleCrop>
  <LinksUpToDate>false</LinksUpToDate>
  <CharactersWithSpaces>4649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2018-02-08T05:42:00Z</dcterms:created>
  <dc:creator>预算处(税政处、编审中心)-王威</dc:creator>
  <cp:lastModifiedBy>兔小美</cp:lastModifiedBy>
  <cp:lastPrinted>2022-02-08T08:47:00Z</cp:lastPrinted>
  <dcterms:modified xsi:type="dcterms:W3CDTF">2025-09-10T02:33:22Z</dcterms:modified>
  <cp:revision>236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E6F4C9A2F9C94B8082BA79215B9A1003</vt:lpwstr>
  </property>
  <property fmtid="{D5CDD505-2E9C-101B-9397-08002B2CF9AE}" pid="4" name="KSOTemplateDocerSaveRecord">
    <vt:lpwstr>eyJoZGlkIjoiZDI2N2YzYzAzMzU1OThkODk5ZTk2ODIzNjYwMWZlZGMiLCJ1c2VySWQiOiIzNDI1NjAxODUifQ==</vt:lpwstr>
  </property>
</Properties>
</file>