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52"/>
          <w:szCs w:val="52"/>
        </w:rPr>
      </w:pPr>
    </w:p>
    <w:p>
      <w:pPr>
        <w:jc w:val="center"/>
        <w:rPr>
          <w:rFonts w:hint="eastAsia" w:ascii="楷体" w:hAnsi="楷体" w:eastAsia="楷体"/>
          <w:b/>
          <w:sz w:val="52"/>
          <w:szCs w:val="52"/>
        </w:rPr>
      </w:pPr>
    </w:p>
    <w:p>
      <w:pPr>
        <w:jc w:val="center"/>
        <w:rPr>
          <w:rFonts w:hint="eastAsia" w:ascii="楷体" w:hAnsi="楷体" w:eastAsia="楷体"/>
          <w:b/>
          <w:sz w:val="52"/>
          <w:szCs w:val="52"/>
        </w:rPr>
      </w:pPr>
      <w:r>
        <w:rPr>
          <w:rFonts w:hint="eastAsia" w:ascii="楷体" w:hAnsi="楷体" w:eastAsia="楷体"/>
          <w:b/>
          <w:sz w:val="52"/>
          <w:szCs w:val="52"/>
        </w:rPr>
        <w:t>沈阳市自然资源局</w:t>
      </w:r>
      <w:r>
        <w:rPr>
          <w:rFonts w:hint="eastAsia" w:ascii="楷体" w:hAnsi="楷体" w:eastAsia="楷体"/>
          <w:b/>
          <w:sz w:val="52"/>
          <w:szCs w:val="52"/>
          <w:lang w:eastAsia="zh-CN"/>
        </w:rPr>
        <w:t>棋盘山</w:t>
      </w:r>
      <w:r>
        <w:rPr>
          <w:rFonts w:hint="eastAsia" w:ascii="楷体" w:hAnsi="楷体" w:eastAsia="楷体"/>
          <w:b/>
          <w:sz w:val="52"/>
          <w:szCs w:val="52"/>
        </w:rPr>
        <w:t>分局</w:t>
      </w:r>
    </w:p>
    <w:p>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3</w:t>
      </w:r>
      <w:r>
        <w:rPr>
          <w:rFonts w:hint="eastAsia" w:ascii="楷体" w:hAnsi="楷体" w:eastAsia="楷体"/>
          <w:b/>
          <w:sz w:val="52"/>
          <w:szCs w:val="52"/>
        </w:rPr>
        <w:t>年部门预算</w:t>
      </w:r>
    </w:p>
    <w:p>
      <w:pPr>
        <w:jc w:val="center"/>
        <w:rPr>
          <w:rFonts w:hint="eastAsia" w:ascii="楷体" w:hAnsi="楷体" w:eastAsia="楷体"/>
          <w:b/>
          <w:sz w:val="52"/>
          <w:szCs w:val="52"/>
        </w:rPr>
      </w:pPr>
    </w:p>
    <w:p>
      <w:pPr>
        <w:jc w:val="center"/>
        <w:rPr>
          <w:rFonts w:hint="eastAsia" w:ascii="黑体" w:hAnsi="楷体" w:eastAsia="黑体"/>
          <w:b/>
          <w:sz w:val="52"/>
          <w:szCs w:val="52"/>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rPr>
          <w:rFonts w:hint="eastAsia"/>
          <w:b/>
          <w:sz w:val="44"/>
          <w:szCs w:val="44"/>
        </w:rPr>
      </w:pPr>
    </w:p>
    <w:p>
      <w:pPr>
        <w:jc w:val="center"/>
        <w:rPr>
          <w:rFonts w:hint="eastAsia"/>
          <w:b/>
          <w:sz w:val="44"/>
          <w:szCs w:val="44"/>
        </w:rPr>
      </w:pPr>
      <w:r>
        <w:rPr>
          <w:rFonts w:hint="eastAsia"/>
          <w:b/>
          <w:sz w:val="44"/>
          <w:szCs w:val="44"/>
        </w:rPr>
        <w:t>目    录</w:t>
      </w:r>
    </w:p>
    <w:p>
      <w:pPr>
        <w:rPr>
          <w:rFonts w:hint="eastAsia"/>
          <w:b/>
          <w:sz w:val="44"/>
          <w:szCs w:val="44"/>
          <w:u w:val="single"/>
        </w:rPr>
      </w:pPr>
    </w:p>
    <w:p>
      <w:pPr>
        <w:rPr>
          <w:rFonts w:hint="eastAsia" w:ascii="黑体" w:hAnsi="黑体" w:eastAsia="黑体"/>
          <w:sz w:val="32"/>
          <w:szCs w:val="32"/>
        </w:rPr>
      </w:pPr>
      <w:r>
        <w:rPr>
          <w:rFonts w:hint="eastAsia" w:ascii="黑体" w:hAnsi="黑体" w:eastAsia="黑体"/>
          <w:sz w:val="32"/>
          <w:szCs w:val="32"/>
        </w:rPr>
        <w:t>第一部分    沈阳市自然资源局</w:t>
      </w:r>
      <w:r>
        <w:rPr>
          <w:rFonts w:hint="eastAsia" w:ascii="黑体" w:hAnsi="黑体" w:eastAsia="黑体"/>
          <w:sz w:val="32"/>
          <w:szCs w:val="32"/>
          <w:lang w:eastAsia="zh-CN"/>
        </w:rPr>
        <w:t>棋盘山</w:t>
      </w:r>
      <w:r>
        <w:rPr>
          <w:rFonts w:hint="eastAsia" w:ascii="黑体" w:hAnsi="黑体" w:eastAsia="黑体"/>
          <w:sz w:val="32"/>
          <w:szCs w:val="32"/>
        </w:rPr>
        <w:t>分局概况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pPr>
        <w:rPr>
          <w:rFonts w:hint="eastAsia" w:ascii="黑体" w:hAnsi="黑体" w:eastAsia="黑体"/>
          <w:sz w:val="32"/>
          <w:szCs w:val="32"/>
        </w:rPr>
      </w:pPr>
      <w:r>
        <w:rPr>
          <w:rFonts w:hint="eastAsia" w:ascii="黑体" w:hAnsi="黑体" w:eastAsia="黑体"/>
          <w:sz w:val="32"/>
          <w:szCs w:val="32"/>
        </w:rPr>
        <w:t>第二部分    沈阳市自然资源局</w:t>
      </w:r>
      <w:r>
        <w:rPr>
          <w:rFonts w:hint="eastAsia" w:ascii="黑体" w:hAnsi="黑体" w:eastAsia="黑体"/>
          <w:sz w:val="32"/>
          <w:szCs w:val="32"/>
          <w:lang w:eastAsia="zh-CN"/>
        </w:rPr>
        <w:t>棋盘山</w:t>
      </w:r>
      <w:r>
        <w:rPr>
          <w:rFonts w:hint="eastAsia" w:ascii="黑体" w:hAnsi="黑体" w:eastAsia="黑体"/>
          <w:sz w:val="32"/>
          <w:szCs w:val="32"/>
        </w:rPr>
        <w:t>分局202</w:t>
      </w:r>
      <w:r>
        <w:rPr>
          <w:rFonts w:hint="eastAsia" w:ascii="黑体" w:hAnsi="黑体" w:eastAsia="黑体"/>
          <w:sz w:val="32"/>
          <w:szCs w:val="32"/>
          <w:lang w:val="en-US" w:eastAsia="zh-CN"/>
        </w:rPr>
        <w:t>2</w:t>
      </w:r>
      <w:r>
        <w:rPr>
          <w:rFonts w:hint="eastAsia" w:ascii="黑体" w:hAnsi="黑体" w:eastAsia="黑体"/>
          <w:sz w:val="32"/>
          <w:szCs w:val="32"/>
        </w:rPr>
        <w:t>年部门预算公开表</w:t>
      </w:r>
    </w:p>
    <w:p>
      <w:pPr>
        <w:rPr>
          <w:rFonts w:hint="eastAsia" w:ascii="仿宋_GB2312" w:hAnsi="黑体" w:eastAsia="仿宋_GB2312"/>
          <w:sz w:val="32"/>
          <w:szCs w:val="32"/>
          <w:lang w:val="en-US" w:eastAsia="zh-CN"/>
        </w:rPr>
      </w:pPr>
      <w:r>
        <w:rPr>
          <w:rFonts w:hint="eastAsia" w:ascii="仿宋_GB2312" w:hAnsi="黑体" w:eastAsia="仿宋_GB2312"/>
          <w:sz w:val="32"/>
          <w:szCs w:val="32"/>
        </w:rPr>
        <w:t>1.</w:t>
      </w:r>
      <w:r>
        <w:rPr>
          <w:rFonts w:hint="eastAsia" w:ascii="仿宋_GB2312" w:hAnsi="黑体" w:eastAsia="仿宋_GB2312"/>
          <w:sz w:val="32"/>
          <w:szCs w:val="32"/>
          <w:lang w:eastAsia="zh-CN"/>
        </w:rPr>
        <w:t>收支预算总表</w:t>
      </w:r>
    </w:p>
    <w:p>
      <w:pPr>
        <w:rPr>
          <w:rFonts w:hint="eastAsia" w:ascii="仿宋_GB2312" w:hAnsi="黑体" w:eastAsia="仿宋_GB2312"/>
          <w:sz w:val="32"/>
          <w:szCs w:val="32"/>
          <w:lang w:eastAsia="zh-CN"/>
        </w:rPr>
      </w:pPr>
      <w:r>
        <w:rPr>
          <w:rFonts w:hint="eastAsia" w:ascii="仿宋_GB2312" w:hAnsi="黑体" w:eastAsia="仿宋_GB2312"/>
          <w:sz w:val="32"/>
          <w:szCs w:val="32"/>
        </w:rPr>
        <w:t>2.</w:t>
      </w:r>
      <w:r>
        <w:rPr>
          <w:rFonts w:hint="eastAsia" w:ascii="仿宋_GB2312" w:hAnsi="黑体" w:eastAsia="仿宋_GB2312"/>
          <w:sz w:val="32"/>
          <w:szCs w:val="32"/>
          <w:lang w:eastAsia="zh-CN"/>
        </w:rPr>
        <w:t>收入预算总表</w:t>
      </w:r>
    </w:p>
    <w:p>
      <w:pPr>
        <w:rPr>
          <w:rFonts w:hint="eastAsia" w:ascii="仿宋_GB2312" w:hAnsi="黑体" w:eastAsia="仿宋_GB2312"/>
          <w:sz w:val="32"/>
          <w:szCs w:val="32"/>
          <w:lang w:eastAsia="zh-CN"/>
        </w:rPr>
      </w:pPr>
      <w:r>
        <w:rPr>
          <w:rFonts w:hint="eastAsia" w:ascii="仿宋_GB2312" w:hAnsi="黑体" w:eastAsia="仿宋_GB2312"/>
          <w:sz w:val="32"/>
          <w:szCs w:val="32"/>
        </w:rPr>
        <w:t>3.</w:t>
      </w:r>
      <w:r>
        <w:rPr>
          <w:rFonts w:hint="eastAsia" w:ascii="仿宋_GB2312" w:hAnsi="黑体" w:eastAsia="仿宋_GB2312"/>
          <w:sz w:val="32"/>
          <w:szCs w:val="32"/>
          <w:lang w:eastAsia="zh-CN"/>
        </w:rPr>
        <w:t>支出预算总表</w:t>
      </w:r>
    </w:p>
    <w:p>
      <w:pPr>
        <w:rPr>
          <w:rFonts w:hint="eastAsia" w:ascii="仿宋_GB2312" w:hAnsi="黑体" w:eastAsia="仿宋_GB2312"/>
          <w:sz w:val="32"/>
          <w:szCs w:val="32"/>
        </w:rPr>
      </w:pPr>
      <w:r>
        <w:rPr>
          <w:rFonts w:hint="eastAsia" w:ascii="仿宋_GB2312" w:hAnsi="黑体" w:eastAsia="仿宋_GB2312"/>
          <w:sz w:val="32"/>
          <w:szCs w:val="32"/>
        </w:rPr>
        <w:t>4.财政拨款收支</w:t>
      </w:r>
      <w:r>
        <w:rPr>
          <w:rFonts w:hint="eastAsia" w:ascii="仿宋_GB2312" w:hAnsi="黑体" w:eastAsia="仿宋_GB2312"/>
          <w:sz w:val="32"/>
          <w:szCs w:val="32"/>
          <w:lang w:eastAsia="zh-CN"/>
        </w:rPr>
        <w:t>预算</w:t>
      </w:r>
      <w:r>
        <w:rPr>
          <w:rFonts w:hint="eastAsia" w:ascii="仿宋_GB2312" w:hAnsi="黑体" w:eastAsia="仿宋_GB2312"/>
          <w:sz w:val="32"/>
          <w:szCs w:val="32"/>
        </w:rPr>
        <w:t>总表</w:t>
      </w:r>
    </w:p>
    <w:p>
      <w:pPr>
        <w:rPr>
          <w:rFonts w:hint="eastAsia" w:ascii="仿宋_GB2312" w:hAnsi="黑体" w:eastAsia="仿宋_GB2312"/>
          <w:sz w:val="32"/>
          <w:szCs w:val="32"/>
        </w:rPr>
      </w:pPr>
      <w:r>
        <w:rPr>
          <w:rFonts w:hint="eastAsia" w:ascii="仿宋_GB2312" w:hAnsi="黑体" w:eastAsia="仿宋_GB2312"/>
          <w:sz w:val="32"/>
          <w:szCs w:val="32"/>
        </w:rPr>
        <w:t>5.一般公共预算支出表</w:t>
      </w:r>
    </w:p>
    <w:p>
      <w:pPr>
        <w:rPr>
          <w:rFonts w:hint="eastAsia" w:ascii="仿宋_GB2312" w:hAnsi="黑体" w:eastAsia="仿宋_GB2312"/>
          <w:sz w:val="32"/>
          <w:szCs w:val="32"/>
        </w:rPr>
      </w:pPr>
      <w:r>
        <w:rPr>
          <w:rFonts w:hint="eastAsia" w:ascii="仿宋_GB2312" w:hAnsi="黑体" w:eastAsia="仿宋_GB2312"/>
          <w:sz w:val="32"/>
          <w:szCs w:val="32"/>
        </w:rPr>
        <w:t>6.一般公共预算</w:t>
      </w:r>
      <w:r>
        <w:rPr>
          <w:rFonts w:hint="eastAsia" w:ascii="仿宋_GB2312" w:hAnsi="黑体" w:eastAsia="仿宋_GB2312"/>
          <w:sz w:val="32"/>
          <w:szCs w:val="32"/>
          <w:lang w:eastAsia="zh-CN"/>
        </w:rPr>
        <w:t>基本</w:t>
      </w:r>
      <w:r>
        <w:rPr>
          <w:rFonts w:hint="eastAsia" w:ascii="仿宋_GB2312" w:hAnsi="黑体" w:eastAsia="仿宋_GB2312"/>
          <w:sz w:val="32"/>
          <w:szCs w:val="32"/>
        </w:rPr>
        <w:t>支出表</w:t>
      </w:r>
    </w:p>
    <w:p>
      <w:pPr>
        <w:rPr>
          <w:rFonts w:hint="eastAsia" w:ascii="仿宋_GB2312" w:hAnsi="黑体" w:eastAsia="仿宋_GB2312"/>
          <w:sz w:val="32"/>
          <w:szCs w:val="32"/>
          <w:lang w:eastAsia="zh-CN"/>
        </w:rPr>
      </w:pPr>
      <w:r>
        <w:rPr>
          <w:rFonts w:hint="eastAsia" w:ascii="仿宋_GB2312" w:hAnsi="黑体" w:eastAsia="仿宋_GB2312"/>
          <w:sz w:val="32"/>
          <w:szCs w:val="32"/>
        </w:rPr>
        <w:t>7.一般公共预算</w:t>
      </w:r>
      <w:r>
        <w:rPr>
          <w:rFonts w:hint="eastAsia" w:ascii="仿宋_GB2312" w:hAnsi="黑体" w:eastAsia="仿宋_GB2312"/>
          <w:sz w:val="32"/>
          <w:szCs w:val="32"/>
          <w:lang w:eastAsia="zh-CN"/>
        </w:rPr>
        <w:t>“三公”经费支出表</w:t>
      </w:r>
    </w:p>
    <w:p>
      <w:pPr>
        <w:rPr>
          <w:rFonts w:hint="eastAsia" w:ascii="仿宋_GB2312" w:hAnsi="黑体" w:eastAsia="仿宋_GB2312"/>
          <w:sz w:val="32"/>
          <w:szCs w:val="32"/>
        </w:rPr>
      </w:pPr>
      <w:r>
        <w:rPr>
          <w:rFonts w:hint="eastAsia" w:ascii="仿宋_GB2312" w:hAnsi="黑体" w:eastAsia="仿宋_GB2312"/>
          <w:sz w:val="32"/>
          <w:szCs w:val="32"/>
        </w:rPr>
        <w:t>8.政府性基金预算支出表</w:t>
      </w:r>
    </w:p>
    <w:p>
      <w:pPr>
        <w:rPr>
          <w:rFonts w:hint="eastAsia" w:ascii="仿宋_GB2312" w:hAnsi="黑体" w:eastAsia="仿宋_GB2312"/>
          <w:sz w:val="32"/>
          <w:szCs w:val="32"/>
          <w:lang w:eastAsia="zh-CN"/>
        </w:rPr>
      </w:pPr>
      <w:r>
        <w:rPr>
          <w:rFonts w:hint="eastAsia" w:ascii="仿宋_GB2312" w:hAnsi="黑体" w:eastAsia="仿宋_GB2312"/>
          <w:sz w:val="32"/>
          <w:szCs w:val="32"/>
        </w:rPr>
        <w:t>9.</w:t>
      </w:r>
      <w:r>
        <w:rPr>
          <w:rFonts w:hint="eastAsia" w:ascii="仿宋_GB2312" w:hAnsi="黑体" w:eastAsia="仿宋_GB2312"/>
          <w:sz w:val="32"/>
          <w:szCs w:val="32"/>
          <w:lang w:eastAsia="zh-CN"/>
        </w:rPr>
        <w:t>项目支出预算表</w:t>
      </w:r>
    </w:p>
    <w:p>
      <w:pPr>
        <w:rPr>
          <w:rFonts w:hint="default" w:ascii="仿宋_GB2312" w:hAnsi="黑体" w:eastAsia="仿宋_GB2312"/>
          <w:sz w:val="32"/>
          <w:szCs w:val="32"/>
          <w:lang w:val="en-US" w:eastAsia="zh-CN"/>
        </w:rPr>
      </w:pPr>
      <w:r>
        <w:rPr>
          <w:rFonts w:hint="eastAsia" w:ascii="仿宋_GB2312" w:hAnsi="黑体" w:eastAsia="仿宋_GB2312"/>
          <w:sz w:val="32"/>
          <w:szCs w:val="32"/>
        </w:rPr>
        <w:t>10.</w:t>
      </w:r>
      <w:r>
        <w:rPr>
          <w:rFonts w:hint="eastAsia" w:ascii="仿宋_GB2312" w:hAnsi="黑体" w:eastAsia="仿宋_GB2312"/>
          <w:sz w:val="32"/>
          <w:szCs w:val="32"/>
          <w:lang w:eastAsia="zh-CN"/>
        </w:rPr>
        <w:t>支出功能分类预算表</w:t>
      </w:r>
    </w:p>
    <w:p>
      <w:pPr>
        <w:rPr>
          <w:rFonts w:hint="eastAsia" w:ascii="仿宋_GB2312" w:hAnsi="黑体" w:eastAsia="仿宋_GB2312"/>
          <w:sz w:val="32"/>
          <w:szCs w:val="32"/>
          <w:lang w:eastAsia="zh-CN"/>
        </w:rPr>
      </w:pPr>
      <w:r>
        <w:rPr>
          <w:rFonts w:hint="eastAsia" w:ascii="仿宋_GB2312" w:hAnsi="黑体" w:eastAsia="仿宋_GB2312"/>
          <w:sz w:val="32"/>
          <w:szCs w:val="32"/>
        </w:rPr>
        <w:t>11.</w:t>
      </w:r>
      <w:r>
        <w:rPr>
          <w:rFonts w:hint="eastAsia" w:ascii="仿宋_GB2312" w:hAnsi="黑体" w:eastAsia="仿宋_GB2312"/>
          <w:sz w:val="32"/>
          <w:szCs w:val="32"/>
          <w:lang w:eastAsia="zh-CN"/>
        </w:rPr>
        <w:t>支出经济分类预算表（政府预算）</w:t>
      </w:r>
    </w:p>
    <w:p>
      <w:pPr>
        <w:rPr>
          <w:rFonts w:hint="eastAsia" w:ascii="仿宋_GB2312" w:hAnsi="黑体" w:eastAsia="仿宋_GB2312"/>
          <w:sz w:val="32"/>
          <w:szCs w:val="32"/>
          <w:lang w:eastAsia="zh-CN"/>
        </w:rPr>
      </w:pPr>
      <w:r>
        <w:rPr>
          <w:rFonts w:hint="eastAsia" w:ascii="仿宋_GB2312" w:hAnsi="黑体" w:eastAsia="仿宋_GB2312"/>
          <w:sz w:val="32"/>
          <w:szCs w:val="32"/>
        </w:rPr>
        <w:t>12.</w:t>
      </w:r>
      <w:r>
        <w:rPr>
          <w:rFonts w:hint="eastAsia" w:ascii="仿宋_GB2312" w:hAnsi="黑体" w:eastAsia="仿宋_GB2312"/>
          <w:sz w:val="32"/>
          <w:szCs w:val="32"/>
          <w:lang w:eastAsia="zh-CN"/>
        </w:rPr>
        <w:t>支出经济分类预算表（部门预算）</w:t>
      </w:r>
    </w:p>
    <w:p>
      <w:pPr>
        <w:rPr>
          <w:rFonts w:hint="eastAsia" w:ascii="仿宋_GB2312" w:hAnsi="黑体" w:eastAsia="仿宋_GB2312"/>
          <w:sz w:val="32"/>
          <w:szCs w:val="32"/>
          <w:lang w:eastAsia="zh-CN"/>
        </w:rPr>
      </w:pPr>
      <w:r>
        <w:rPr>
          <w:rFonts w:hint="eastAsia" w:ascii="仿宋_GB2312" w:hAnsi="黑体" w:eastAsia="仿宋_GB2312"/>
          <w:sz w:val="32"/>
          <w:szCs w:val="32"/>
        </w:rPr>
        <w:t>13.</w:t>
      </w:r>
      <w:r>
        <w:rPr>
          <w:rFonts w:hint="eastAsia" w:ascii="仿宋_GB2312" w:hAnsi="黑体" w:eastAsia="仿宋_GB2312"/>
          <w:sz w:val="32"/>
          <w:szCs w:val="32"/>
          <w:lang w:eastAsia="zh-CN"/>
        </w:rPr>
        <w:t>债务支出预算表</w:t>
      </w:r>
    </w:p>
    <w:p>
      <w:pPr>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14.政府采购支出预算表</w:t>
      </w:r>
    </w:p>
    <w:p>
      <w:pPr>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15.政府购买服务支出预算表</w:t>
      </w:r>
    </w:p>
    <w:p>
      <w:pPr>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16.部门（单位）整体绩效目标表</w:t>
      </w:r>
    </w:p>
    <w:p>
      <w:pPr>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17.部门预算项目（政策）绩效目标表</w:t>
      </w:r>
    </w:p>
    <w:p>
      <w:pPr>
        <w:rPr>
          <w:rFonts w:hint="eastAsia" w:ascii="黑体" w:hAnsi="黑体" w:eastAsia="黑体"/>
          <w:sz w:val="32"/>
          <w:szCs w:val="32"/>
        </w:rPr>
      </w:pPr>
      <w:r>
        <w:rPr>
          <w:rFonts w:hint="eastAsia" w:ascii="黑体" w:hAnsi="黑体" w:eastAsia="黑体"/>
          <w:sz w:val="32"/>
          <w:szCs w:val="32"/>
        </w:rPr>
        <w:t>第三部分    沈阳市自然资源局</w:t>
      </w:r>
      <w:r>
        <w:rPr>
          <w:rFonts w:hint="eastAsia" w:ascii="黑体" w:hAnsi="黑体" w:eastAsia="黑体"/>
          <w:sz w:val="32"/>
          <w:szCs w:val="32"/>
          <w:lang w:eastAsia="zh-CN"/>
        </w:rPr>
        <w:t>棋盘山</w:t>
      </w:r>
      <w:r>
        <w:rPr>
          <w:rFonts w:hint="eastAsia" w:ascii="黑体" w:hAnsi="黑体" w:eastAsia="黑体"/>
          <w:sz w:val="32"/>
          <w:szCs w:val="32"/>
        </w:rPr>
        <w:t>分局202</w:t>
      </w:r>
      <w:r>
        <w:rPr>
          <w:rFonts w:hint="eastAsia" w:ascii="黑体" w:hAnsi="黑体" w:eastAsia="黑体"/>
          <w:sz w:val="32"/>
          <w:szCs w:val="32"/>
          <w:lang w:val="en-US" w:eastAsia="zh-CN"/>
        </w:rPr>
        <w:t>2</w:t>
      </w:r>
      <w:r>
        <w:rPr>
          <w:rFonts w:hint="eastAsia" w:ascii="黑体" w:hAnsi="黑体" w:eastAsia="黑体"/>
          <w:sz w:val="32"/>
          <w:szCs w:val="32"/>
        </w:rPr>
        <w:t>年部门预算情况说明</w:t>
      </w:r>
    </w:p>
    <w:p>
      <w:pPr>
        <w:rPr>
          <w:rFonts w:hint="eastAsia" w:ascii="黑体" w:hAnsi="黑体" w:eastAsia="黑体"/>
          <w:sz w:val="32"/>
          <w:szCs w:val="32"/>
        </w:rPr>
      </w:pPr>
      <w:r>
        <w:rPr>
          <w:rFonts w:hint="eastAsia" w:ascii="黑体" w:hAnsi="黑体" w:eastAsia="黑体"/>
          <w:sz w:val="32"/>
          <w:szCs w:val="32"/>
        </w:rPr>
        <w:t>第四部分    名词解释</w:t>
      </w: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r>
        <w:rPr>
          <w:rFonts w:hint="eastAsia" w:ascii="宋体" w:hAnsi="宋体"/>
          <w:b/>
          <w:sz w:val="36"/>
          <w:szCs w:val="36"/>
        </w:rPr>
        <w:t>第一部分 沈阳市自然资源局</w:t>
      </w:r>
      <w:r>
        <w:rPr>
          <w:rFonts w:hint="eastAsia" w:ascii="宋体" w:hAnsi="宋体"/>
          <w:b/>
          <w:sz w:val="36"/>
          <w:szCs w:val="36"/>
          <w:lang w:eastAsia="zh-CN"/>
        </w:rPr>
        <w:t>棋盘山</w:t>
      </w:r>
      <w:r>
        <w:rPr>
          <w:rFonts w:hint="eastAsia" w:ascii="宋体" w:hAnsi="宋体"/>
          <w:b/>
          <w:sz w:val="36"/>
          <w:szCs w:val="36"/>
        </w:rPr>
        <w:t>分局概况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ind w:firstLine="640" w:firstLineChars="200"/>
        <w:jc w:val="left"/>
        <w:rPr>
          <w:rFonts w:hint="eastAsia" w:ascii="仿宋" w:hAnsi="仿宋" w:eastAsia="仿宋" w:cs="仿宋"/>
          <w:sz w:val="32"/>
          <w:szCs w:val="32"/>
        </w:rPr>
      </w:pPr>
      <w:r>
        <w:rPr>
          <w:rFonts w:hint="eastAsia" w:ascii="仿宋_GB2312" w:hAnsi="华文中宋" w:eastAsia="仿宋_GB2312"/>
          <w:sz w:val="32"/>
          <w:szCs w:val="32"/>
        </w:rPr>
        <w:t>根据《中共辽宁省委办公厅 辽宁省人民政府办公厅关于印发〈沈阳市机构改革方案〉的通知》（厅秘发〔2018〕244号）精神，设立沈阳市自然资源局，</w:t>
      </w:r>
      <w:r>
        <w:rPr>
          <w:rFonts w:hint="eastAsia" w:ascii="仿宋" w:hAnsi="仿宋" w:eastAsia="仿宋" w:cs="仿宋"/>
          <w:sz w:val="32"/>
          <w:szCs w:val="32"/>
        </w:rPr>
        <w:t>沈阳市自然资源局是市政府工作部门，为副厅级，加挂沈阳市规划局、沈阳市林业局和草原局牌子。</w:t>
      </w:r>
    </w:p>
    <w:p>
      <w:pPr>
        <w:ind w:firstLine="590" w:firstLineChars="196"/>
        <w:rPr>
          <w:rFonts w:hint="eastAsia" w:ascii="黑体" w:hAnsi="华文中宋" w:eastAsia="黑体"/>
          <w:b/>
          <w:sz w:val="36"/>
          <w:szCs w:val="36"/>
        </w:rPr>
      </w:pPr>
      <w:r>
        <w:rPr>
          <w:rFonts w:hint="eastAsia" w:ascii="黑体" w:hAnsi="华文中宋" w:eastAsia="黑体"/>
          <w:b/>
          <w:sz w:val="30"/>
          <w:szCs w:val="30"/>
        </w:rPr>
        <w:t>沈阳市自然资源局</w:t>
      </w:r>
      <w:r>
        <w:rPr>
          <w:rFonts w:hint="eastAsia" w:ascii="黑体" w:hAnsi="华文中宋" w:eastAsia="黑体"/>
          <w:b/>
          <w:sz w:val="30"/>
          <w:szCs w:val="30"/>
          <w:lang w:eastAsia="zh-CN"/>
        </w:rPr>
        <w:t>棋盘山</w:t>
      </w:r>
      <w:r>
        <w:rPr>
          <w:rFonts w:hint="eastAsia" w:ascii="黑体" w:hAnsi="华文中宋" w:eastAsia="黑体"/>
          <w:b/>
          <w:sz w:val="30"/>
          <w:szCs w:val="30"/>
        </w:rPr>
        <w:t>分局主要职责</w:t>
      </w:r>
      <w:r>
        <w:rPr>
          <w:rFonts w:hint="eastAsia" w:ascii="黑体" w:hAnsi="华文中宋" w:eastAsia="黑体"/>
          <w:b/>
          <w:sz w:val="36"/>
          <w:szCs w:val="36"/>
        </w:rPr>
        <w:t>：</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沈阳市自然资源局</w:t>
      </w:r>
      <w:r>
        <w:rPr>
          <w:rFonts w:hint="eastAsia" w:ascii="仿宋" w:hAnsi="仿宋" w:eastAsia="仿宋" w:cs="仿宋"/>
          <w:sz w:val="32"/>
          <w:szCs w:val="32"/>
          <w:lang w:eastAsia="zh-CN"/>
        </w:rPr>
        <w:t>棋盘山</w:t>
      </w:r>
      <w:r>
        <w:rPr>
          <w:rFonts w:hint="eastAsia" w:ascii="仿宋" w:hAnsi="仿宋" w:eastAsia="仿宋" w:cs="仿宋"/>
          <w:sz w:val="32"/>
          <w:szCs w:val="32"/>
        </w:rPr>
        <w:t>分局为沈阳市自然资源局派驻浑南区机构，负责</w:t>
      </w:r>
      <w:r>
        <w:rPr>
          <w:rFonts w:hint="eastAsia" w:ascii="仿宋" w:hAnsi="仿宋" w:eastAsia="仿宋" w:cs="仿宋"/>
          <w:sz w:val="32"/>
          <w:szCs w:val="32"/>
          <w:lang w:eastAsia="zh-CN"/>
        </w:rPr>
        <w:t>棋盘山地</w:t>
      </w:r>
      <w:r>
        <w:rPr>
          <w:rFonts w:hint="eastAsia" w:ascii="仿宋" w:hAnsi="仿宋" w:eastAsia="仿宋" w:cs="仿宋"/>
          <w:sz w:val="32"/>
          <w:szCs w:val="32"/>
        </w:rPr>
        <w:t>区内自然资源管理工作。</w:t>
      </w: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纳入沈阳市自然资源局</w:t>
      </w:r>
      <w:r>
        <w:rPr>
          <w:rFonts w:hint="eastAsia" w:ascii="仿宋_GB2312" w:eastAsia="仿宋_GB2312"/>
          <w:b/>
          <w:sz w:val="32"/>
          <w:szCs w:val="32"/>
          <w:lang w:eastAsia="zh-CN"/>
        </w:rPr>
        <w:t>棋盘山</w:t>
      </w:r>
      <w:r>
        <w:rPr>
          <w:rFonts w:hint="eastAsia" w:ascii="仿宋_GB2312" w:eastAsia="仿宋_GB2312"/>
          <w:b/>
          <w:sz w:val="32"/>
          <w:szCs w:val="32"/>
        </w:rPr>
        <w:t>分局202</w:t>
      </w:r>
      <w:r>
        <w:rPr>
          <w:rFonts w:hint="eastAsia" w:ascii="仿宋_GB2312" w:eastAsia="仿宋_GB2312"/>
          <w:b/>
          <w:sz w:val="32"/>
          <w:szCs w:val="32"/>
          <w:lang w:val="en-US" w:eastAsia="zh-CN"/>
        </w:rPr>
        <w:t>2</w:t>
      </w:r>
      <w:r>
        <w:rPr>
          <w:rFonts w:hint="eastAsia" w:ascii="仿宋_GB2312" w:eastAsia="仿宋_GB2312"/>
          <w:b/>
          <w:sz w:val="32"/>
          <w:szCs w:val="32"/>
        </w:rPr>
        <w:t>年部门预算编制范围的预算单位包括：</w:t>
      </w:r>
    </w:p>
    <w:p>
      <w:pPr>
        <w:ind w:firstLine="640" w:firstLineChars="200"/>
        <w:jc w:val="left"/>
        <w:rPr>
          <w:rFonts w:hint="eastAsia" w:ascii="仿宋_GB2312" w:eastAsia="仿宋_GB2312"/>
          <w:sz w:val="32"/>
          <w:szCs w:val="32"/>
        </w:rPr>
      </w:pPr>
      <w:r>
        <w:rPr>
          <w:rFonts w:hint="eastAsia" w:ascii="仿宋_GB2312" w:eastAsia="仿宋_GB2312"/>
          <w:bCs/>
          <w:sz w:val="32"/>
          <w:szCs w:val="32"/>
        </w:rPr>
        <w:t>沈阳市自然资源局</w:t>
      </w:r>
      <w:r>
        <w:rPr>
          <w:rFonts w:hint="eastAsia" w:ascii="仿宋_GB2312" w:eastAsia="仿宋_GB2312"/>
          <w:bCs/>
          <w:sz w:val="32"/>
          <w:szCs w:val="32"/>
          <w:lang w:eastAsia="zh-CN"/>
        </w:rPr>
        <w:t>棋盘山</w:t>
      </w:r>
      <w:r>
        <w:rPr>
          <w:rFonts w:hint="eastAsia" w:ascii="仿宋_GB2312" w:eastAsia="仿宋_GB2312"/>
          <w:bCs/>
          <w:sz w:val="32"/>
          <w:szCs w:val="32"/>
        </w:rPr>
        <w:t>分局本级</w:t>
      </w:r>
    </w:p>
    <w:p>
      <w:pPr>
        <w:ind w:firstLine="705" w:firstLineChars="196"/>
        <w:rPr>
          <w:rFonts w:hint="eastAsia" w:ascii="宋体" w:hAnsi="宋体"/>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仿宋_GB2312" w:eastAsia="仿宋_GB2312"/>
          <w:sz w:val="32"/>
          <w:szCs w:val="32"/>
        </w:rPr>
      </w:pPr>
      <w:r>
        <w:rPr>
          <w:rFonts w:hint="eastAsia" w:ascii="宋体" w:hAnsi="宋体"/>
          <w:b/>
          <w:sz w:val="36"/>
          <w:szCs w:val="36"/>
        </w:rPr>
        <w:t>第二部分 沈阳市自然资源局浑南分局202</w:t>
      </w:r>
      <w:r>
        <w:rPr>
          <w:rFonts w:hint="eastAsia" w:ascii="宋体" w:hAnsi="宋体"/>
          <w:b/>
          <w:sz w:val="36"/>
          <w:szCs w:val="36"/>
          <w:lang w:val="en-US" w:eastAsia="zh-CN"/>
        </w:rPr>
        <w:t>2</w:t>
      </w:r>
      <w:r>
        <w:rPr>
          <w:rFonts w:hint="eastAsia" w:ascii="宋体" w:hAnsi="宋体"/>
          <w:b/>
          <w:sz w:val="36"/>
          <w:szCs w:val="36"/>
        </w:rPr>
        <w:t>年部门预公开表</w:t>
      </w:r>
    </w:p>
    <w:p>
      <w:pPr>
        <w:jc w:val="center"/>
        <w:rPr>
          <w:rFonts w:ascii="黑体" w:eastAsia="黑体"/>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cols w:space="720" w:num="1"/>
          <w:docGrid w:type="lines" w:linePitch="312" w:charSpace="0"/>
        </w:sectPr>
      </w:pPr>
    </w:p>
    <w:p>
      <w:pPr>
        <w:tabs>
          <w:tab w:val="left" w:pos="3060"/>
        </w:tabs>
        <w:rPr>
          <w:rFonts w:ascii="黑体" w:eastAsia="黑体"/>
          <w:sz w:val="36"/>
          <w:szCs w:val="36"/>
        </w:rPr>
      </w:pPr>
    </w:p>
    <w:p>
      <w:pPr>
        <w:tabs>
          <w:tab w:val="left" w:pos="3060"/>
        </w:tabs>
        <w:rPr>
          <w:rFonts w:ascii="黑体" w:eastAsia="黑体"/>
          <w:sz w:val="36"/>
          <w:szCs w:val="36"/>
        </w:rPr>
      </w:pPr>
    </w:p>
    <w:p>
      <w:pPr>
        <w:jc w:val="center"/>
        <w:rPr>
          <w:rFonts w:hint="eastAsia" w:ascii="宋体" w:hAnsi="宋体"/>
          <w:b/>
          <w:sz w:val="36"/>
          <w:szCs w:val="36"/>
        </w:rPr>
      </w:pPr>
      <w:r>
        <w:rPr>
          <w:rFonts w:hint="eastAsia" w:ascii="宋体" w:hAnsi="宋体"/>
          <w:b/>
          <w:sz w:val="36"/>
          <w:szCs w:val="36"/>
        </w:rPr>
        <w:t>第三部分 沈阳市自然资源局</w:t>
      </w:r>
      <w:r>
        <w:rPr>
          <w:rFonts w:hint="eastAsia" w:ascii="宋体" w:hAnsi="宋体"/>
          <w:b/>
          <w:sz w:val="36"/>
          <w:szCs w:val="36"/>
          <w:lang w:eastAsia="zh-CN"/>
        </w:rPr>
        <w:t>棋盘山</w:t>
      </w:r>
      <w:r>
        <w:rPr>
          <w:rFonts w:hint="eastAsia" w:ascii="宋体" w:hAnsi="宋体"/>
          <w:b/>
          <w:sz w:val="36"/>
          <w:szCs w:val="36"/>
        </w:rPr>
        <w:t>分局202</w:t>
      </w:r>
      <w:r>
        <w:rPr>
          <w:rFonts w:hint="eastAsia" w:ascii="宋体" w:hAnsi="宋体"/>
          <w:b/>
          <w:sz w:val="36"/>
          <w:szCs w:val="36"/>
          <w:lang w:val="en-US" w:eastAsia="zh-CN"/>
        </w:rPr>
        <w:t>3</w:t>
      </w:r>
      <w:r>
        <w:rPr>
          <w:rFonts w:hint="eastAsia" w:ascii="宋体" w:hAnsi="宋体"/>
          <w:b/>
          <w:sz w:val="36"/>
          <w:szCs w:val="36"/>
        </w:rPr>
        <w:t>年部门预算情况说明</w:t>
      </w:r>
    </w:p>
    <w:p>
      <w:pPr>
        <w:rPr>
          <w:rFonts w:hint="eastAsia" w:ascii="宋体" w:hAnsi="宋体"/>
          <w:b/>
          <w:sz w:val="36"/>
          <w:szCs w:val="36"/>
        </w:rPr>
      </w:pPr>
    </w:p>
    <w:p>
      <w:pPr>
        <w:ind w:firstLine="627" w:firstLineChars="196"/>
        <w:rPr>
          <w:rFonts w:hint="eastAsia" w:ascii="黑体" w:hAnsi="黑体" w:eastAsia="黑体"/>
          <w:sz w:val="32"/>
          <w:szCs w:val="32"/>
        </w:rPr>
      </w:pPr>
      <w:r>
        <w:rPr>
          <w:rFonts w:hint="eastAsia" w:ascii="黑体" w:hAnsi="黑体" w:eastAsia="黑体"/>
          <w:sz w:val="32"/>
          <w:szCs w:val="32"/>
        </w:rPr>
        <w:t>一、关于沈阳市自然资源局</w:t>
      </w:r>
      <w:r>
        <w:rPr>
          <w:rFonts w:hint="eastAsia" w:ascii="黑体" w:hAnsi="黑体" w:eastAsia="黑体"/>
          <w:sz w:val="32"/>
          <w:szCs w:val="32"/>
          <w:lang w:eastAsia="zh-CN"/>
        </w:rPr>
        <w:t>棋盘山</w:t>
      </w:r>
      <w:r>
        <w:rPr>
          <w:rFonts w:hint="eastAsia" w:ascii="黑体" w:hAnsi="黑体" w:eastAsia="黑体"/>
          <w:sz w:val="32"/>
          <w:szCs w:val="32"/>
        </w:rPr>
        <w:t>分局202</w:t>
      </w:r>
      <w:r>
        <w:rPr>
          <w:rFonts w:hint="eastAsia" w:ascii="黑体" w:hAnsi="黑体" w:eastAsia="黑体"/>
          <w:sz w:val="32"/>
          <w:szCs w:val="32"/>
          <w:lang w:val="en-US" w:eastAsia="zh-CN"/>
        </w:rPr>
        <w:t>3</w:t>
      </w:r>
      <w:r>
        <w:rPr>
          <w:rFonts w:hint="eastAsia" w:ascii="黑体" w:hAnsi="黑体" w:eastAsia="黑体"/>
          <w:sz w:val="32"/>
          <w:szCs w:val="32"/>
        </w:rPr>
        <w:t>年收支预算的总体说明</w:t>
      </w:r>
    </w:p>
    <w:p>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12.42</w:t>
      </w:r>
      <w:r>
        <w:rPr>
          <w:rFonts w:hint="eastAsia" w:ascii="仿宋_GB2312" w:hAnsi="宋体" w:eastAsia="仿宋_GB2312"/>
          <w:sz w:val="32"/>
          <w:szCs w:val="32"/>
        </w:rPr>
        <w:t>万元，其中需支付</w:t>
      </w:r>
      <w:r>
        <w:rPr>
          <w:rFonts w:hint="eastAsia" w:ascii="仿宋_GB2312" w:hAnsi="宋体" w:eastAsia="仿宋_GB2312"/>
          <w:sz w:val="32"/>
          <w:szCs w:val="32"/>
          <w:lang w:eastAsia="zh-CN"/>
        </w:rPr>
        <w:t>自然资源海洋气象等支出</w:t>
      </w:r>
      <w:r>
        <w:rPr>
          <w:rFonts w:hint="eastAsia" w:ascii="仿宋_GB2312" w:hAnsi="宋体" w:eastAsia="仿宋_GB2312"/>
          <w:sz w:val="32"/>
          <w:szCs w:val="32"/>
          <w:lang w:val="en-US" w:eastAsia="zh-CN"/>
        </w:rPr>
        <w:t>12.42</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909.91万元</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897.49</w:t>
      </w:r>
      <w:r>
        <w:rPr>
          <w:rFonts w:hint="eastAsia" w:ascii="仿宋_GB2312" w:hAnsi="宋体" w:eastAsia="仿宋_GB2312"/>
          <w:sz w:val="32"/>
          <w:szCs w:val="32"/>
        </w:rPr>
        <w:t>万元，主要是由于</w:t>
      </w:r>
      <w:r>
        <w:rPr>
          <w:rFonts w:hint="eastAsia" w:ascii="仿宋_GB2312" w:hAnsi="宋体" w:eastAsia="仿宋_GB2312"/>
          <w:sz w:val="32"/>
          <w:szCs w:val="32"/>
          <w:lang w:eastAsia="zh-CN"/>
        </w:rPr>
        <w:t>减少城乡社区及自然资源海洋气象等支出</w:t>
      </w:r>
      <w:r>
        <w:rPr>
          <w:rFonts w:hint="eastAsia" w:ascii="仿宋_GB2312" w:hAnsi="宋体" w:eastAsia="仿宋_GB2312"/>
          <w:sz w:val="32"/>
          <w:szCs w:val="32"/>
        </w:rPr>
        <w:t>。</w:t>
      </w:r>
    </w:p>
    <w:p>
      <w:pPr>
        <w:ind w:firstLine="660"/>
        <w:rPr>
          <w:rFonts w:hint="eastAsia" w:ascii="黑体" w:hAnsi="黑体" w:eastAsia="黑体"/>
          <w:sz w:val="32"/>
          <w:szCs w:val="32"/>
        </w:rPr>
      </w:pPr>
      <w:r>
        <w:rPr>
          <w:rFonts w:hint="eastAsia" w:ascii="黑体" w:hAnsi="黑体" w:eastAsia="黑体"/>
          <w:sz w:val="32"/>
          <w:szCs w:val="32"/>
        </w:rPr>
        <w:t>二、关于沈阳市自然资源局</w:t>
      </w:r>
      <w:r>
        <w:rPr>
          <w:rFonts w:hint="eastAsia" w:ascii="黑体" w:hAnsi="黑体" w:eastAsia="黑体"/>
          <w:sz w:val="32"/>
          <w:szCs w:val="32"/>
          <w:lang w:eastAsia="zh-CN"/>
        </w:rPr>
        <w:t>棋盘山</w:t>
      </w:r>
      <w:r>
        <w:rPr>
          <w:rFonts w:hint="eastAsia" w:ascii="黑体" w:hAnsi="黑体" w:eastAsia="黑体"/>
          <w:sz w:val="32"/>
          <w:szCs w:val="32"/>
        </w:rPr>
        <w:t>分局一般公共预算202</w:t>
      </w:r>
      <w:r>
        <w:rPr>
          <w:rFonts w:hint="eastAsia" w:ascii="黑体" w:hAnsi="黑体" w:eastAsia="黑体"/>
          <w:sz w:val="32"/>
          <w:szCs w:val="32"/>
          <w:lang w:val="en-US" w:eastAsia="zh-CN"/>
        </w:rPr>
        <w:t>3</w:t>
      </w:r>
      <w:r>
        <w:rPr>
          <w:rFonts w:hint="eastAsia" w:ascii="黑体" w:hAnsi="黑体" w:eastAsia="黑体"/>
          <w:sz w:val="32"/>
          <w:szCs w:val="32"/>
        </w:rPr>
        <w:t>年“三公”经费预算支出情况说明</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年“三公”经费预算数</w:t>
      </w:r>
      <w:r>
        <w:rPr>
          <w:rFonts w:ascii="仿宋_GB2312" w:hAnsi="宋体" w:eastAsia="仿宋_GB2312"/>
          <w:sz w:val="32"/>
          <w:szCs w:val="32"/>
        </w:rPr>
        <w:t>0</w:t>
      </w:r>
      <w:r>
        <w:rPr>
          <w:rFonts w:hint="eastAsia" w:ascii="仿宋_GB2312" w:hAnsi="宋体" w:eastAsia="仿宋_GB2312"/>
          <w:sz w:val="32"/>
          <w:szCs w:val="32"/>
        </w:rPr>
        <w:t>万元，其中：其中：因公出国（境）费0万元；公务接待费</w:t>
      </w:r>
      <w:r>
        <w:rPr>
          <w:rFonts w:ascii="仿宋_GB2312" w:hAnsi="宋体" w:eastAsia="仿宋_GB2312"/>
          <w:sz w:val="32"/>
          <w:szCs w:val="32"/>
        </w:rPr>
        <w:t>0</w:t>
      </w:r>
      <w:r>
        <w:rPr>
          <w:rFonts w:hint="eastAsia" w:ascii="仿宋_GB2312" w:hAnsi="宋体" w:eastAsia="仿宋_GB2312"/>
          <w:sz w:val="32"/>
          <w:szCs w:val="32"/>
        </w:rPr>
        <w:t>万元；公务用车购置及运行费0万元。202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年预算数相比无变化。</w:t>
      </w:r>
    </w:p>
    <w:p>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年局本级机关运行经费财政拨款预算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年预算数相比无变化。</w:t>
      </w:r>
    </w:p>
    <w:p>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ind w:firstLine="627" w:firstLineChars="196"/>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w:t>
      </w:r>
      <w:r>
        <w:rPr>
          <w:rFonts w:hint="eastAsia" w:ascii="仿宋_GB2312" w:hAnsi="宋体" w:eastAsia="仿宋_GB2312"/>
          <w:sz w:val="32"/>
          <w:szCs w:val="32"/>
          <w:lang w:val="en-US" w:eastAsia="zh-CN"/>
        </w:rPr>
        <w:t>12</w:t>
      </w:r>
      <w:r>
        <w:rPr>
          <w:rFonts w:hint="eastAsia" w:ascii="仿宋_GB2312" w:hAnsi="宋体" w:eastAsia="仿宋_GB2312"/>
          <w:sz w:val="32"/>
          <w:szCs w:val="32"/>
        </w:rPr>
        <w:t>月31日，沈阳市自然资源局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分局共有车辆0辆。单位价值200万元以上大型设备0台。</w:t>
      </w:r>
    </w:p>
    <w:p>
      <w:pPr>
        <w:ind w:firstLine="627" w:firstLineChars="196"/>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部门预算没有安排车辆及价值200 万元以上大型设备购置。</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根据预算绩效管理要求，沈阳市自然资源局棋盘山分局在202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21</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21</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年应编制绩效目标的</w:t>
      </w:r>
      <w:r>
        <w:rPr>
          <w:rFonts w:hint="eastAsia" w:ascii="仿宋_GB2312" w:hAnsi="宋体" w:eastAsia="仿宋_GB2312"/>
          <w:sz w:val="32"/>
          <w:szCs w:val="32"/>
          <w:lang w:eastAsia="zh-CN"/>
        </w:rPr>
        <w:t>其他运转</w:t>
      </w:r>
      <w:r>
        <w:rPr>
          <w:rFonts w:hint="eastAsia" w:ascii="仿宋_GB2312" w:hAnsi="宋体" w:eastAsia="仿宋_GB2312"/>
          <w:sz w:val="32"/>
          <w:szCs w:val="32"/>
        </w:rPr>
        <w:t>类项目共</w:t>
      </w:r>
      <w:r>
        <w:rPr>
          <w:rFonts w:hint="eastAsia" w:ascii="仿宋_GB2312" w:hAnsi="宋体" w:eastAsia="仿宋_GB2312"/>
          <w:sz w:val="32"/>
          <w:szCs w:val="32"/>
          <w:lang w:val="en-US" w:eastAsia="zh-CN"/>
        </w:rPr>
        <w:t>1</w:t>
      </w:r>
      <w:r>
        <w:rPr>
          <w:rFonts w:hint="eastAsia" w:ascii="仿宋_GB2312" w:hAnsi="宋体" w:eastAsia="仿宋_GB2312"/>
          <w:sz w:val="32"/>
          <w:szCs w:val="32"/>
        </w:rPr>
        <w:t>个，实际编制绩效目标的</w:t>
      </w:r>
      <w:r>
        <w:rPr>
          <w:rFonts w:hint="eastAsia" w:ascii="仿宋_GB2312" w:hAnsi="宋体" w:eastAsia="仿宋_GB2312"/>
          <w:sz w:val="32"/>
          <w:szCs w:val="32"/>
          <w:lang w:eastAsia="zh-CN"/>
        </w:rPr>
        <w:t>其他运转</w:t>
      </w:r>
      <w:r>
        <w:rPr>
          <w:rFonts w:hint="eastAsia" w:ascii="仿宋_GB2312" w:hAnsi="宋体" w:eastAsia="仿宋_GB2312"/>
          <w:sz w:val="32"/>
          <w:szCs w:val="32"/>
        </w:rPr>
        <w:t>类项目共</w:t>
      </w:r>
      <w:r>
        <w:rPr>
          <w:rFonts w:hint="eastAsia" w:ascii="仿宋_GB2312" w:hAnsi="宋体" w:eastAsia="仿宋_GB2312"/>
          <w:sz w:val="32"/>
          <w:szCs w:val="32"/>
          <w:lang w:val="en-US" w:eastAsia="zh-CN"/>
        </w:rPr>
        <w:t>1</w:t>
      </w:r>
      <w:r>
        <w:rPr>
          <w:rFonts w:hint="eastAsia" w:ascii="仿宋_GB2312" w:hAnsi="宋体" w:eastAsia="仿宋_GB2312"/>
          <w:sz w:val="32"/>
          <w:szCs w:val="32"/>
        </w:rPr>
        <w:t>个，编制</w:t>
      </w:r>
      <w:r>
        <w:rPr>
          <w:rFonts w:hint="eastAsia" w:ascii="仿宋_GB2312" w:hAnsi="宋体" w:eastAsia="仿宋_GB2312"/>
          <w:sz w:val="32"/>
          <w:szCs w:val="32"/>
          <w:lang w:eastAsia="zh-CN"/>
        </w:rPr>
        <w:t>其他运转</w:t>
      </w:r>
      <w:bookmarkStart w:id="0" w:name="_GoBack"/>
      <w:bookmarkEnd w:id="0"/>
      <w:r>
        <w:rPr>
          <w:rFonts w:hint="eastAsia" w:ascii="仿宋_GB2312" w:hAnsi="宋体" w:eastAsia="仿宋_GB2312"/>
          <w:sz w:val="32"/>
          <w:szCs w:val="32"/>
        </w:rPr>
        <w:t>类项目绩效目标覆盖率为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ind w:firstLine="645"/>
        <w:rPr>
          <w:rFonts w:hint="eastAsia" w:ascii="仿宋_GB2312" w:hAnsi="宋体" w:eastAsia="仿宋_GB2312"/>
          <w:sz w:val="32"/>
          <w:szCs w:val="32"/>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pageBreakBefore/>
        <w:jc w:val="center"/>
        <w:rPr>
          <w:rFonts w:hint="eastAsia" w:ascii="宋体" w:hAnsi="宋体"/>
          <w:b/>
          <w:sz w:val="36"/>
          <w:szCs w:val="36"/>
        </w:rPr>
      </w:pPr>
      <w:r>
        <w:rPr>
          <w:rFonts w:hint="eastAsia" w:ascii="宋体" w:hAnsi="宋体"/>
          <w:b/>
          <w:sz w:val="36"/>
          <w:szCs w:val="36"/>
        </w:rPr>
        <w:t>第四部分 名词解释</w:t>
      </w:r>
    </w:p>
    <w:p>
      <w:pPr>
        <w:jc w:val="center"/>
        <w:rPr>
          <w:rFonts w:hint="eastAsia" w:ascii="黑体" w:eastAsia="黑体"/>
          <w:sz w:val="36"/>
          <w:szCs w:val="36"/>
        </w:rPr>
      </w:pPr>
    </w:p>
    <w:p>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3.附属单位上缴收入：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tabs>
          <w:tab w:val="left" w:pos="3060"/>
        </w:tabs>
        <w:rPr>
          <w:rFonts w:ascii="黑体" w:eastAsia="黑体"/>
          <w:sz w:val="36"/>
          <w:szCs w:val="36"/>
        </w:rPr>
        <w:sectPr>
          <w:pgSz w:w="11906" w:h="16838"/>
          <w:pgMar w:top="1797" w:right="1440" w:bottom="1797" w:left="1440" w:header="851" w:footer="992" w:gutter="0"/>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27</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xMWY5ZWEyNjY1Njg2NThjYjEwZDU5MTkzZTRmMjcifQ=="/>
  </w:docVars>
  <w:rsids>
    <w:rsidRoot w:val="61EB40A9"/>
    <w:rsid w:val="0BC85139"/>
    <w:rsid w:val="1FB06CD6"/>
    <w:rsid w:val="23453D72"/>
    <w:rsid w:val="2736548A"/>
    <w:rsid w:val="36151200"/>
    <w:rsid w:val="4DB74F29"/>
    <w:rsid w:val="57B55F0B"/>
    <w:rsid w:val="61EB4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paragraph" w:customStyle="1" w:styleId="7">
    <w:name w:val="_Style 2"/>
    <w:basedOn w:val="1"/>
    <w:qFormat/>
    <w:uiPriority w:val="0"/>
    <w:pPr>
      <w:widowControl/>
      <w:jc w:val="left"/>
    </w:pPr>
    <w:rPr>
      <w:rFonts w:ascii="Verdana" w:hAnsi="Verdana" w:eastAsia="仿宋_GB2312"/>
      <w:kern w:val="0"/>
      <w:sz w:val="28"/>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2485</Words>
  <Characters>2637</Characters>
  <Lines>0</Lines>
  <Paragraphs>0</Paragraphs>
  <TotalTime>5</TotalTime>
  <ScaleCrop>false</ScaleCrop>
  <LinksUpToDate>false</LinksUpToDate>
  <CharactersWithSpaces>2666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2022-01-19T02:08:00Z</dcterms:created>
  <dc:creator>Administrator</dc:creator>
  <cp:lastModifiedBy>九世匹夫</cp:lastModifiedBy>
  <dcterms:modified xsi:type="dcterms:W3CDTF">2023-01-17T03:10:49Z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3DDB753322D946B1A6B6C5B06FD95C97</vt:lpwstr>
  </property>
</Properties>
</file>