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8B1" w:rsidRDefault="00DE5499" w:rsidP="002378B1">
      <w:pPr>
        <w:pStyle w:val="p0"/>
        <w:jc w:val="center"/>
        <w:rPr>
          <w:rFonts w:ascii="楷体" w:hAnsi="楷体"/>
          <w:b/>
          <w:bCs/>
          <w:sz w:val="72"/>
          <w:szCs w:val="72"/>
        </w:rPr>
      </w:pPr>
      <w:r>
        <w:rPr>
          <w:rFonts w:ascii="楷体" w:hAnsi="楷体" w:hint="eastAsia"/>
          <w:b/>
          <w:bCs/>
          <w:sz w:val="72"/>
          <w:szCs w:val="72"/>
        </w:rPr>
        <w:t xml:space="preserve"> </w:t>
      </w:r>
    </w:p>
    <w:p w:rsidR="002378B1" w:rsidRDefault="002378B1" w:rsidP="002378B1">
      <w:pPr>
        <w:pStyle w:val="p0"/>
        <w:jc w:val="center"/>
        <w:rPr>
          <w:rFonts w:ascii="楷体" w:hAnsi="楷体"/>
          <w:b/>
          <w:bCs/>
          <w:sz w:val="72"/>
          <w:szCs w:val="72"/>
        </w:rPr>
      </w:pPr>
    </w:p>
    <w:p w:rsidR="002378B1" w:rsidRDefault="002378B1" w:rsidP="002378B1">
      <w:pPr>
        <w:pStyle w:val="p0"/>
        <w:jc w:val="center"/>
        <w:rPr>
          <w:rFonts w:ascii="楷体" w:hAnsi="楷体"/>
          <w:b/>
          <w:bCs/>
          <w:sz w:val="72"/>
          <w:szCs w:val="72"/>
        </w:rPr>
      </w:pPr>
    </w:p>
    <w:p w:rsidR="002378B1" w:rsidRDefault="002378B1" w:rsidP="002378B1">
      <w:pPr>
        <w:pStyle w:val="p0"/>
        <w:jc w:val="center"/>
        <w:rPr>
          <w:rFonts w:ascii="楷体" w:hAnsi="楷体"/>
          <w:b/>
          <w:bCs/>
          <w:sz w:val="72"/>
          <w:szCs w:val="72"/>
        </w:rPr>
      </w:pPr>
    </w:p>
    <w:p w:rsidR="002378B1" w:rsidRDefault="002378B1" w:rsidP="002378B1">
      <w:pPr>
        <w:pStyle w:val="p0"/>
        <w:jc w:val="center"/>
        <w:rPr>
          <w:rFonts w:ascii="楷体" w:hAnsi="楷体"/>
          <w:b/>
          <w:bCs/>
          <w:sz w:val="72"/>
          <w:szCs w:val="72"/>
        </w:rPr>
      </w:pPr>
    </w:p>
    <w:p w:rsidR="002378B1" w:rsidRDefault="002378B1" w:rsidP="002378B1">
      <w:pPr>
        <w:pStyle w:val="p0"/>
        <w:jc w:val="center"/>
        <w:rPr>
          <w:rFonts w:ascii="楷体" w:hAnsi="楷体"/>
          <w:b/>
          <w:bCs/>
          <w:sz w:val="72"/>
          <w:szCs w:val="72"/>
        </w:rPr>
      </w:pPr>
      <w:r>
        <w:rPr>
          <w:rFonts w:ascii="楷体" w:hAnsi="楷体"/>
          <w:b/>
          <w:bCs/>
          <w:sz w:val="72"/>
          <w:szCs w:val="72"/>
        </w:rPr>
        <w:t>沈阳市</w:t>
      </w:r>
      <w:r w:rsidR="00147EBD">
        <w:rPr>
          <w:rFonts w:ascii="楷体" w:hAnsi="楷体" w:hint="eastAsia"/>
          <w:b/>
          <w:bCs/>
          <w:sz w:val="72"/>
          <w:szCs w:val="72"/>
        </w:rPr>
        <w:t>浑南区第六</w:t>
      </w:r>
      <w:r w:rsidR="006D6396">
        <w:rPr>
          <w:rFonts w:ascii="楷体" w:hAnsi="楷体" w:hint="eastAsia"/>
          <w:b/>
          <w:bCs/>
          <w:sz w:val="72"/>
          <w:szCs w:val="72"/>
        </w:rPr>
        <w:t>初级中学部门</w:t>
      </w:r>
      <w:r>
        <w:rPr>
          <w:rFonts w:ascii="楷体" w:hAnsi="楷体"/>
          <w:b/>
          <w:bCs/>
          <w:sz w:val="72"/>
          <w:szCs w:val="72"/>
        </w:rPr>
        <w:t>决算</w:t>
      </w:r>
    </w:p>
    <w:p w:rsidR="002378B1" w:rsidRPr="006D6396" w:rsidRDefault="002378B1" w:rsidP="002378B1">
      <w:pPr>
        <w:pStyle w:val="p0"/>
        <w:jc w:val="center"/>
        <w:rPr>
          <w:rFonts w:ascii="楷体" w:hAnsi="楷体"/>
          <w:b/>
          <w:bCs/>
          <w:sz w:val="72"/>
          <w:szCs w:val="72"/>
        </w:rPr>
      </w:pPr>
    </w:p>
    <w:p w:rsidR="002378B1" w:rsidRDefault="002378B1" w:rsidP="002378B1">
      <w:pPr>
        <w:pStyle w:val="p0"/>
        <w:jc w:val="center"/>
        <w:rPr>
          <w:rFonts w:ascii="楷体" w:hAnsi="楷体"/>
          <w:b/>
          <w:bCs/>
          <w:sz w:val="72"/>
          <w:szCs w:val="72"/>
        </w:rPr>
      </w:pPr>
    </w:p>
    <w:p w:rsidR="002378B1" w:rsidRDefault="002378B1" w:rsidP="002378B1">
      <w:pPr>
        <w:pStyle w:val="p0"/>
        <w:jc w:val="center"/>
        <w:rPr>
          <w:rFonts w:ascii="楷体" w:hAnsi="楷体"/>
          <w:b/>
          <w:bCs/>
          <w:sz w:val="72"/>
          <w:szCs w:val="72"/>
        </w:rPr>
      </w:pPr>
    </w:p>
    <w:p w:rsidR="002378B1" w:rsidRDefault="002378B1" w:rsidP="002378B1">
      <w:pPr>
        <w:pStyle w:val="p0"/>
        <w:jc w:val="center"/>
        <w:rPr>
          <w:rFonts w:ascii="楷体" w:hAnsi="楷体"/>
          <w:b/>
          <w:bCs/>
          <w:sz w:val="72"/>
          <w:szCs w:val="72"/>
        </w:rPr>
      </w:pPr>
      <w:r>
        <w:rPr>
          <w:rFonts w:ascii="楷体" w:hAnsi="楷体"/>
          <w:b/>
          <w:bCs/>
          <w:sz w:val="72"/>
          <w:szCs w:val="72"/>
        </w:rPr>
        <w:t>（</w:t>
      </w:r>
      <w:r>
        <w:rPr>
          <w:rFonts w:ascii="楷体" w:hAnsi="楷体"/>
          <w:b/>
          <w:bCs/>
          <w:sz w:val="72"/>
          <w:szCs w:val="72"/>
        </w:rPr>
        <w:t>2017</w:t>
      </w:r>
      <w:r>
        <w:rPr>
          <w:rFonts w:ascii="楷体" w:hAnsi="楷体"/>
          <w:b/>
          <w:bCs/>
          <w:sz w:val="72"/>
          <w:szCs w:val="72"/>
        </w:rPr>
        <w:t>年）</w:t>
      </w:r>
    </w:p>
    <w:p w:rsidR="002378B1" w:rsidRDefault="002378B1" w:rsidP="002378B1">
      <w:pPr>
        <w:pStyle w:val="p0"/>
        <w:jc w:val="center"/>
        <w:rPr>
          <w:rFonts w:ascii="Times New Roman" w:hAnsi="Times New Roman" w:cs="Times New Roman"/>
          <w:b/>
          <w:bCs/>
          <w:sz w:val="44"/>
          <w:szCs w:val="44"/>
          <w:u w:val="single"/>
        </w:rPr>
      </w:pPr>
    </w:p>
    <w:p w:rsidR="002378B1" w:rsidRDefault="002378B1" w:rsidP="002378B1">
      <w:pPr>
        <w:pStyle w:val="p0"/>
        <w:jc w:val="center"/>
        <w:rPr>
          <w:rFonts w:ascii="Times New Roman" w:hAnsi="Times New Roman" w:cs="Times New Roman"/>
          <w:b/>
          <w:bCs/>
          <w:sz w:val="44"/>
          <w:szCs w:val="44"/>
          <w:u w:val="single"/>
        </w:rPr>
      </w:pPr>
    </w:p>
    <w:p w:rsidR="002378B1" w:rsidRDefault="002378B1" w:rsidP="002378B1">
      <w:pPr>
        <w:pStyle w:val="p0"/>
        <w:jc w:val="center"/>
        <w:rPr>
          <w:rFonts w:ascii="Times New Roman" w:hAnsi="Times New Roman" w:cs="Times New Roman"/>
          <w:b/>
          <w:bCs/>
          <w:sz w:val="44"/>
          <w:szCs w:val="44"/>
          <w:u w:val="single"/>
        </w:rPr>
      </w:pPr>
    </w:p>
    <w:p w:rsidR="002378B1" w:rsidRDefault="002378B1" w:rsidP="002378B1">
      <w:pPr>
        <w:pStyle w:val="p0"/>
        <w:jc w:val="center"/>
        <w:rPr>
          <w:rFonts w:ascii="Times New Roman" w:hAnsi="Times New Roman" w:cs="Times New Roman"/>
          <w:b/>
          <w:bCs/>
          <w:sz w:val="44"/>
          <w:szCs w:val="44"/>
          <w:u w:val="single"/>
        </w:rPr>
      </w:pPr>
    </w:p>
    <w:p w:rsidR="002378B1" w:rsidRDefault="002378B1" w:rsidP="002378B1">
      <w:pPr>
        <w:pStyle w:val="p0"/>
        <w:jc w:val="center"/>
        <w:rPr>
          <w:rFonts w:ascii="Times New Roman" w:hAnsi="Times New Roman" w:cs="Times New Roman"/>
          <w:b/>
          <w:bCs/>
          <w:sz w:val="44"/>
          <w:szCs w:val="44"/>
          <w:u w:val="single"/>
        </w:rPr>
      </w:pPr>
    </w:p>
    <w:p w:rsidR="002378B1" w:rsidRDefault="002378B1" w:rsidP="002378B1">
      <w:pPr>
        <w:pStyle w:val="p0"/>
        <w:jc w:val="center"/>
        <w:rPr>
          <w:rFonts w:ascii="Times New Roman" w:hAnsi="Times New Roman" w:cs="Times New Roman"/>
          <w:b/>
          <w:bCs/>
          <w:sz w:val="44"/>
          <w:szCs w:val="44"/>
          <w:u w:val="single"/>
        </w:rPr>
      </w:pPr>
    </w:p>
    <w:p w:rsidR="002378B1" w:rsidRDefault="002378B1" w:rsidP="002378B1">
      <w:pPr>
        <w:pStyle w:val="p0"/>
        <w:jc w:val="center"/>
        <w:rPr>
          <w:rFonts w:ascii="Times New Roman" w:hAnsi="Times New Roman" w:cs="Times New Roman"/>
          <w:b/>
          <w:bCs/>
          <w:sz w:val="44"/>
          <w:szCs w:val="44"/>
          <w:u w:val="single"/>
        </w:rPr>
      </w:pPr>
    </w:p>
    <w:p w:rsidR="002378B1" w:rsidRDefault="002378B1" w:rsidP="002378B1">
      <w:pPr>
        <w:pStyle w:val="p0"/>
        <w:spacing w:line="560" w:lineRule="atLeast"/>
        <w:rPr>
          <w:rFonts w:ascii="Times New Roman" w:hAnsi="Times New Roman" w:cs="Times New Roman"/>
          <w:b/>
          <w:bCs/>
          <w:sz w:val="44"/>
          <w:szCs w:val="44"/>
        </w:rPr>
      </w:pPr>
      <w:r>
        <w:rPr>
          <w:rFonts w:hint="eastAsia"/>
          <w:b/>
          <w:bCs/>
          <w:sz w:val="44"/>
          <w:szCs w:val="44"/>
        </w:rPr>
        <w:t xml:space="preserve">                目</w:t>
      </w:r>
      <w:r>
        <w:rPr>
          <w:rFonts w:ascii="Times New Roman" w:hAnsi="Times New Roman" w:cs="Times New Roman"/>
          <w:b/>
          <w:bCs/>
          <w:sz w:val="44"/>
          <w:szCs w:val="44"/>
        </w:rPr>
        <w:t xml:space="preserve">    </w:t>
      </w:r>
      <w:r>
        <w:rPr>
          <w:rFonts w:hint="eastAsia"/>
          <w:b/>
          <w:bCs/>
          <w:sz w:val="44"/>
          <w:szCs w:val="44"/>
        </w:rPr>
        <w:t>录</w:t>
      </w:r>
    </w:p>
    <w:p w:rsidR="002378B1" w:rsidRDefault="002378B1" w:rsidP="002378B1">
      <w:pPr>
        <w:pStyle w:val="p0"/>
        <w:spacing w:line="560" w:lineRule="atLeast"/>
        <w:rPr>
          <w:rFonts w:ascii="Times New Roman" w:hAnsi="Times New Roman" w:cs="Times New Roman"/>
          <w:b/>
          <w:bCs/>
          <w:sz w:val="44"/>
          <w:szCs w:val="44"/>
          <w:u w:val="single"/>
        </w:rPr>
      </w:pPr>
    </w:p>
    <w:p w:rsidR="002378B1" w:rsidRDefault="002378B1" w:rsidP="002378B1">
      <w:pPr>
        <w:pStyle w:val="p0"/>
        <w:spacing w:line="560" w:lineRule="atLeast"/>
        <w:rPr>
          <w:rFonts w:ascii="黑体" w:eastAsia="黑体"/>
          <w:sz w:val="32"/>
          <w:szCs w:val="32"/>
        </w:rPr>
      </w:pPr>
      <w:r>
        <w:rPr>
          <w:rFonts w:ascii="黑体" w:eastAsia="黑体" w:hint="eastAsia"/>
          <w:sz w:val="32"/>
          <w:szCs w:val="32"/>
        </w:rPr>
        <w:t>第一部分    沈阳市</w:t>
      </w:r>
      <w:r w:rsidR="006D6396">
        <w:rPr>
          <w:rFonts w:ascii="黑体" w:eastAsia="黑体" w:hint="eastAsia"/>
          <w:sz w:val="32"/>
          <w:szCs w:val="32"/>
        </w:rPr>
        <w:t>浑南区第</w:t>
      </w:r>
      <w:r w:rsidR="00147EBD">
        <w:rPr>
          <w:rFonts w:ascii="黑体" w:eastAsia="黑体" w:hint="eastAsia"/>
          <w:sz w:val="32"/>
          <w:szCs w:val="32"/>
        </w:rPr>
        <w:t>六</w:t>
      </w:r>
      <w:r w:rsidR="006D6396">
        <w:rPr>
          <w:rFonts w:ascii="黑体" w:eastAsia="黑体" w:hint="eastAsia"/>
          <w:sz w:val="32"/>
          <w:szCs w:val="32"/>
        </w:rPr>
        <w:t>初级中学</w:t>
      </w:r>
      <w:r>
        <w:rPr>
          <w:rFonts w:ascii="黑体" w:eastAsia="黑体" w:hint="eastAsia"/>
          <w:sz w:val="32"/>
          <w:szCs w:val="32"/>
        </w:rPr>
        <w:t>概况</w:t>
      </w:r>
    </w:p>
    <w:p w:rsidR="002378B1" w:rsidRDefault="002378B1" w:rsidP="002378B1">
      <w:pPr>
        <w:pStyle w:val="p0"/>
        <w:numPr>
          <w:ilvl w:val="0"/>
          <w:numId w:val="1"/>
        </w:numPr>
        <w:spacing w:line="560" w:lineRule="atLeast"/>
        <w:rPr>
          <w:rFonts w:ascii="仿宋_GB2312" w:eastAsia="仿宋_GB2312"/>
          <w:sz w:val="32"/>
          <w:szCs w:val="32"/>
        </w:rPr>
      </w:pPr>
      <w:r>
        <w:rPr>
          <w:rFonts w:ascii="仿宋_GB2312" w:eastAsia="仿宋_GB2312" w:hint="eastAsia"/>
          <w:sz w:val="32"/>
          <w:szCs w:val="32"/>
        </w:rPr>
        <w:t>主要职责</w:t>
      </w:r>
    </w:p>
    <w:p w:rsidR="002378B1" w:rsidRDefault="002378B1" w:rsidP="002378B1">
      <w:pPr>
        <w:pStyle w:val="p0"/>
        <w:numPr>
          <w:ilvl w:val="0"/>
          <w:numId w:val="1"/>
        </w:numPr>
        <w:spacing w:line="560" w:lineRule="atLeast"/>
        <w:rPr>
          <w:rFonts w:ascii="仿宋_GB2312" w:eastAsia="仿宋_GB2312"/>
          <w:sz w:val="32"/>
          <w:szCs w:val="32"/>
        </w:rPr>
      </w:pPr>
      <w:r>
        <w:rPr>
          <w:rFonts w:ascii="仿宋_GB2312" w:eastAsia="仿宋_GB2312" w:hint="eastAsia"/>
          <w:sz w:val="32"/>
          <w:szCs w:val="32"/>
        </w:rPr>
        <w:t>部门决算单位构成</w:t>
      </w:r>
    </w:p>
    <w:p w:rsidR="002378B1" w:rsidRDefault="002378B1" w:rsidP="002378B1">
      <w:pPr>
        <w:pStyle w:val="p0"/>
        <w:spacing w:line="560" w:lineRule="atLeast"/>
        <w:rPr>
          <w:rFonts w:ascii="黑体" w:eastAsia="黑体"/>
          <w:sz w:val="32"/>
          <w:szCs w:val="32"/>
        </w:rPr>
      </w:pPr>
      <w:r>
        <w:rPr>
          <w:rFonts w:ascii="黑体" w:eastAsia="黑体" w:hint="eastAsia"/>
          <w:sz w:val="32"/>
          <w:szCs w:val="32"/>
        </w:rPr>
        <w:t xml:space="preserve">第二部分    </w:t>
      </w:r>
      <w:r w:rsidR="006D6396">
        <w:rPr>
          <w:rFonts w:ascii="黑体" w:eastAsia="黑体" w:hint="eastAsia"/>
          <w:sz w:val="32"/>
          <w:szCs w:val="32"/>
        </w:rPr>
        <w:t>沈阳市浑南区第</w:t>
      </w:r>
      <w:r w:rsidR="00147EBD">
        <w:rPr>
          <w:rFonts w:ascii="黑体" w:eastAsia="黑体" w:hint="eastAsia"/>
          <w:sz w:val="32"/>
          <w:szCs w:val="32"/>
        </w:rPr>
        <w:t>六</w:t>
      </w:r>
      <w:r w:rsidR="006D6396">
        <w:rPr>
          <w:rFonts w:ascii="黑体" w:eastAsia="黑体" w:hint="eastAsia"/>
          <w:sz w:val="32"/>
          <w:szCs w:val="32"/>
        </w:rPr>
        <w:t>初级中学</w:t>
      </w:r>
      <w:r>
        <w:rPr>
          <w:rFonts w:ascii="黑体" w:eastAsia="黑体" w:hint="eastAsia"/>
          <w:sz w:val="32"/>
          <w:szCs w:val="32"/>
        </w:rPr>
        <w:t>2017年部门决算公开表</w:t>
      </w:r>
    </w:p>
    <w:p w:rsidR="002378B1" w:rsidRDefault="002378B1" w:rsidP="002378B1">
      <w:pPr>
        <w:pStyle w:val="p0"/>
        <w:spacing w:line="560" w:lineRule="atLeast"/>
        <w:rPr>
          <w:rFonts w:ascii="黑体" w:eastAsia="黑体"/>
          <w:sz w:val="32"/>
          <w:szCs w:val="32"/>
        </w:rPr>
      </w:pPr>
      <w:r>
        <w:rPr>
          <w:rFonts w:ascii="黑体" w:eastAsia="黑体" w:hint="eastAsia"/>
          <w:sz w:val="32"/>
          <w:szCs w:val="32"/>
        </w:rPr>
        <w:t>附：电子表格</w:t>
      </w:r>
    </w:p>
    <w:p w:rsidR="002378B1" w:rsidRDefault="002378B1" w:rsidP="002378B1">
      <w:pPr>
        <w:pStyle w:val="p0"/>
        <w:spacing w:line="560" w:lineRule="atLeast"/>
        <w:rPr>
          <w:rFonts w:ascii="黑体" w:eastAsia="黑体"/>
          <w:sz w:val="32"/>
          <w:szCs w:val="32"/>
        </w:rPr>
      </w:pPr>
      <w:r>
        <w:rPr>
          <w:rFonts w:ascii="黑体" w:eastAsia="黑体" w:hint="eastAsia"/>
          <w:sz w:val="32"/>
          <w:szCs w:val="32"/>
        </w:rPr>
        <w:t xml:space="preserve">第三部分   </w:t>
      </w:r>
      <w:r w:rsidR="006D6396">
        <w:rPr>
          <w:rFonts w:ascii="黑体" w:eastAsia="黑体" w:hint="eastAsia"/>
          <w:sz w:val="32"/>
          <w:szCs w:val="32"/>
        </w:rPr>
        <w:t>沈阳市浑南区第</w:t>
      </w:r>
      <w:r w:rsidR="00147EBD">
        <w:rPr>
          <w:rFonts w:ascii="黑体" w:eastAsia="黑体" w:hint="eastAsia"/>
          <w:sz w:val="32"/>
          <w:szCs w:val="32"/>
        </w:rPr>
        <w:t>六</w:t>
      </w:r>
      <w:r w:rsidR="006D6396">
        <w:rPr>
          <w:rFonts w:ascii="黑体" w:eastAsia="黑体" w:hint="eastAsia"/>
          <w:sz w:val="32"/>
          <w:szCs w:val="32"/>
        </w:rPr>
        <w:t>初级中学</w:t>
      </w:r>
      <w:r>
        <w:rPr>
          <w:rFonts w:ascii="黑体" w:eastAsia="黑体" w:hint="eastAsia"/>
          <w:sz w:val="32"/>
          <w:szCs w:val="32"/>
        </w:rPr>
        <w:t xml:space="preserve"> 2017年部门决算情况说明</w:t>
      </w:r>
    </w:p>
    <w:p w:rsidR="002378B1" w:rsidRDefault="002378B1" w:rsidP="002378B1">
      <w:pPr>
        <w:pStyle w:val="p0"/>
        <w:spacing w:line="560" w:lineRule="atLeast"/>
        <w:rPr>
          <w:rFonts w:ascii="黑体" w:eastAsia="黑体"/>
          <w:sz w:val="32"/>
          <w:szCs w:val="32"/>
        </w:rPr>
      </w:pPr>
      <w:r>
        <w:rPr>
          <w:rFonts w:ascii="黑体" w:eastAsia="黑体" w:hint="eastAsia"/>
          <w:sz w:val="32"/>
          <w:szCs w:val="32"/>
        </w:rPr>
        <w:t>第四部分    名词解释</w:t>
      </w: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p>
    <w:p w:rsidR="002378B1" w:rsidRDefault="002378B1" w:rsidP="002378B1">
      <w:pPr>
        <w:pStyle w:val="p0"/>
        <w:spacing w:line="560" w:lineRule="atLeast"/>
        <w:jc w:val="center"/>
        <w:rPr>
          <w:b/>
          <w:bCs/>
          <w:sz w:val="36"/>
          <w:szCs w:val="36"/>
        </w:rPr>
      </w:pPr>
      <w:r>
        <w:rPr>
          <w:rFonts w:hint="eastAsia"/>
          <w:b/>
          <w:bCs/>
          <w:sz w:val="36"/>
          <w:szCs w:val="36"/>
        </w:rPr>
        <w:t>第一部分</w:t>
      </w:r>
      <w:r w:rsidR="006E278B">
        <w:rPr>
          <w:rFonts w:ascii="黑体" w:eastAsia="黑体" w:hint="eastAsia"/>
          <w:sz w:val="32"/>
          <w:szCs w:val="32"/>
        </w:rPr>
        <w:t>沈阳市浑南区第六</w:t>
      </w:r>
      <w:r w:rsidR="00110EA3">
        <w:rPr>
          <w:rFonts w:ascii="黑体" w:eastAsia="黑体" w:hint="eastAsia"/>
          <w:sz w:val="32"/>
          <w:szCs w:val="32"/>
        </w:rPr>
        <w:t>初级中学</w:t>
      </w:r>
      <w:r>
        <w:rPr>
          <w:rFonts w:hint="eastAsia"/>
          <w:b/>
          <w:bCs/>
          <w:sz w:val="36"/>
          <w:szCs w:val="36"/>
        </w:rPr>
        <w:t>概况</w:t>
      </w:r>
    </w:p>
    <w:p w:rsidR="002378B1" w:rsidRDefault="002378B1" w:rsidP="00C077FD">
      <w:pPr>
        <w:pStyle w:val="p0"/>
        <w:numPr>
          <w:ilvl w:val="0"/>
          <w:numId w:val="6"/>
        </w:numPr>
        <w:spacing w:line="560" w:lineRule="atLeast"/>
        <w:rPr>
          <w:rFonts w:ascii="黑体" w:eastAsia="黑体"/>
          <w:sz w:val="32"/>
          <w:szCs w:val="32"/>
        </w:rPr>
      </w:pPr>
      <w:r>
        <w:rPr>
          <w:rFonts w:ascii="黑体" w:eastAsia="黑体" w:hint="eastAsia"/>
          <w:sz w:val="32"/>
          <w:szCs w:val="32"/>
        </w:rPr>
        <w:t>主要职责</w:t>
      </w:r>
    </w:p>
    <w:p w:rsidR="00C077FD" w:rsidRDefault="00C077FD" w:rsidP="00C077FD">
      <w:pPr>
        <w:pStyle w:val="p0"/>
        <w:spacing w:line="560" w:lineRule="atLeast"/>
        <w:ind w:left="1510"/>
        <w:rPr>
          <w:rFonts w:ascii="黑体" w:eastAsia="黑体"/>
          <w:sz w:val="32"/>
          <w:szCs w:val="32"/>
        </w:rPr>
      </w:pPr>
      <w:r>
        <w:rPr>
          <w:rFonts w:ascii="仿宋_GB2312" w:eastAsia="仿宋_GB2312" w:hint="eastAsia"/>
          <w:sz w:val="32"/>
          <w:szCs w:val="32"/>
        </w:rPr>
        <w:t>我单位隶属于沈阳市浑南区教育局，为全额拨款的事业单位公办初级中学。我单位贯彻执行国家和省市区教育方针、政策，接收本地学区的小学毕业生，完成为期三年的初中义务教育教学任务，为上级学校及社会培养德智体美等方面合格的毕业生。在此过程中，我单位根据省市区财政部门的要求，拟订本单位财政预算报告，严格按照上级财务政策实施完成上级财政拨款的支出，形成本单位的部门决算。</w:t>
      </w:r>
    </w:p>
    <w:p w:rsidR="002378B1" w:rsidRDefault="002378B1" w:rsidP="002378B1">
      <w:pPr>
        <w:pStyle w:val="p0"/>
        <w:spacing w:line="560" w:lineRule="atLeast"/>
        <w:ind w:firstLine="640"/>
        <w:rPr>
          <w:rFonts w:ascii="黑体" w:eastAsia="黑体"/>
          <w:sz w:val="32"/>
          <w:szCs w:val="32"/>
        </w:rPr>
      </w:pPr>
      <w:r>
        <w:rPr>
          <w:rFonts w:ascii="黑体" w:eastAsia="黑体" w:hint="eastAsia"/>
          <w:sz w:val="32"/>
          <w:szCs w:val="32"/>
        </w:rPr>
        <w:t>二、部门决算单位构成</w:t>
      </w:r>
    </w:p>
    <w:p w:rsidR="002378B1" w:rsidRDefault="002378B1" w:rsidP="002378B1">
      <w:pPr>
        <w:pStyle w:val="p0"/>
        <w:spacing w:line="560" w:lineRule="atLeast"/>
        <w:rPr>
          <w:b/>
          <w:bCs/>
          <w:sz w:val="36"/>
          <w:szCs w:val="36"/>
        </w:rPr>
      </w:pPr>
      <w:r>
        <w:rPr>
          <w:rFonts w:ascii="仿宋_GB2312" w:eastAsia="仿宋_GB2312" w:hint="eastAsia"/>
          <w:sz w:val="32"/>
          <w:szCs w:val="32"/>
        </w:rPr>
        <w:t xml:space="preserve"> </w:t>
      </w:r>
      <w:r>
        <w:rPr>
          <w:rFonts w:hint="eastAsia"/>
          <w:b/>
          <w:bCs/>
          <w:sz w:val="36"/>
          <w:szCs w:val="36"/>
        </w:rPr>
        <w:t xml:space="preserve"> </w:t>
      </w:r>
      <w:r w:rsidR="00147EBD">
        <w:rPr>
          <w:rFonts w:ascii="黑体" w:eastAsia="黑体" w:hint="eastAsia"/>
          <w:sz w:val="32"/>
          <w:szCs w:val="32"/>
        </w:rPr>
        <w:t>沈阳市浑南区第六</w:t>
      </w:r>
      <w:r w:rsidR="00110EA3">
        <w:rPr>
          <w:rFonts w:ascii="黑体" w:eastAsia="黑体" w:hint="eastAsia"/>
          <w:sz w:val="32"/>
          <w:szCs w:val="32"/>
        </w:rPr>
        <w:t>初级中学</w:t>
      </w:r>
    </w:p>
    <w:p w:rsidR="002378B1" w:rsidRDefault="002378B1" w:rsidP="002378B1">
      <w:pPr>
        <w:pStyle w:val="p0"/>
        <w:spacing w:line="560" w:lineRule="atLeast"/>
        <w:rPr>
          <w:b/>
          <w:bCs/>
          <w:sz w:val="36"/>
          <w:szCs w:val="36"/>
        </w:rPr>
      </w:pPr>
      <w:r>
        <w:rPr>
          <w:rFonts w:hint="eastAsia"/>
          <w:b/>
          <w:bCs/>
          <w:sz w:val="36"/>
          <w:szCs w:val="36"/>
        </w:rPr>
        <w:t xml:space="preserve"> </w:t>
      </w:r>
    </w:p>
    <w:p w:rsidR="00C077FD" w:rsidRDefault="00C077FD" w:rsidP="00DE3D6E">
      <w:pPr>
        <w:pStyle w:val="p0"/>
        <w:spacing w:line="560" w:lineRule="atLeast"/>
        <w:rPr>
          <w:b/>
          <w:bCs/>
          <w:sz w:val="36"/>
          <w:szCs w:val="36"/>
        </w:rPr>
      </w:pPr>
    </w:p>
    <w:p w:rsidR="00C077FD" w:rsidRDefault="00C077FD" w:rsidP="00DE3D6E">
      <w:pPr>
        <w:pStyle w:val="p0"/>
        <w:spacing w:line="560" w:lineRule="atLeast"/>
        <w:rPr>
          <w:b/>
          <w:bCs/>
          <w:sz w:val="36"/>
          <w:szCs w:val="36"/>
        </w:rPr>
      </w:pPr>
    </w:p>
    <w:p w:rsidR="00C077FD" w:rsidRDefault="00C077FD" w:rsidP="00DE3D6E">
      <w:pPr>
        <w:pStyle w:val="p0"/>
        <w:spacing w:line="560" w:lineRule="atLeast"/>
        <w:rPr>
          <w:b/>
          <w:bCs/>
          <w:sz w:val="36"/>
          <w:szCs w:val="36"/>
        </w:rPr>
      </w:pPr>
    </w:p>
    <w:p w:rsidR="00C077FD" w:rsidRDefault="00C077FD" w:rsidP="00DE3D6E">
      <w:pPr>
        <w:pStyle w:val="p0"/>
        <w:spacing w:line="560" w:lineRule="atLeast"/>
        <w:rPr>
          <w:b/>
          <w:bCs/>
          <w:sz w:val="36"/>
          <w:szCs w:val="36"/>
        </w:rPr>
      </w:pPr>
    </w:p>
    <w:p w:rsidR="002378B1" w:rsidRDefault="002378B1" w:rsidP="00DE3D6E">
      <w:pPr>
        <w:pStyle w:val="p0"/>
        <w:spacing w:line="560" w:lineRule="atLeast"/>
        <w:rPr>
          <w:rFonts w:ascii="仿宋_GB2312" w:eastAsia="仿宋_GB2312"/>
          <w:sz w:val="32"/>
          <w:szCs w:val="32"/>
        </w:rPr>
      </w:pPr>
      <w:r>
        <w:rPr>
          <w:rFonts w:hint="eastAsia"/>
          <w:b/>
          <w:bCs/>
          <w:sz w:val="36"/>
          <w:szCs w:val="36"/>
        </w:rPr>
        <w:lastRenderedPageBreak/>
        <w:t xml:space="preserve"> 第二部分</w:t>
      </w:r>
      <w:r w:rsidR="00147EBD">
        <w:rPr>
          <w:rFonts w:ascii="黑体" w:eastAsia="黑体" w:hint="eastAsia"/>
          <w:sz w:val="32"/>
          <w:szCs w:val="32"/>
        </w:rPr>
        <w:t>沈阳市浑南区第六</w:t>
      </w:r>
      <w:r w:rsidR="00110EA3">
        <w:rPr>
          <w:rFonts w:ascii="黑体" w:eastAsia="黑体" w:hint="eastAsia"/>
          <w:sz w:val="32"/>
          <w:szCs w:val="32"/>
        </w:rPr>
        <w:t>初级中学</w:t>
      </w:r>
      <w:r>
        <w:rPr>
          <w:rFonts w:hint="eastAsia"/>
          <w:b/>
          <w:bCs/>
          <w:sz w:val="36"/>
          <w:szCs w:val="36"/>
        </w:rPr>
        <w:t>部门决算公开表</w:t>
      </w:r>
    </w:p>
    <w:p w:rsidR="002378B1" w:rsidRDefault="002378B1" w:rsidP="002378B1">
      <w:pPr>
        <w:pStyle w:val="p0"/>
        <w:spacing w:line="560" w:lineRule="atLeast"/>
        <w:rPr>
          <w:rFonts w:ascii="仿宋_GB2312" w:eastAsia="仿宋_GB2312"/>
          <w:sz w:val="32"/>
          <w:szCs w:val="32"/>
        </w:rPr>
      </w:pPr>
      <w:r>
        <w:rPr>
          <w:rFonts w:ascii="仿宋_GB2312" w:eastAsia="仿宋_GB2312" w:hint="eastAsia"/>
          <w:b/>
          <w:bCs/>
          <w:sz w:val="32"/>
          <w:szCs w:val="32"/>
        </w:rPr>
        <w:t xml:space="preserve"> </w:t>
      </w:r>
      <w:r>
        <w:rPr>
          <w:rFonts w:ascii="仿宋_GB2312" w:eastAsia="仿宋_GB2312" w:hint="eastAsia"/>
          <w:sz w:val="32"/>
          <w:szCs w:val="32"/>
        </w:rPr>
        <w:t xml:space="preserve"> </w:t>
      </w:r>
    </w:p>
    <w:p w:rsidR="002378B1" w:rsidRDefault="002378B1" w:rsidP="002378B1">
      <w:pPr>
        <w:pStyle w:val="p0"/>
        <w:spacing w:line="560" w:lineRule="atLeast"/>
        <w:rPr>
          <w:rFonts w:ascii="仿宋_GB2312" w:eastAsia="仿宋_GB2312"/>
          <w:b/>
          <w:bCs/>
          <w:sz w:val="32"/>
          <w:szCs w:val="32"/>
        </w:rPr>
      </w:pPr>
      <w:r>
        <w:rPr>
          <w:rFonts w:ascii="仿宋_GB2312" w:eastAsia="仿宋_GB2312" w:hint="eastAsia"/>
          <w:b/>
          <w:bCs/>
          <w:sz w:val="32"/>
          <w:szCs w:val="32"/>
        </w:rPr>
        <w:t>附：决算公开电子文档</w:t>
      </w:r>
    </w:p>
    <w:p w:rsidR="002378B1" w:rsidRDefault="002378B1" w:rsidP="002378B1">
      <w:pPr>
        <w:pStyle w:val="p0"/>
        <w:spacing w:line="560" w:lineRule="atLeast"/>
        <w:rPr>
          <w:rFonts w:ascii="仿宋_GB2312" w:eastAsia="仿宋_GB2312"/>
          <w:b/>
          <w:bCs/>
          <w:sz w:val="32"/>
          <w:szCs w:val="32"/>
        </w:rPr>
      </w:pPr>
      <w:r>
        <w:rPr>
          <w:rFonts w:ascii="仿宋_GB2312" w:eastAsia="仿宋_GB2312" w:hint="eastAsia"/>
          <w:b/>
          <w:bCs/>
          <w:sz w:val="32"/>
          <w:szCs w:val="32"/>
        </w:rPr>
        <w:t xml:space="preserve"> </w:t>
      </w:r>
    </w:p>
    <w:p w:rsidR="002378B1" w:rsidRDefault="002378B1" w:rsidP="002378B1">
      <w:pPr>
        <w:pStyle w:val="p0"/>
        <w:spacing w:line="560" w:lineRule="atLeast"/>
        <w:rPr>
          <w:rFonts w:ascii="黑体" w:eastAsia="黑体"/>
          <w:sz w:val="32"/>
          <w:szCs w:val="32"/>
        </w:rPr>
      </w:pPr>
      <w:r>
        <w:rPr>
          <w:rFonts w:ascii="黑体" w:eastAsia="黑体" w:hint="eastAsia"/>
          <w:sz w:val="32"/>
          <w:szCs w:val="32"/>
        </w:rPr>
        <w:t xml:space="preserve"> </w:t>
      </w:r>
    </w:p>
    <w:p w:rsidR="002378B1" w:rsidRDefault="002378B1" w:rsidP="002378B1">
      <w:pPr>
        <w:pStyle w:val="p0"/>
        <w:spacing w:line="560" w:lineRule="atLeast"/>
        <w:rPr>
          <w:rFonts w:ascii="黑体" w:eastAsia="黑体"/>
          <w:sz w:val="32"/>
          <w:szCs w:val="32"/>
        </w:rPr>
      </w:pPr>
      <w:r>
        <w:rPr>
          <w:rFonts w:ascii="黑体" w:eastAsia="黑体" w:hint="eastAsia"/>
          <w:sz w:val="32"/>
          <w:szCs w:val="32"/>
        </w:rPr>
        <w:t xml:space="preserve"> </w:t>
      </w:r>
    </w:p>
    <w:p w:rsidR="002378B1" w:rsidRDefault="002378B1" w:rsidP="00DE3D6E">
      <w:pPr>
        <w:pStyle w:val="p0"/>
        <w:spacing w:line="560" w:lineRule="atLeast"/>
        <w:rPr>
          <w:b/>
          <w:bCs/>
          <w:sz w:val="36"/>
          <w:szCs w:val="36"/>
        </w:rPr>
      </w:pPr>
      <w:r>
        <w:rPr>
          <w:rFonts w:ascii="黑体" w:eastAsia="黑体" w:hint="eastAsia"/>
          <w:sz w:val="32"/>
          <w:szCs w:val="32"/>
        </w:rPr>
        <w:t xml:space="preserve"> </w:t>
      </w:r>
      <w:r>
        <w:rPr>
          <w:rFonts w:hint="eastAsia"/>
          <w:b/>
          <w:bCs/>
          <w:sz w:val="36"/>
          <w:szCs w:val="36"/>
        </w:rPr>
        <w:t>第三部分</w:t>
      </w:r>
      <w:r w:rsidR="00147EBD">
        <w:rPr>
          <w:rFonts w:ascii="黑体" w:eastAsia="黑体" w:hint="eastAsia"/>
          <w:sz w:val="36"/>
          <w:szCs w:val="36"/>
        </w:rPr>
        <w:t>沈阳市浑南区第六</w:t>
      </w:r>
      <w:r w:rsidR="00110EA3" w:rsidRPr="00110EA3">
        <w:rPr>
          <w:rFonts w:ascii="黑体" w:eastAsia="黑体" w:hint="eastAsia"/>
          <w:sz w:val="36"/>
          <w:szCs w:val="36"/>
        </w:rPr>
        <w:t>初级中学</w:t>
      </w:r>
      <w:r>
        <w:rPr>
          <w:rFonts w:hint="eastAsia"/>
          <w:b/>
          <w:bCs/>
          <w:sz w:val="36"/>
          <w:szCs w:val="36"/>
        </w:rPr>
        <w:t>2017年部门决算情况说明</w:t>
      </w:r>
    </w:p>
    <w:p w:rsidR="002378B1" w:rsidRDefault="002378B1" w:rsidP="002378B1">
      <w:pPr>
        <w:pStyle w:val="p0"/>
        <w:spacing w:line="560" w:lineRule="atLeast"/>
        <w:rPr>
          <w:b/>
          <w:bCs/>
          <w:sz w:val="36"/>
          <w:szCs w:val="36"/>
        </w:rPr>
      </w:pPr>
      <w:r>
        <w:rPr>
          <w:rFonts w:hint="eastAsia"/>
          <w:b/>
          <w:bCs/>
          <w:sz w:val="36"/>
          <w:szCs w:val="36"/>
        </w:rPr>
        <w:t xml:space="preserve"> </w:t>
      </w:r>
    </w:p>
    <w:p w:rsidR="002378B1" w:rsidRDefault="002378B1" w:rsidP="002378B1">
      <w:pPr>
        <w:pStyle w:val="p0"/>
        <w:spacing w:line="560" w:lineRule="atLeast"/>
        <w:ind w:firstLine="627"/>
        <w:rPr>
          <w:rFonts w:ascii="黑体" w:eastAsia="黑体"/>
          <w:sz w:val="32"/>
          <w:szCs w:val="32"/>
        </w:rPr>
      </w:pPr>
      <w:r>
        <w:rPr>
          <w:rFonts w:ascii="黑体" w:eastAsia="黑体" w:hint="eastAsia"/>
          <w:sz w:val="32"/>
          <w:szCs w:val="32"/>
        </w:rPr>
        <w:t>一、收入支出决算总体情况</w:t>
      </w:r>
    </w:p>
    <w:p w:rsidR="002378B1" w:rsidRDefault="00110EA3" w:rsidP="002378B1">
      <w:pPr>
        <w:pStyle w:val="p0"/>
        <w:spacing w:line="560" w:lineRule="atLeast"/>
        <w:ind w:firstLine="660"/>
        <w:rPr>
          <w:rFonts w:ascii="楷体_GB2312" w:eastAsia="楷体_GB2312"/>
          <w:b/>
          <w:bCs/>
          <w:sz w:val="32"/>
          <w:szCs w:val="32"/>
        </w:rPr>
      </w:pPr>
      <w:r>
        <w:rPr>
          <w:rFonts w:ascii="楷体_GB2312" w:eastAsia="楷体_GB2312" w:hint="eastAsia"/>
          <w:b/>
          <w:bCs/>
          <w:sz w:val="32"/>
          <w:szCs w:val="32"/>
        </w:rPr>
        <w:t>（一）收入总计</w:t>
      </w:r>
      <w:r w:rsidR="00147EBD">
        <w:rPr>
          <w:rFonts w:ascii="楷体_GB2312" w:eastAsia="楷体_GB2312" w:hint="eastAsia"/>
          <w:b/>
          <w:bCs/>
          <w:sz w:val="32"/>
          <w:szCs w:val="32"/>
        </w:rPr>
        <w:t>65.51</w:t>
      </w:r>
      <w:r w:rsidR="002378B1">
        <w:rPr>
          <w:rFonts w:ascii="楷体_GB2312" w:eastAsia="楷体_GB2312" w:hint="eastAsia"/>
          <w:b/>
          <w:bCs/>
          <w:sz w:val="32"/>
          <w:szCs w:val="32"/>
        </w:rPr>
        <w:t>万元，</w:t>
      </w:r>
      <w:r w:rsidR="002430DA">
        <w:rPr>
          <w:rFonts w:ascii="楷体_GB2312" w:eastAsia="楷体_GB2312" w:hint="eastAsia"/>
          <w:b/>
          <w:bCs/>
          <w:sz w:val="32"/>
          <w:szCs w:val="32"/>
        </w:rPr>
        <w:t>我校为2017年9月新建学校，上年度没有收入。</w:t>
      </w:r>
      <w:r w:rsidR="002378B1">
        <w:rPr>
          <w:rFonts w:ascii="楷体_GB2312" w:eastAsia="楷体_GB2312" w:hint="eastAsia"/>
          <w:b/>
          <w:bCs/>
          <w:sz w:val="32"/>
          <w:szCs w:val="32"/>
        </w:rPr>
        <w:t>包括：</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1.</w:t>
      </w:r>
      <w:r w:rsidR="00110EA3">
        <w:rPr>
          <w:rFonts w:ascii="仿宋_GB2312" w:eastAsia="仿宋_GB2312" w:hint="eastAsia"/>
          <w:sz w:val="32"/>
          <w:szCs w:val="32"/>
        </w:rPr>
        <w:t>财政拨款收入</w:t>
      </w:r>
      <w:r w:rsidR="00147EBD">
        <w:rPr>
          <w:rFonts w:ascii="仿宋_GB2312" w:eastAsia="仿宋_GB2312" w:hint="eastAsia"/>
          <w:sz w:val="32"/>
          <w:szCs w:val="32"/>
        </w:rPr>
        <w:t>65.51</w:t>
      </w:r>
      <w:r w:rsidR="00110EA3">
        <w:rPr>
          <w:rFonts w:ascii="仿宋_GB2312" w:eastAsia="仿宋_GB2312" w:hint="eastAsia"/>
          <w:sz w:val="32"/>
          <w:szCs w:val="32"/>
        </w:rPr>
        <w:t>万元，其中：一般公共预算财政拨款收入</w:t>
      </w:r>
      <w:r w:rsidR="00147EBD">
        <w:rPr>
          <w:rFonts w:ascii="仿宋_GB2312" w:eastAsia="仿宋_GB2312" w:hint="eastAsia"/>
          <w:sz w:val="32"/>
          <w:szCs w:val="32"/>
        </w:rPr>
        <w:t>65.51</w:t>
      </w:r>
      <w:r w:rsidR="00110EA3">
        <w:rPr>
          <w:rFonts w:ascii="仿宋_GB2312" w:eastAsia="仿宋_GB2312" w:hint="eastAsia"/>
          <w:sz w:val="32"/>
          <w:szCs w:val="32"/>
        </w:rPr>
        <w:t>万元，政府性基金收入0.00</w:t>
      </w:r>
      <w:r>
        <w:rPr>
          <w:rFonts w:ascii="仿宋_GB2312" w:eastAsia="仿宋_GB2312" w:hint="eastAsia"/>
          <w:sz w:val="32"/>
          <w:szCs w:val="32"/>
        </w:rPr>
        <w:t>万元。</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2.</w:t>
      </w:r>
      <w:r w:rsidR="008E2E4A">
        <w:rPr>
          <w:rFonts w:ascii="仿宋_GB2312" w:eastAsia="仿宋_GB2312" w:hint="eastAsia"/>
          <w:sz w:val="32"/>
          <w:szCs w:val="32"/>
        </w:rPr>
        <w:t xml:space="preserve">上级补助收入0.00万元。 </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3.</w:t>
      </w:r>
      <w:r w:rsidR="008E2E4A">
        <w:rPr>
          <w:rFonts w:ascii="仿宋_GB2312" w:eastAsia="仿宋_GB2312" w:hint="eastAsia"/>
          <w:sz w:val="32"/>
          <w:szCs w:val="32"/>
        </w:rPr>
        <w:t>事业收入0.00</w:t>
      </w:r>
      <w:r>
        <w:rPr>
          <w:rFonts w:ascii="仿宋_GB2312" w:eastAsia="仿宋_GB2312" w:hint="eastAsia"/>
          <w:sz w:val="32"/>
          <w:szCs w:val="32"/>
        </w:rPr>
        <w:t>万元。</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4.</w:t>
      </w:r>
      <w:r w:rsidR="008E2E4A">
        <w:rPr>
          <w:rFonts w:ascii="仿宋_GB2312" w:eastAsia="仿宋_GB2312" w:hint="eastAsia"/>
          <w:sz w:val="32"/>
          <w:szCs w:val="32"/>
        </w:rPr>
        <w:t>经营收入0.00</w:t>
      </w:r>
      <w:r>
        <w:rPr>
          <w:rFonts w:ascii="仿宋_GB2312" w:eastAsia="仿宋_GB2312" w:hint="eastAsia"/>
          <w:sz w:val="32"/>
          <w:szCs w:val="32"/>
        </w:rPr>
        <w:t>万元。</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5.</w:t>
      </w:r>
      <w:r w:rsidR="008E2E4A">
        <w:rPr>
          <w:rFonts w:ascii="仿宋_GB2312" w:eastAsia="仿宋_GB2312" w:hint="eastAsia"/>
          <w:sz w:val="32"/>
          <w:szCs w:val="32"/>
        </w:rPr>
        <w:t>附属单位上缴收入0.00</w:t>
      </w:r>
      <w:r>
        <w:rPr>
          <w:rFonts w:ascii="仿宋_GB2312" w:eastAsia="仿宋_GB2312" w:hint="eastAsia"/>
          <w:sz w:val="32"/>
          <w:szCs w:val="32"/>
        </w:rPr>
        <w:t>万元。</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6.</w:t>
      </w:r>
      <w:r w:rsidR="008E2E4A">
        <w:rPr>
          <w:rFonts w:ascii="仿宋_GB2312" w:eastAsia="仿宋_GB2312" w:hint="eastAsia"/>
          <w:sz w:val="32"/>
          <w:szCs w:val="32"/>
        </w:rPr>
        <w:t>其他收入0.00</w:t>
      </w:r>
      <w:r>
        <w:rPr>
          <w:rFonts w:ascii="仿宋_GB2312" w:eastAsia="仿宋_GB2312" w:hint="eastAsia"/>
          <w:sz w:val="32"/>
          <w:szCs w:val="32"/>
        </w:rPr>
        <w:t>万元。</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7.</w:t>
      </w:r>
      <w:r w:rsidR="008E2E4A">
        <w:rPr>
          <w:rFonts w:ascii="仿宋_GB2312" w:eastAsia="仿宋_GB2312" w:hint="eastAsia"/>
          <w:sz w:val="32"/>
          <w:szCs w:val="32"/>
        </w:rPr>
        <w:t>用事业基金弥补收支差额0.00</w:t>
      </w:r>
      <w:r>
        <w:rPr>
          <w:rFonts w:ascii="仿宋_GB2312" w:eastAsia="仿宋_GB2312" w:hint="eastAsia"/>
          <w:sz w:val="32"/>
          <w:szCs w:val="32"/>
        </w:rPr>
        <w:t>万元。</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8.上年结转和结余</w:t>
      </w:r>
      <w:r w:rsidR="008E2E4A">
        <w:rPr>
          <w:rFonts w:ascii="仿宋_GB2312" w:eastAsia="仿宋_GB2312" w:hint="eastAsia"/>
          <w:sz w:val="32"/>
          <w:szCs w:val="32"/>
        </w:rPr>
        <w:t>0.00</w:t>
      </w:r>
      <w:r>
        <w:rPr>
          <w:rFonts w:ascii="仿宋_GB2312" w:eastAsia="仿宋_GB2312" w:hint="eastAsia"/>
          <w:sz w:val="32"/>
          <w:szCs w:val="32"/>
        </w:rPr>
        <w:t>万元。</w:t>
      </w:r>
    </w:p>
    <w:p w:rsidR="002378B1" w:rsidRDefault="002378B1" w:rsidP="002378B1">
      <w:pPr>
        <w:pStyle w:val="p0"/>
        <w:spacing w:line="560" w:lineRule="atLeast"/>
        <w:ind w:firstLine="660"/>
        <w:rPr>
          <w:rFonts w:ascii="楷体_GB2312" w:eastAsia="楷体_GB2312"/>
          <w:b/>
          <w:bCs/>
          <w:sz w:val="32"/>
          <w:szCs w:val="32"/>
        </w:rPr>
      </w:pPr>
      <w:r>
        <w:rPr>
          <w:rFonts w:ascii="楷体_GB2312" w:eastAsia="楷体_GB2312" w:hint="eastAsia"/>
          <w:b/>
          <w:bCs/>
          <w:sz w:val="32"/>
          <w:szCs w:val="32"/>
        </w:rPr>
        <w:lastRenderedPageBreak/>
        <w:t>（二）支出总计</w:t>
      </w:r>
      <w:r w:rsidR="00147EBD">
        <w:rPr>
          <w:rFonts w:ascii="楷体_GB2312" w:eastAsia="楷体_GB2312" w:hint="eastAsia"/>
          <w:b/>
          <w:bCs/>
          <w:sz w:val="32"/>
          <w:szCs w:val="32"/>
        </w:rPr>
        <w:t>65.51</w:t>
      </w:r>
      <w:r w:rsidRPr="0068128E">
        <w:rPr>
          <w:rFonts w:ascii="楷体_GB2312" w:eastAsia="楷体_GB2312" w:hint="eastAsia"/>
          <w:b/>
          <w:bCs/>
          <w:sz w:val="32"/>
          <w:szCs w:val="32"/>
        </w:rPr>
        <w:t>万元，</w:t>
      </w:r>
      <w:r w:rsidR="002430DA">
        <w:rPr>
          <w:rFonts w:ascii="楷体_GB2312" w:eastAsia="楷体_GB2312" w:hint="eastAsia"/>
          <w:b/>
          <w:bCs/>
          <w:sz w:val="32"/>
          <w:szCs w:val="32"/>
        </w:rPr>
        <w:t>我校为2017年9月新建学校，上年度没有</w:t>
      </w:r>
      <w:r w:rsidR="00C34A9E">
        <w:rPr>
          <w:rFonts w:ascii="楷体_GB2312" w:eastAsia="楷体_GB2312" w:hint="eastAsia"/>
          <w:b/>
          <w:bCs/>
          <w:sz w:val="32"/>
          <w:szCs w:val="32"/>
        </w:rPr>
        <w:t>支出</w:t>
      </w:r>
      <w:r w:rsidR="002430DA">
        <w:rPr>
          <w:rFonts w:ascii="楷体_GB2312" w:eastAsia="楷体_GB2312" w:hint="eastAsia"/>
          <w:b/>
          <w:bCs/>
          <w:sz w:val="32"/>
          <w:szCs w:val="32"/>
        </w:rPr>
        <w:t>。</w:t>
      </w:r>
      <w:r w:rsidRPr="0068128E">
        <w:rPr>
          <w:rFonts w:ascii="楷体_GB2312" w:eastAsia="楷体_GB2312" w:hint="eastAsia"/>
          <w:b/>
          <w:bCs/>
          <w:sz w:val="32"/>
          <w:szCs w:val="32"/>
        </w:rPr>
        <w:t>包括</w:t>
      </w:r>
      <w:r>
        <w:rPr>
          <w:rFonts w:ascii="楷体_GB2312" w:eastAsia="楷体_GB2312" w:hint="eastAsia"/>
          <w:b/>
          <w:bCs/>
          <w:sz w:val="32"/>
          <w:szCs w:val="32"/>
        </w:rPr>
        <w:t>：</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1.基本支出</w:t>
      </w:r>
      <w:r w:rsidR="009917B0">
        <w:rPr>
          <w:rFonts w:ascii="仿宋_GB2312" w:eastAsia="仿宋_GB2312" w:hint="eastAsia"/>
          <w:sz w:val="32"/>
          <w:szCs w:val="32"/>
        </w:rPr>
        <w:t>13.63</w:t>
      </w:r>
      <w:r>
        <w:rPr>
          <w:rFonts w:ascii="仿宋_GB2312" w:eastAsia="仿宋_GB2312" w:hint="eastAsia"/>
          <w:sz w:val="32"/>
          <w:szCs w:val="32"/>
        </w:rPr>
        <w:t>万元，主要是为保障机构</w:t>
      </w:r>
      <w:r w:rsidR="008E2E4A">
        <w:rPr>
          <w:rFonts w:ascii="仿宋_GB2312" w:eastAsia="仿宋_GB2312" w:hint="eastAsia"/>
          <w:sz w:val="32"/>
          <w:szCs w:val="32"/>
        </w:rPr>
        <w:t>正常运转、完成日常工作任务而发生的各项支出，其中：工资福利支出</w:t>
      </w:r>
      <w:r w:rsidR="00E010C3">
        <w:rPr>
          <w:rFonts w:ascii="仿宋_GB2312" w:eastAsia="仿宋_GB2312" w:hint="eastAsia"/>
          <w:sz w:val="32"/>
          <w:szCs w:val="32"/>
        </w:rPr>
        <w:t>10.54</w:t>
      </w:r>
      <w:r w:rsidR="008E2E4A">
        <w:rPr>
          <w:rFonts w:ascii="仿宋_GB2312" w:eastAsia="仿宋_GB2312" w:hint="eastAsia"/>
          <w:sz w:val="32"/>
          <w:szCs w:val="32"/>
        </w:rPr>
        <w:t>万元，对个人和家庭的补助支出</w:t>
      </w:r>
      <w:r w:rsidR="00E010C3">
        <w:rPr>
          <w:rFonts w:ascii="仿宋_GB2312" w:eastAsia="仿宋_GB2312" w:hint="eastAsia"/>
          <w:sz w:val="32"/>
          <w:szCs w:val="32"/>
        </w:rPr>
        <w:t>3.09</w:t>
      </w:r>
      <w:r w:rsidR="008E2E4A">
        <w:rPr>
          <w:rFonts w:ascii="仿宋_GB2312" w:eastAsia="仿宋_GB2312" w:hint="eastAsia"/>
          <w:sz w:val="32"/>
          <w:szCs w:val="32"/>
        </w:rPr>
        <w:t>万元</w:t>
      </w:r>
      <w:r w:rsidR="0068128E">
        <w:rPr>
          <w:rFonts w:ascii="仿宋_GB2312" w:eastAsia="仿宋_GB2312" w:hint="eastAsia"/>
          <w:sz w:val="32"/>
          <w:szCs w:val="32"/>
        </w:rPr>
        <w:t>。</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2.项目支出</w:t>
      </w:r>
      <w:r w:rsidR="00E010C3">
        <w:rPr>
          <w:rFonts w:ascii="仿宋_GB2312" w:eastAsia="仿宋_GB2312" w:hint="eastAsia"/>
          <w:sz w:val="32"/>
          <w:szCs w:val="32"/>
        </w:rPr>
        <w:t>51.88</w:t>
      </w:r>
      <w:r>
        <w:rPr>
          <w:rFonts w:ascii="仿宋_GB2312" w:eastAsia="仿宋_GB2312" w:hint="eastAsia"/>
          <w:sz w:val="32"/>
          <w:szCs w:val="32"/>
        </w:rPr>
        <w:t>万元，主要包括</w:t>
      </w:r>
      <w:r w:rsidR="00E010C3">
        <w:rPr>
          <w:rFonts w:ascii="仿宋_GB2312" w:eastAsia="仿宋_GB2312" w:hint="eastAsia"/>
          <w:sz w:val="32"/>
          <w:szCs w:val="32"/>
        </w:rPr>
        <w:t>商品和服务支出31.36万元，其他基本性支出20.53万元。</w:t>
      </w:r>
    </w:p>
    <w:p w:rsidR="002378B1" w:rsidRDefault="002378B1" w:rsidP="002378B1">
      <w:pPr>
        <w:pStyle w:val="p0"/>
        <w:spacing w:line="540" w:lineRule="atLeast"/>
        <w:ind w:firstLine="660"/>
        <w:rPr>
          <w:rFonts w:ascii="仿宋_GB2312" w:eastAsia="仿宋_GB2312"/>
          <w:sz w:val="32"/>
          <w:szCs w:val="32"/>
        </w:rPr>
      </w:pPr>
      <w:r>
        <w:rPr>
          <w:rFonts w:ascii="仿宋_GB2312" w:eastAsia="仿宋_GB2312" w:hint="eastAsia"/>
          <w:sz w:val="32"/>
          <w:szCs w:val="32"/>
        </w:rPr>
        <w:t>3.上缴上级支出</w:t>
      </w:r>
      <w:r w:rsidR="00274F3C">
        <w:rPr>
          <w:rFonts w:ascii="仿宋_GB2312" w:eastAsia="仿宋_GB2312" w:hint="eastAsia"/>
          <w:sz w:val="32"/>
          <w:szCs w:val="32"/>
        </w:rPr>
        <w:t>0.00</w:t>
      </w:r>
      <w:r>
        <w:rPr>
          <w:rFonts w:ascii="仿宋_GB2312" w:eastAsia="仿宋_GB2312" w:hint="eastAsia"/>
          <w:sz w:val="32"/>
          <w:szCs w:val="32"/>
        </w:rPr>
        <w:t>万元。</w:t>
      </w:r>
    </w:p>
    <w:p w:rsidR="002378B1" w:rsidRDefault="002378B1" w:rsidP="002378B1">
      <w:pPr>
        <w:pStyle w:val="p0"/>
        <w:spacing w:line="540" w:lineRule="atLeast"/>
        <w:ind w:firstLine="660"/>
        <w:rPr>
          <w:rFonts w:ascii="仿宋_GB2312" w:eastAsia="仿宋_GB2312"/>
          <w:sz w:val="32"/>
          <w:szCs w:val="32"/>
        </w:rPr>
      </w:pPr>
      <w:r>
        <w:rPr>
          <w:rFonts w:ascii="仿宋_GB2312" w:eastAsia="仿宋_GB2312" w:hint="eastAsia"/>
          <w:sz w:val="32"/>
          <w:szCs w:val="32"/>
        </w:rPr>
        <w:t>4.经营支出</w:t>
      </w:r>
      <w:r w:rsidR="008B244F">
        <w:rPr>
          <w:rFonts w:ascii="仿宋_GB2312" w:eastAsia="仿宋_GB2312" w:hint="eastAsia"/>
          <w:sz w:val="32"/>
          <w:szCs w:val="32"/>
        </w:rPr>
        <w:t>0.00</w:t>
      </w:r>
      <w:r>
        <w:rPr>
          <w:rFonts w:ascii="仿宋_GB2312" w:eastAsia="仿宋_GB2312" w:hint="eastAsia"/>
          <w:sz w:val="32"/>
          <w:szCs w:val="32"/>
        </w:rPr>
        <w:t>万元支出。</w:t>
      </w:r>
    </w:p>
    <w:p w:rsidR="002378B1" w:rsidRDefault="002378B1" w:rsidP="002378B1">
      <w:pPr>
        <w:pStyle w:val="p0"/>
        <w:spacing w:line="540" w:lineRule="atLeast"/>
        <w:ind w:firstLine="660"/>
        <w:rPr>
          <w:rFonts w:ascii="仿宋_GB2312" w:eastAsia="仿宋_GB2312"/>
          <w:sz w:val="32"/>
          <w:szCs w:val="32"/>
        </w:rPr>
      </w:pPr>
      <w:r>
        <w:rPr>
          <w:rFonts w:ascii="仿宋_GB2312" w:eastAsia="仿宋_GB2312" w:hint="eastAsia"/>
          <w:sz w:val="32"/>
          <w:szCs w:val="32"/>
        </w:rPr>
        <w:t>5.对附属单位补助支出</w:t>
      </w:r>
      <w:r w:rsidR="008B244F">
        <w:rPr>
          <w:rFonts w:ascii="仿宋_GB2312" w:eastAsia="仿宋_GB2312" w:hint="eastAsia"/>
          <w:sz w:val="32"/>
          <w:szCs w:val="32"/>
        </w:rPr>
        <w:t>0.00</w:t>
      </w:r>
      <w:r>
        <w:rPr>
          <w:rFonts w:ascii="仿宋_GB2312" w:eastAsia="仿宋_GB2312" w:hint="eastAsia"/>
          <w:sz w:val="32"/>
          <w:szCs w:val="32"/>
        </w:rPr>
        <w:t>万元。</w:t>
      </w:r>
    </w:p>
    <w:p w:rsidR="002378B1" w:rsidRDefault="002378B1" w:rsidP="002378B1">
      <w:pPr>
        <w:pStyle w:val="p0"/>
        <w:spacing w:line="560" w:lineRule="atLeast"/>
        <w:ind w:firstLine="660"/>
        <w:rPr>
          <w:rFonts w:ascii="楷体_GB2312" w:eastAsia="楷体_GB2312"/>
          <w:b/>
          <w:bCs/>
          <w:sz w:val="32"/>
          <w:szCs w:val="32"/>
        </w:rPr>
      </w:pPr>
      <w:r>
        <w:rPr>
          <w:rFonts w:ascii="楷体_GB2312" w:eastAsia="楷体_GB2312" w:hint="eastAsia"/>
          <w:b/>
          <w:bCs/>
          <w:sz w:val="32"/>
          <w:szCs w:val="32"/>
        </w:rPr>
        <w:t>（三）年末结转和结余</w:t>
      </w:r>
      <w:r w:rsidR="00803F0E">
        <w:rPr>
          <w:rFonts w:ascii="楷体_GB2312" w:eastAsia="楷体_GB2312" w:hint="eastAsia"/>
          <w:b/>
          <w:bCs/>
          <w:sz w:val="32"/>
          <w:szCs w:val="32"/>
        </w:rPr>
        <w:t>0</w:t>
      </w:r>
      <w:r>
        <w:rPr>
          <w:rFonts w:ascii="楷体_GB2312" w:eastAsia="楷体_GB2312" w:hint="eastAsia"/>
          <w:b/>
          <w:bCs/>
          <w:sz w:val="32"/>
          <w:szCs w:val="32"/>
        </w:rPr>
        <w:t>万元</w:t>
      </w:r>
    </w:p>
    <w:p w:rsidR="002378B1" w:rsidRDefault="002378B1" w:rsidP="002378B1">
      <w:pPr>
        <w:pStyle w:val="p0"/>
        <w:spacing w:line="560" w:lineRule="atLeast"/>
        <w:ind w:firstLine="660"/>
        <w:rPr>
          <w:rFonts w:ascii="黑体" w:eastAsia="黑体"/>
          <w:sz w:val="32"/>
          <w:szCs w:val="32"/>
        </w:rPr>
      </w:pPr>
      <w:r>
        <w:rPr>
          <w:rFonts w:ascii="黑体" w:eastAsia="黑体" w:hint="eastAsia"/>
          <w:sz w:val="32"/>
          <w:szCs w:val="32"/>
        </w:rPr>
        <w:t>二、财政拨款支出决算情况</w:t>
      </w:r>
    </w:p>
    <w:p w:rsidR="002378B1" w:rsidRDefault="002378B1" w:rsidP="002378B1">
      <w:pPr>
        <w:pStyle w:val="p0"/>
        <w:spacing w:line="560" w:lineRule="atLeast"/>
        <w:ind w:firstLine="660"/>
        <w:rPr>
          <w:rFonts w:ascii="楷体_GB2312" w:eastAsia="楷体_GB2312"/>
          <w:b/>
          <w:bCs/>
          <w:sz w:val="32"/>
          <w:szCs w:val="32"/>
        </w:rPr>
      </w:pPr>
      <w:r>
        <w:rPr>
          <w:rFonts w:ascii="楷体_GB2312" w:eastAsia="楷体_GB2312" w:hint="eastAsia"/>
          <w:b/>
          <w:bCs/>
          <w:sz w:val="32"/>
          <w:szCs w:val="32"/>
        </w:rPr>
        <w:t>（一）总体情况</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财政拨款支出决算反映沈阳市财政局2017年整体财政拨款支出情况，既包括使用当年财政拨款发生的支出，也包括使用以前年度财政拨款结转和结余资金发生的支出。2017年度财政拨款支出</w:t>
      </w:r>
      <w:r w:rsidR="00803F0E">
        <w:rPr>
          <w:rFonts w:ascii="仿宋_GB2312" w:eastAsia="仿宋_GB2312" w:hint="eastAsia"/>
          <w:sz w:val="32"/>
          <w:szCs w:val="32"/>
        </w:rPr>
        <w:t>65.51</w:t>
      </w:r>
      <w:r w:rsidR="002430DA">
        <w:rPr>
          <w:rFonts w:ascii="仿宋_GB2312" w:eastAsia="仿宋_GB2312" w:hint="eastAsia"/>
          <w:sz w:val="32"/>
          <w:szCs w:val="32"/>
        </w:rPr>
        <w:t>万元，其中</w:t>
      </w:r>
      <w:r>
        <w:rPr>
          <w:rFonts w:ascii="仿宋_GB2312" w:eastAsia="仿宋_GB2312" w:hint="eastAsia"/>
          <w:sz w:val="32"/>
          <w:szCs w:val="32"/>
        </w:rPr>
        <w:t>基本支出</w:t>
      </w:r>
      <w:r w:rsidR="00803F0E">
        <w:rPr>
          <w:rFonts w:ascii="仿宋_GB2312" w:eastAsia="仿宋_GB2312" w:hint="eastAsia"/>
          <w:sz w:val="32"/>
          <w:szCs w:val="32"/>
        </w:rPr>
        <w:t>13.63</w:t>
      </w:r>
      <w:r>
        <w:rPr>
          <w:rFonts w:ascii="仿宋_GB2312" w:eastAsia="仿宋_GB2312" w:hint="eastAsia"/>
          <w:sz w:val="32"/>
          <w:szCs w:val="32"/>
        </w:rPr>
        <w:t>万元，项目支出</w:t>
      </w:r>
      <w:r w:rsidR="00803F0E">
        <w:rPr>
          <w:rFonts w:ascii="仿宋_GB2312" w:eastAsia="仿宋_GB2312" w:hint="eastAsia"/>
          <w:sz w:val="32"/>
          <w:szCs w:val="32"/>
        </w:rPr>
        <w:t>51.88</w:t>
      </w:r>
      <w:r>
        <w:rPr>
          <w:rFonts w:ascii="仿宋_GB2312" w:eastAsia="仿宋_GB2312" w:hint="eastAsia"/>
          <w:sz w:val="32"/>
          <w:szCs w:val="32"/>
        </w:rPr>
        <w:t>万元。</w:t>
      </w:r>
    </w:p>
    <w:p w:rsidR="002378B1" w:rsidRDefault="002378B1" w:rsidP="002378B1">
      <w:pPr>
        <w:pStyle w:val="p0"/>
        <w:spacing w:line="560" w:lineRule="atLeast"/>
        <w:ind w:firstLine="660"/>
        <w:rPr>
          <w:rFonts w:ascii="楷体_GB2312" w:eastAsia="楷体_GB2312"/>
          <w:b/>
          <w:bCs/>
          <w:sz w:val="32"/>
          <w:szCs w:val="32"/>
        </w:rPr>
      </w:pPr>
      <w:r>
        <w:rPr>
          <w:rFonts w:ascii="楷体_GB2312" w:eastAsia="楷体_GB2312" w:hint="eastAsia"/>
          <w:b/>
          <w:bCs/>
          <w:sz w:val="32"/>
          <w:szCs w:val="32"/>
        </w:rPr>
        <w:t>（二）具体情况</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2017年度财政拨款支出</w:t>
      </w:r>
      <w:r w:rsidR="00803F0E">
        <w:rPr>
          <w:rFonts w:ascii="仿宋_GB2312" w:eastAsia="仿宋_GB2312" w:hint="eastAsia"/>
          <w:sz w:val="32"/>
          <w:szCs w:val="32"/>
        </w:rPr>
        <w:t>65.51</w:t>
      </w:r>
      <w:r>
        <w:rPr>
          <w:rFonts w:ascii="仿宋_GB2312" w:eastAsia="仿宋_GB2312" w:hint="eastAsia"/>
          <w:sz w:val="32"/>
          <w:szCs w:val="32"/>
        </w:rPr>
        <w:t>万元，按支出功能分类科目分，包括</w:t>
      </w:r>
      <w:r w:rsidR="00C739C8">
        <w:rPr>
          <w:rFonts w:ascii="仿宋_GB2312" w:eastAsia="仿宋_GB2312" w:hint="eastAsia"/>
          <w:sz w:val="32"/>
          <w:szCs w:val="32"/>
        </w:rPr>
        <w:t>教育</w:t>
      </w:r>
      <w:r>
        <w:rPr>
          <w:rFonts w:ascii="仿宋_GB2312" w:eastAsia="仿宋_GB2312" w:hint="eastAsia"/>
          <w:sz w:val="32"/>
          <w:szCs w:val="32"/>
        </w:rPr>
        <w:t>支出</w:t>
      </w:r>
      <w:r w:rsidR="00803F0E">
        <w:rPr>
          <w:rFonts w:ascii="仿宋_GB2312" w:eastAsia="仿宋_GB2312" w:hint="eastAsia"/>
          <w:sz w:val="32"/>
          <w:szCs w:val="32"/>
        </w:rPr>
        <w:t>65.51</w:t>
      </w:r>
      <w:r>
        <w:rPr>
          <w:rFonts w:ascii="仿宋_GB2312" w:eastAsia="仿宋_GB2312" w:hint="eastAsia"/>
          <w:sz w:val="32"/>
          <w:szCs w:val="32"/>
        </w:rPr>
        <w:t>万元，科学技术支出</w:t>
      </w:r>
      <w:r w:rsidR="00C739C8">
        <w:rPr>
          <w:rFonts w:ascii="仿宋_GB2312" w:eastAsia="仿宋_GB2312" w:hint="eastAsia"/>
          <w:sz w:val="32"/>
          <w:szCs w:val="32"/>
        </w:rPr>
        <w:t>0</w:t>
      </w:r>
      <w:r>
        <w:rPr>
          <w:rFonts w:ascii="仿宋_GB2312" w:eastAsia="仿宋_GB2312" w:hint="eastAsia"/>
          <w:sz w:val="32"/>
          <w:szCs w:val="32"/>
        </w:rPr>
        <w:t>万元，社会保障和就业支出</w:t>
      </w:r>
      <w:r w:rsidR="00C739C8">
        <w:rPr>
          <w:rFonts w:ascii="仿宋_GB2312" w:eastAsia="仿宋_GB2312" w:hint="eastAsia"/>
          <w:sz w:val="32"/>
          <w:szCs w:val="32"/>
        </w:rPr>
        <w:t>0</w:t>
      </w:r>
      <w:r>
        <w:rPr>
          <w:rFonts w:ascii="仿宋_GB2312" w:eastAsia="仿宋_GB2312" w:hint="eastAsia"/>
          <w:sz w:val="32"/>
          <w:szCs w:val="32"/>
        </w:rPr>
        <w:t>万元，医疗卫生支出</w:t>
      </w:r>
      <w:r w:rsidR="00C739C8">
        <w:rPr>
          <w:rFonts w:ascii="仿宋_GB2312" w:eastAsia="仿宋_GB2312" w:hint="eastAsia"/>
          <w:sz w:val="32"/>
          <w:szCs w:val="32"/>
        </w:rPr>
        <w:t>0</w:t>
      </w:r>
      <w:r>
        <w:rPr>
          <w:rFonts w:ascii="仿宋_GB2312" w:eastAsia="仿宋_GB2312" w:hint="eastAsia"/>
          <w:sz w:val="32"/>
          <w:szCs w:val="32"/>
        </w:rPr>
        <w:t>万元，农林水</w:t>
      </w:r>
      <w:r>
        <w:rPr>
          <w:rFonts w:ascii="仿宋_GB2312" w:eastAsia="仿宋_GB2312" w:hint="eastAsia"/>
          <w:sz w:val="32"/>
          <w:szCs w:val="32"/>
        </w:rPr>
        <w:lastRenderedPageBreak/>
        <w:t>事务支出</w:t>
      </w:r>
      <w:r w:rsidR="00C739C8">
        <w:rPr>
          <w:rFonts w:ascii="仿宋_GB2312" w:eastAsia="仿宋_GB2312" w:hint="eastAsia"/>
          <w:sz w:val="32"/>
          <w:szCs w:val="32"/>
        </w:rPr>
        <w:t>0</w:t>
      </w:r>
      <w:r>
        <w:rPr>
          <w:rFonts w:ascii="仿宋_GB2312" w:eastAsia="仿宋_GB2312" w:hint="eastAsia"/>
          <w:sz w:val="32"/>
          <w:szCs w:val="32"/>
        </w:rPr>
        <w:t>万元，交通运输支出</w:t>
      </w:r>
      <w:r w:rsidR="00C739C8">
        <w:rPr>
          <w:rFonts w:ascii="仿宋_GB2312" w:eastAsia="仿宋_GB2312" w:hint="eastAsia"/>
          <w:sz w:val="32"/>
          <w:szCs w:val="32"/>
        </w:rPr>
        <w:t>0</w:t>
      </w:r>
      <w:r>
        <w:rPr>
          <w:rFonts w:ascii="仿宋_GB2312" w:eastAsia="仿宋_GB2312" w:hint="eastAsia"/>
          <w:sz w:val="32"/>
          <w:szCs w:val="32"/>
        </w:rPr>
        <w:t>万元，资源勘探电力信息等事务支出</w:t>
      </w:r>
      <w:r w:rsidR="00C739C8">
        <w:rPr>
          <w:rFonts w:ascii="仿宋_GB2312" w:eastAsia="仿宋_GB2312" w:hint="eastAsia"/>
          <w:sz w:val="32"/>
          <w:szCs w:val="32"/>
        </w:rPr>
        <w:t>0</w:t>
      </w:r>
      <w:r>
        <w:rPr>
          <w:rFonts w:ascii="仿宋_GB2312" w:eastAsia="仿宋_GB2312" w:hint="eastAsia"/>
          <w:sz w:val="32"/>
          <w:szCs w:val="32"/>
        </w:rPr>
        <w:t>万元，商业服务业等事务支出</w:t>
      </w:r>
      <w:r w:rsidR="00C739C8">
        <w:rPr>
          <w:rFonts w:ascii="仿宋_GB2312" w:eastAsia="仿宋_GB2312" w:hint="eastAsia"/>
          <w:sz w:val="32"/>
          <w:szCs w:val="32"/>
        </w:rPr>
        <w:t>0</w:t>
      </w:r>
      <w:r>
        <w:rPr>
          <w:rFonts w:ascii="仿宋_GB2312" w:eastAsia="仿宋_GB2312" w:hint="eastAsia"/>
          <w:sz w:val="32"/>
          <w:szCs w:val="32"/>
        </w:rPr>
        <w:t>万元，国土资源气象等事务支出</w:t>
      </w:r>
      <w:r w:rsidR="00C739C8">
        <w:rPr>
          <w:rFonts w:ascii="仿宋_GB2312" w:eastAsia="仿宋_GB2312" w:hint="eastAsia"/>
          <w:sz w:val="32"/>
          <w:szCs w:val="32"/>
        </w:rPr>
        <w:t>0</w:t>
      </w:r>
      <w:r>
        <w:rPr>
          <w:rFonts w:ascii="仿宋_GB2312" w:eastAsia="仿宋_GB2312" w:hint="eastAsia"/>
          <w:sz w:val="32"/>
          <w:szCs w:val="32"/>
        </w:rPr>
        <w:t>万元，住房保障支出</w:t>
      </w:r>
      <w:r w:rsidR="00C739C8">
        <w:rPr>
          <w:rFonts w:ascii="仿宋_GB2312" w:eastAsia="仿宋_GB2312" w:hint="eastAsia"/>
          <w:sz w:val="32"/>
          <w:szCs w:val="32"/>
        </w:rPr>
        <w:t>0</w:t>
      </w:r>
      <w:r>
        <w:rPr>
          <w:rFonts w:ascii="仿宋_GB2312" w:eastAsia="仿宋_GB2312" w:hint="eastAsia"/>
          <w:sz w:val="32"/>
          <w:szCs w:val="32"/>
        </w:rPr>
        <w:t>万元，其他支出…</w:t>
      </w:r>
      <w:r w:rsidR="00C739C8">
        <w:rPr>
          <w:rFonts w:ascii="仿宋_GB2312" w:eastAsia="仿宋_GB2312" w:hint="eastAsia"/>
          <w:sz w:val="32"/>
          <w:szCs w:val="32"/>
        </w:rPr>
        <w:t>0</w:t>
      </w:r>
      <w:r>
        <w:rPr>
          <w:rFonts w:ascii="仿宋_GB2312" w:eastAsia="仿宋_GB2312" w:hint="eastAsia"/>
          <w:sz w:val="32"/>
          <w:szCs w:val="32"/>
        </w:rPr>
        <w:t>万元。</w:t>
      </w:r>
    </w:p>
    <w:p w:rsidR="002378B1" w:rsidRDefault="002378B1" w:rsidP="002378B1">
      <w:pPr>
        <w:pStyle w:val="p0"/>
        <w:spacing w:line="560" w:lineRule="atLeast"/>
        <w:ind w:firstLine="660"/>
        <w:rPr>
          <w:rFonts w:ascii="仿宋_GB2312" w:eastAsia="仿宋_GB2312"/>
          <w:sz w:val="32"/>
          <w:szCs w:val="32"/>
        </w:rPr>
      </w:pPr>
      <w:r>
        <w:rPr>
          <w:rFonts w:ascii="仿宋_GB2312" w:eastAsia="仿宋_GB2312" w:hint="eastAsia"/>
          <w:sz w:val="32"/>
          <w:szCs w:val="32"/>
        </w:rPr>
        <w:t>1.</w:t>
      </w:r>
      <w:r w:rsidR="00C739C8">
        <w:rPr>
          <w:rFonts w:ascii="仿宋_GB2312" w:eastAsia="仿宋_GB2312" w:hint="eastAsia"/>
          <w:sz w:val="32"/>
          <w:szCs w:val="32"/>
        </w:rPr>
        <w:t>教育</w:t>
      </w:r>
      <w:r>
        <w:rPr>
          <w:rFonts w:ascii="仿宋_GB2312" w:eastAsia="仿宋_GB2312" w:hint="eastAsia"/>
          <w:sz w:val="32"/>
          <w:szCs w:val="32"/>
        </w:rPr>
        <w:t>支出</w:t>
      </w:r>
      <w:r w:rsidR="00803F0E">
        <w:rPr>
          <w:rFonts w:ascii="仿宋_GB2312" w:eastAsia="仿宋_GB2312" w:hint="eastAsia"/>
          <w:sz w:val="32"/>
          <w:szCs w:val="32"/>
        </w:rPr>
        <w:t>65.51</w:t>
      </w:r>
      <w:r>
        <w:rPr>
          <w:rFonts w:ascii="仿宋_GB2312" w:eastAsia="仿宋_GB2312" w:hint="eastAsia"/>
          <w:sz w:val="32"/>
          <w:szCs w:val="32"/>
        </w:rPr>
        <w:t>万元，包括：</w:t>
      </w:r>
    </w:p>
    <w:p w:rsidR="00AC7529" w:rsidRDefault="002378B1" w:rsidP="00AC7529">
      <w:pPr>
        <w:pStyle w:val="p0"/>
        <w:spacing w:line="560" w:lineRule="atLeast"/>
        <w:ind w:firstLine="660"/>
        <w:rPr>
          <w:rFonts w:ascii="仿宋_GB2312" w:eastAsia="仿宋_GB2312"/>
          <w:sz w:val="32"/>
          <w:szCs w:val="32"/>
        </w:rPr>
      </w:pPr>
      <w:r>
        <w:rPr>
          <w:rFonts w:ascii="仿宋_GB2312" w:eastAsia="仿宋_GB2312" w:hint="eastAsia"/>
          <w:sz w:val="32"/>
          <w:szCs w:val="32"/>
        </w:rPr>
        <w:t>（1）</w:t>
      </w:r>
      <w:r w:rsidR="00C4164F">
        <w:rPr>
          <w:rFonts w:ascii="仿宋_GB2312" w:eastAsia="仿宋_GB2312" w:hint="eastAsia"/>
          <w:sz w:val="32"/>
          <w:szCs w:val="32"/>
        </w:rPr>
        <w:t>小学教育4.84万元，主要用于工资福利、对个人和家庭的补助</w:t>
      </w:r>
      <w:r w:rsidR="00B01BAA">
        <w:rPr>
          <w:rFonts w:ascii="仿宋_GB2312" w:eastAsia="仿宋_GB2312" w:hint="eastAsia"/>
          <w:sz w:val="32"/>
          <w:szCs w:val="32"/>
        </w:rPr>
        <w:t>支出</w:t>
      </w:r>
      <w:r w:rsidR="00C4164F">
        <w:rPr>
          <w:rFonts w:ascii="仿宋_GB2312" w:eastAsia="仿宋_GB2312" w:hint="eastAsia"/>
          <w:sz w:val="32"/>
          <w:szCs w:val="32"/>
        </w:rPr>
        <w:t>。</w:t>
      </w:r>
    </w:p>
    <w:p w:rsidR="00C4164F" w:rsidRDefault="002378B1" w:rsidP="00AC7529">
      <w:pPr>
        <w:pStyle w:val="p0"/>
        <w:spacing w:line="560" w:lineRule="atLeast"/>
        <w:ind w:firstLine="660"/>
        <w:rPr>
          <w:rFonts w:ascii="仿宋_GB2312" w:eastAsia="仿宋_GB2312"/>
          <w:sz w:val="32"/>
          <w:szCs w:val="32"/>
        </w:rPr>
      </w:pPr>
      <w:r>
        <w:rPr>
          <w:rFonts w:ascii="仿宋_GB2312" w:eastAsia="仿宋_GB2312" w:hint="eastAsia"/>
          <w:sz w:val="32"/>
          <w:szCs w:val="32"/>
        </w:rPr>
        <w:t>（</w:t>
      </w:r>
      <w:r w:rsidR="00AC7529">
        <w:rPr>
          <w:rFonts w:ascii="仿宋_GB2312" w:eastAsia="仿宋_GB2312" w:hint="eastAsia"/>
          <w:sz w:val="32"/>
          <w:szCs w:val="32"/>
        </w:rPr>
        <w:t>2</w:t>
      </w:r>
      <w:r>
        <w:rPr>
          <w:rFonts w:ascii="仿宋_GB2312" w:eastAsia="仿宋_GB2312" w:hint="eastAsia"/>
          <w:sz w:val="32"/>
          <w:szCs w:val="32"/>
        </w:rPr>
        <w:t>）</w:t>
      </w:r>
      <w:r w:rsidR="00C4164F">
        <w:rPr>
          <w:rFonts w:ascii="仿宋_GB2312" w:eastAsia="仿宋_GB2312" w:hint="eastAsia"/>
          <w:sz w:val="32"/>
          <w:szCs w:val="32"/>
        </w:rPr>
        <w:t>初中教育8.79万元，主要用于工资福利、对个人和家庭的补助支出。</w:t>
      </w:r>
    </w:p>
    <w:p w:rsidR="002378B1" w:rsidRDefault="00C4164F" w:rsidP="00AC7529">
      <w:pPr>
        <w:pStyle w:val="p0"/>
        <w:spacing w:line="560" w:lineRule="atLeast"/>
        <w:ind w:firstLine="660"/>
        <w:rPr>
          <w:rFonts w:ascii="仿宋_GB2312" w:eastAsia="仿宋_GB2312"/>
          <w:sz w:val="32"/>
          <w:szCs w:val="32"/>
        </w:rPr>
      </w:pPr>
      <w:r>
        <w:rPr>
          <w:rFonts w:ascii="仿宋_GB2312" w:eastAsia="仿宋_GB2312" w:hint="eastAsia"/>
          <w:sz w:val="32"/>
          <w:szCs w:val="32"/>
        </w:rPr>
        <w:t>（3）其他普通教育支出51.88万元，主要用于差旅费、办公费、办公设备购置等支出。</w:t>
      </w:r>
      <w:r>
        <w:rPr>
          <w:rFonts w:ascii="仿宋_GB2312" w:eastAsia="仿宋_GB2312"/>
          <w:sz w:val="32"/>
          <w:szCs w:val="32"/>
        </w:rPr>
        <w:t xml:space="preserve"> </w:t>
      </w:r>
    </w:p>
    <w:p w:rsidR="002378B1" w:rsidRDefault="002378B1" w:rsidP="002378B1">
      <w:pPr>
        <w:pStyle w:val="p0"/>
        <w:spacing w:line="560" w:lineRule="atLeast"/>
        <w:ind w:firstLine="660"/>
        <w:rPr>
          <w:rFonts w:ascii="黑体" w:eastAsia="黑体"/>
          <w:sz w:val="32"/>
          <w:szCs w:val="32"/>
        </w:rPr>
      </w:pPr>
      <w:r>
        <w:rPr>
          <w:rFonts w:ascii="黑体" w:eastAsia="黑体" w:hint="eastAsia"/>
          <w:sz w:val="32"/>
          <w:szCs w:val="32"/>
        </w:rPr>
        <w:t>三、一般公共预算财政拨款“三公”经费支出决算情况</w:t>
      </w:r>
    </w:p>
    <w:p w:rsidR="001C50AB" w:rsidRDefault="002378B1" w:rsidP="001C50AB">
      <w:pPr>
        <w:pStyle w:val="p0"/>
        <w:spacing w:line="540" w:lineRule="atLeast"/>
        <w:ind w:firstLine="645"/>
        <w:rPr>
          <w:rFonts w:ascii="仿宋_GB2312" w:eastAsia="仿宋_GB2312"/>
          <w:sz w:val="32"/>
          <w:szCs w:val="32"/>
        </w:rPr>
      </w:pPr>
      <w:r>
        <w:rPr>
          <w:rFonts w:ascii="仿宋_GB2312" w:eastAsia="仿宋_GB2312" w:hint="eastAsia"/>
          <w:sz w:val="32"/>
          <w:szCs w:val="32"/>
        </w:rPr>
        <w:t>2017年度一般公共预算财政拨款安排的“三公”经费支出</w:t>
      </w:r>
      <w:r w:rsidR="001C16B2">
        <w:rPr>
          <w:rFonts w:ascii="仿宋_GB2312" w:eastAsia="仿宋_GB2312" w:hint="eastAsia"/>
          <w:sz w:val="32"/>
          <w:szCs w:val="32"/>
        </w:rPr>
        <w:t>0.00</w:t>
      </w:r>
      <w:r>
        <w:rPr>
          <w:rFonts w:ascii="仿宋_GB2312" w:eastAsia="仿宋_GB2312" w:hint="eastAsia"/>
          <w:sz w:val="32"/>
          <w:szCs w:val="32"/>
        </w:rPr>
        <w:t>万元，</w:t>
      </w:r>
      <w:r w:rsidR="001C50AB">
        <w:rPr>
          <w:rFonts w:ascii="仿宋_GB2312" w:eastAsia="仿宋_GB2312" w:hint="eastAsia"/>
          <w:sz w:val="32"/>
          <w:szCs w:val="32"/>
        </w:rPr>
        <w:t>其中：因公出国（境）费0.00万元，公务接待费0.00万元，公务用车购置及运行维护费0.00万元。我校为2017年9月新建学校，没有2017年初预算及2016决算。</w:t>
      </w:r>
    </w:p>
    <w:p w:rsidR="0042290C" w:rsidRDefault="0042290C" w:rsidP="0042290C">
      <w:pPr>
        <w:pStyle w:val="p0"/>
        <w:spacing w:line="560" w:lineRule="atLeast"/>
        <w:ind w:firstLine="645"/>
        <w:rPr>
          <w:rFonts w:ascii="仿宋_GB2312" w:eastAsia="仿宋_GB2312"/>
          <w:sz w:val="32"/>
          <w:szCs w:val="32"/>
        </w:rPr>
      </w:pPr>
      <w:r>
        <w:rPr>
          <w:rFonts w:ascii="仿宋_GB2312" w:eastAsia="仿宋_GB2312" w:hint="eastAsia"/>
          <w:sz w:val="32"/>
          <w:szCs w:val="32"/>
        </w:rPr>
        <w:t>1.</w:t>
      </w:r>
      <w:r w:rsidR="001A5DB3">
        <w:rPr>
          <w:rFonts w:ascii="仿宋_GB2312" w:eastAsia="仿宋_GB2312" w:hint="eastAsia"/>
          <w:sz w:val="32"/>
          <w:szCs w:val="32"/>
        </w:rPr>
        <w:t>因公出国（境）费0</w:t>
      </w:r>
      <w:r>
        <w:rPr>
          <w:rFonts w:ascii="仿宋_GB2312" w:eastAsia="仿宋_GB2312" w:hint="eastAsia"/>
          <w:sz w:val="32"/>
          <w:szCs w:val="32"/>
        </w:rPr>
        <w:t>万元，2017</w:t>
      </w:r>
      <w:r w:rsidR="001A5DB3">
        <w:rPr>
          <w:rFonts w:ascii="仿宋_GB2312" w:eastAsia="仿宋_GB2312" w:hint="eastAsia"/>
          <w:sz w:val="32"/>
          <w:szCs w:val="32"/>
        </w:rPr>
        <w:t>年参加出国（境）团组0</w:t>
      </w:r>
      <w:r>
        <w:rPr>
          <w:rFonts w:ascii="仿宋_GB2312" w:eastAsia="仿宋_GB2312" w:hint="eastAsia"/>
          <w:sz w:val="32"/>
          <w:szCs w:val="32"/>
        </w:rPr>
        <w:t>个，累计</w:t>
      </w:r>
      <w:r w:rsidR="001A5DB3">
        <w:rPr>
          <w:rFonts w:ascii="仿宋_GB2312" w:eastAsia="仿宋_GB2312" w:hint="eastAsia"/>
          <w:sz w:val="32"/>
          <w:szCs w:val="32"/>
        </w:rPr>
        <w:t>0</w:t>
      </w:r>
      <w:r>
        <w:rPr>
          <w:rFonts w:ascii="仿宋_GB2312" w:eastAsia="仿宋_GB2312" w:hint="eastAsia"/>
          <w:sz w:val="32"/>
          <w:szCs w:val="32"/>
        </w:rPr>
        <w:t>人次。</w:t>
      </w:r>
    </w:p>
    <w:p w:rsidR="0042290C" w:rsidRDefault="0042290C" w:rsidP="0042290C">
      <w:pPr>
        <w:pStyle w:val="p0"/>
        <w:spacing w:line="560" w:lineRule="atLeast"/>
        <w:ind w:firstLine="645"/>
        <w:rPr>
          <w:rFonts w:ascii="仿宋_GB2312" w:eastAsia="仿宋_GB2312"/>
          <w:sz w:val="32"/>
          <w:szCs w:val="32"/>
        </w:rPr>
      </w:pPr>
      <w:r>
        <w:rPr>
          <w:rFonts w:ascii="仿宋_GB2312" w:eastAsia="仿宋_GB2312" w:hint="eastAsia"/>
          <w:sz w:val="32"/>
          <w:szCs w:val="32"/>
        </w:rPr>
        <w:t>2.公务接待费</w:t>
      </w:r>
      <w:r w:rsidR="001A5DB3">
        <w:rPr>
          <w:rFonts w:ascii="仿宋_GB2312" w:eastAsia="仿宋_GB2312" w:hint="eastAsia"/>
          <w:sz w:val="32"/>
          <w:szCs w:val="32"/>
        </w:rPr>
        <w:t>0万元</w:t>
      </w:r>
      <w:r>
        <w:rPr>
          <w:rFonts w:ascii="仿宋_GB2312" w:eastAsia="仿宋_GB2312" w:hint="eastAsia"/>
          <w:sz w:val="32"/>
          <w:szCs w:val="32"/>
        </w:rPr>
        <w:t>，2017年公务接待累计</w:t>
      </w:r>
      <w:r w:rsidR="001A5DB3">
        <w:rPr>
          <w:rFonts w:ascii="仿宋_GB2312" w:eastAsia="仿宋_GB2312" w:hint="eastAsia"/>
          <w:sz w:val="32"/>
          <w:szCs w:val="32"/>
        </w:rPr>
        <w:t>0</w:t>
      </w:r>
      <w:r>
        <w:rPr>
          <w:rFonts w:ascii="仿宋_GB2312" w:eastAsia="仿宋_GB2312" w:hint="eastAsia"/>
          <w:sz w:val="32"/>
          <w:szCs w:val="32"/>
        </w:rPr>
        <w:t>批次，</w:t>
      </w:r>
      <w:r w:rsidR="001A5DB3">
        <w:rPr>
          <w:rFonts w:ascii="仿宋_GB2312" w:eastAsia="仿宋_GB2312" w:hint="eastAsia"/>
          <w:sz w:val="32"/>
          <w:szCs w:val="32"/>
        </w:rPr>
        <w:t>0</w:t>
      </w:r>
      <w:r>
        <w:rPr>
          <w:rFonts w:ascii="仿宋_GB2312" w:eastAsia="仿宋_GB2312" w:hint="eastAsia"/>
          <w:sz w:val="32"/>
          <w:szCs w:val="32"/>
        </w:rPr>
        <w:t>人。</w:t>
      </w:r>
    </w:p>
    <w:p w:rsidR="0042290C" w:rsidRDefault="0042290C" w:rsidP="0042290C">
      <w:pPr>
        <w:pStyle w:val="p0"/>
        <w:spacing w:line="560" w:lineRule="atLeast"/>
        <w:ind w:firstLine="645"/>
        <w:rPr>
          <w:rFonts w:ascii="仿宋_GB2312" w:eastAsia="仿宋_GB2312"/>
          <w:sz w:val="32"/>
          <w:szCs w:val="32"/>
        </w:rPr>
      </w:pPr>
      <w:r>
        <w:rPr>
          <w:rFonts w:ascii="仿宋_GB2312" w:eastAsia="仿宋_GB2312" w:hint="eastAsia"/>
          <w:sz w:val="32"/>
          <w:szCs w:val="32"/>
        </w:rPr>
        <w:lastRenderedPageBreak/>
        <w:t>3.公务用车购置及运行维护费</w:t>
      </w:r>
      <w:r w:rsidR="001A5DB3">
        <w:rPr>
          <w:rFonts w:ascii="仿宋_GB2312" w:eastAsia="仿宋_GB2312" w:hint="eastAsia"/>
          <w:sz w:val="32"/>
          <w:szCs w:val="32"/>
        </w:rPr>
        <w:t>0</w:t>
      </w:r>
      <w:r>
        <w:rPr>
          <w:rFonts w:ascii="仿宋_GB2312" w:eastAsia="仿宋_GB2312" w:hint="eastAsia"/>
          <w:sz w:val="32"/>
          <w:szCs w:val="32"/>
        </w:rPr>
        <w:t>万元，其中：公务用车购置费</w:t>
      </w:r>
      <w:r w:rsidR="001A5DB3">
        <w:rPr>
          <w:rFonts w:ascii="仿宋_GB2312" w:eastAsia="仿宋_GB2312" w:hint="eastAsia"/>
          <w:sz w:val="32"/>
          <w:szCs w:val="32"/>
        </w:rPr>
        <w:t>0</w:t>
      </w:r>
      <w:r>
        <w:rPr>
          <w:rFonts w:ascii="仿宋_GB2312" w:eastAsia="仿宋_GB2312" w:hint="eastAsia"/>
          <w:sz w:val="32"/>
          <w:szCs w:val="32"/>
        </w:rPr>
        <w:t>万元，公务用车运行维护费</w:t>
      </w:r>
      <w:r w:rsidR="001A5DB3">
        <w:rPr>
          <w:rFonts w:ascii="仿宋_GB2312" w:eastAsia="仿宋_GB2312" w:hint="eastAsia"/>
          <w:sz w:val="32"/>
          <w:szCs w:val="32"/>
        </w:rPr>
        <w:t>0</w:t>
      </w:r>
      <w:r>
        <w:rPr>
          <w:rFonts w:ascii="仿宋_GB2312" w:eastAsia="仿宋_GB2312" w:hint="eastAsia"/>
          <w:sz w:val="32"/>
          <w:szCs w:val="32"/>
        </w:rPr>
        <w:t>万元。2017年购置公务用车</w:t>
      </w:r>
      <w:r w:rsidR="001A5DB3">
        <w:rPr>
          <w:rFonts w:ascii="仿宋_GB2312" w:eastAsia="仿宋_GB2312" w:hint="eastAsia"/>
          <w:sz w:val="32"/>
          <w:szCs w:val="32"/>
        </w:rPr>
        <w:t>0</w:t>
      </w:r>
      <w:r>
        <w:rPr>
          <w:rFonts w:ascii="仿宋_GB2312" w:eastAsia="仿宋_GB2312" w:hint="eastAsia"/>
          <w:sz w:val="32"/>
          <w:szCs w:val="32"/>
        </w:rPr>
        <w:t>辆，年末公务用车保有量</w:t>
      </w:r>
      <w:r w:rsidR="001A5DB3">
        <w:rPr>
          <w:rFonts w:ascii="仿宋_GB2312" w:eastAsia="仿宋_GB2312" w:hint="eastAsia"/>
          <w:sz w:val="32"/>
          <w:szCs w:val="32"/>
        </w:rPr>
        <w:t>0</w:t>
      </w:r>
      <w:r>
        <w:rPr>
          <w:rFonts w:ascii="仿宋_GB2312" w:eastAsia="仿宋_GB2312" w:hint="eastAsia"/>
          <w:sz w:val="32"/>
          <w:szCs w:val="32"/>
        </w:rPr>
        <w:t>辆。</w:t>
      </w:r>
    </w:p>
    <w:p w:rsidR="002378B1" w:rsidRPr="0042290C" w:rsidRDefault="002378B1" w:rsidP="002378B1">
      <w:pPr>
        <w:pStyle w:val="p0"/>
        <w:spacing w:line="540" w:lineRule="atLeast"/>
        <w:ind w:firstLine="645"/>
        <w:rPr>
          <w:rFonts w:ascii="仿宋_GB2312" w:eastAsia="仿宋_GB2312"/>
          <w:sz w:val="32"/>
          <w:szCs w:val="32"/>
        </w:rPr>
      </w:pPr>
    </w:p>
    <w:p w:rsidR="002378B1" w:rsidRDefault="002378B1" w:rsidP="002378B1">
      <w:pPr>
        <w:pStyle w:val="p0"/>
        <w:spacing w:line="560" w:lineRule="atLeast"/>
        <w:ind w:firstLine="640"/>
        <w:rPr>
          <w:rFonts w:ascii="黑体" w:eastAsia="黑体"/>
          <w:sz w:val="32"/>
          <w:szCs w:val="32"/>
        </w:rPr>
      </w:pPr>
      <w:r>
        <w:rPr>
          <w:rFonts w:ascii="黑体" w:eastAsia="黑体" w:hint="eastAsia"/>
          <w:sz w:val="32"/>
          <w:szCs w:val="32"/>
        </w:rPr>
        <w:t>四、其他重要事项的情况说明</w:t>
      </w:r>
    </w:p>
    <w:p w:rsidR="005C32FC" w:rsidRDefault="005C32FC" w:rsidP="005C32FC">
      <w:pPr>
        <w:pStyle w:val="p0"/>
        <w:spacing w:line="560" w:lineRule="atLeast"/>
        <w:ind w:left="567"/>
        <w:rPr>
          <w:rFonts w:ascii="仿宋_GB2312" w:eastAsia="仿宋_GB2312"/>
          <w:sz w:val="32"/>
          <w:szCs w:val="32"/>
        </w:rPr>
      </w:pPr>
      <w:r>
        <w:rPr>
          <w:rFonts w:ascii="仿宋_GB2312" w:eastAsia="仿宋_GB2312" w:hint="eastAsia"/>
          <w:sz w:val="32"/>
          <w:szCs w:val="32"/>
        </w:rPr>
        <w:t>1、事业运行经费支出情况</w:t>
      </w:r>
    </w:p>
    <w:p w:rsidR="005C32FC" w:rsidRDefault="005C32FC" w:rsidP="005C32FC">
      <w:pPr>
        <w:pStyle w:val="p0"/>
        <w:spacing w:line="560" w:lineRule="atLeast"/>
        <w:ind w:left="567"/>
        <w:rPr>
          <w:rFonts w:ascii="仿宋_GB2312" w:eastAsia="仿宋_GB2312"/>
          <w:sz w:val="32"/>
          <w:szCs w:val="32"/>
        </w:rPr>
      </w:pPr>
      <w:r>
        <w:rPr>
          <w:rFonts w:ascii="仿宋_GB2312" w:eastAsia="仿宋_GB2312" w:hint="eastAsia"/>
          <w:sz w:val="32"/>
          <w:szCs w:val="32"/>
        </w:rPr>
        <w:t>2017年浑南区第六初级中学无机关运行经费。</w:t>
      </w:r>
    </w:p>
    <w:p w:rsidR="002378B1" w:rsidRDefault="005C32FC" w:rsidP="005C32FC">
      <w:pPr>
        <w:pStyle w:val="p0"/>
        <w:spacing w:line="560" w:lineRule="atLeast"/>
        <w:ind w:left="567"/>
        <w:rPr>
          <w:rFonts w:ascii="仿宋_GB2312" w:eastAsia="仿宋_GB2312"/>
          <w:sz w:val="32"/>
          <w:szCs w:val="32"/>
        </w:rPr>
      </w:pPr>
      <w:r>
        <w:rPr>
          <w:rFonts w:ascii="仿宋_GB2312" w:eastAsia="仿宋_GB2312" w:hint="eastAsia"/>
          <w:sz w:val="32"/>
          <w:szCs w:val="32"/>
        </w:rPr>
        <w:t>2、</w:t>
      </w:r>
      <w:r w:rsidR="002378B1">
        <w:rPr>
          <w:rFonts w:ascii="仿宋_GB2312" w:eastAsia="仿宋_GB2312" w:hint="eastAsia"/>
          <w:sz w:val="32"/>
          <w:szCs w:val="32"/>
        </w:rPr>
        <w:t>政府采购支出情况。</w:t>
      </w:r>
    </w:p>
    <w:p w:rsidR="002378B1" w:rsidRDefault="002378B1" w:rsidP="002378B1">
      <w:pPr>
        <w:pStyle w:val="p0"/>
        <w:spacing w:line="560" w:lineRule="atLeast"/>
        <w:rPr>
          <w:rFonts w:ascii="仿宋_GB2312" w:eastAsia="仿宋_GB2312"/>
          <w:sz w:val="32"/>
          <w:szCs w:val="32"/>
        </w:rPr>
      </w:pPr>
      <w:r>
        <w:rPr>
          <w:rFonts w:ascii="仿宋_GB2312" w:eastAsia="仿宋_GB2312" w:hint="eastAsia"/>
          <w:sz w:val="32"/>
          <w:szCs w:val="32"/>
        </w:rPr>
        <w:t xml:space="preserve">    2017年财政局政府采购支出总额</w:t>
      </w:r>
      <w:r w:rsidR="00AC7529">
        <w:rPr>
          <w:rFonts w:ascii="仿宋_GB2312" w:eastAsia="仿宋_GB2312" w:hint="eastAsia"/>
          <w:sz w:val="32"/>
          <w:szCs w:val="32"/>
        </w:rPr>
        <w:t>0.00万元</w:t>
      </w:r>
      <w:r>
        <w:rPr>
          <w:rFonts w:ascii="仿宋_GB2312" w:eastAsia="仿宋_GB2312" w:hint="eastAsia"/>
          <w:sz w:val="32"/>
          <w:szCs w:val="32"/>
        </w:rPr>
        <w:t>。</w:t>
      </w:r>
    </w:p>
    <w:p w:rsidR="002378B1" w:rsidRDefault="002430DA" w:rsidP="002430DA">
      <w:pPr>
        <w:pStyle w:val="p0"/>
        <w:spacing w:line="560" w:lineRule="atLeast"/>
        <w:ind w:left="567"/>
        <w:rPr>
          <w:rFonts w:ascii="仿宋_GB2312" w:eastAsia="仿宋_GB2312"/>
          <w:sz w:val="32"/>
          <w:szCs w:val="32"/>
        </w:rPr>
      </w:pPr>
      <w:r>
        <w:rPr>
          <w:rFonts w:ascii="仿宋_GB2312" w:eastAsia="仿宋_GB2312" w:hint="eastAsia"/>
          <w:sz w:val="32"/>
          <w:szCs w:val="32"/>
        </w:rPr>
        <w:t>3、</w:t>
      </w:r>
      <w:r w:rsidR="002378B1">
        <w:rPr>
          <w:rFonts w:ascii="仿宋_GB2312" w:eastAsia="仿宋_GB2312" w:hint="eastAsia"/>
          <w:sz w:val="32"/>
          <w:szCs w:val="32"/>
        </w:rPr>
        <w:t>国有资产占有情况。</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sz w:val="32"/>
          <w:szCs w:val="32"/>
        </w:rPr>
        <w:t>截至2017年12月31日，</w:t>
      </w:r>
      <w:r w:rsidR="00A5676E">
        <w:rPr>
          <w:rFonts w:ascii="仿宋_GB2312" w:eastAsia="仿宋_GB2312" w:hint="eastAsia"/>
          <w:sz w:val="32"/>
          <w:szCs w:val="32"/>
        </w:rPr>
        <w:t>我单位</w:t>
      </w:r>
      <w:r>
        <w:rPr>
          <w:rFonts w:ascii="仿宋_GB2312" w:eastAsia="仿宋_GB2312" w:hint="eastAsia"/>
          <w:sz w:val="32"/>
          <w:szCs w:val="32"/>
        </w:rPr>
        <w:t>有车辆</w:t>
      </w:r>
      <w:r w:rsidR="00A5676E">
        <w:rPr>
          <w:rFonts w:ascii="仿宋_GB2312" w:eastAsia="仿宋_GB2312" w:hint="eastAsia"/>
          <w:sz w:val="32"/>
          <w:szCs w:val="32"/>
        </w:rPr>
        <w:t>0辆</w:t>
      </w:r>
      <w:r>
        <w:rPr>
          <w:rFonts w:ascii="仿宋_GB2312" w:eastAsia="仿宋_GB2312" w:hint="eastAsia"/>
          <w:sz w:val="32"/>
          <w:szCs w:val="32"/>
        </w:rPr>
        <w:t>；单位价值50万元以上设备</w:t>
      </w:r>
      <w:r w:rsidR="00A5676E">
        <w:rPr>
          <w:rFonts w:ascii="仿宋_GB2312" w:eastAsia="仿宋_GB2312" w:hint="eastAsia"/>
          <w:sz w:val="32"/>
          <w:szCs w:val="32"/>
        </w:rPr>
        <w:t>0</w:t>
      </w:r>
      <w:r>
        <w:rPr>
          <w:rFonts w:ascii="仿宋_GB2312" w:eastAsia="仿宋_GB2312" w:hint="eastAsia"/>
          <w:sz w:val="32"/>
          <w:szCs w:val="32"/>
        </w:rPr>
        <w:t>台（套）,单价100万元以上专用设备</w:t>
      </w:r>
      <w:r w:rsidR="00A5676E">
        <w:rPr>
          <w:rFonts w:ascii="仿宋_GB2312" w:eastAsia="仿宋_GB2312" w:hint="eastAsia"/>
          <w:sz w:val="32"/>
          <w:szCs w:val="32"/>
        </w:rPr>
        <w:t>0台（套），固定资产</w:t>
      </w:r>
      <w:r w:rsidR="00AC7529">
        <w:rPr>
          <w:rFonts w:ascii="仿宋_GB2312" w:eastAsia="仿宋_GB2312" w:hint="eastAsia"/>
          <w:sz w:val="32"/>
          <w:szCs w:val="32"/>
        </w:rPr>
        <w:t>20.53</w:t>
      </w:r>
      <w:r w:rsidR="00A5676E">
        <w:rPr>
          <w:rFonts w:ascii="仿宋_GB2312" w:eastAsia="仿宋_GB2312" w:hint="eastAsia"/>
          <w:sz w:val="32"/>
          <w:szCs w:val="32"/>
        </w:rPr>
        <w:t>万元</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sz w:val="32"/>
          <w:szCs w:val="32"/>
        </w:rPr>
        <w:t>4.预算绩效管理工作开展情况。</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sz w:val="32"/>
          <w:szCs w:val="32"/>
        </w:rPr>
        <w:t>根据财政预算管理要求，我</w:t>
      </w:r>
      <w:r w:rsidR="00A5676E">
        <w:rPr>
          <w:rFonts w:ascii="仿宋_GB2312" w:eastAsia="仿宋_GB2312" w:hint="eastAsia"/>
          <w:sz w:val="32"/>
          <w:szCs w:val="32"/>
        </w:rPr>
        <w:t>单位</w:t>
      </w:r>
      <w:r>
        <w:rPr>
          <w:rFonts w:ascii="仿宋_GB2312" w:eastAsia="仿宋_GB2312" w:hint="eastAsia"/>
          <w:sz w:val="32"/>
          <w:szCs w:val="32"/>
        </w:rPr>
        <w:t>组织对2017年度预算项目支出全面开展绩效自评，共涉及预算支出项目</w:t>
      </w:r>
      <w:r w:rsidR="009D34A7">
        <w:rPr>
          <w:rFonts w:ascii="仿宋_GB2312" w:eastAsia="仿宋_GB2312" w:hint="eastAsia"/>
          <w:sz w:val="32"/>
          <w:szCs w:val="32"/>
        </w:rPr>
        <w:t>52</w:t>
      </w:r>
      <w:r>
        <w:rPr>
          <w:rFonts w:ascii="仿宋_GB2312" w:eastAsia="仿宋_GB2312" w:hint="eastAsia"/>
          <w:sz w:val="32"/>
          <w:szCs w:val="32"/>
        </w:rPr>
        <w:t>个，涉及资金</w:t>
      </w:r>
      <w:r w:rsidR="005C32FC">
        <w:rPr>
          <w:rFonts w:ascii="仿宋_GB2312" w:eastAsia="仿宋_GB2312" w:hint="eastAsia"/>
          <w:sz w:val="32"/>
          <w:szCs w:val="32"/>
        </w:rPr>
        <w:t>65.51</w:t>
      </w:r>
      <w:r>
        <w:rPr>
          <w:rFonts w:ascii="仿宋_GB2312" w:eastAsia="仿宋_GB2312" w:hint="eastAsia"/>
          <w:sz w:val="32"/>
          <w:szCs w:val="32"/>
        </w:rPr>
        <w:t>万元，自评覆盖率（开展绩效自评的项目数/年初批复绩效目标的项目数）达到</w:t>
      </w:r>
      <w:r w:rsidR="00467442">
        <w:rPr>
          <w:rFonts w:ascii="仿宋_GB2312" w:eastAsia="仿宋_GB2312" w:hint="eastAsia"/>
          <w:sz w:val="32"/>
          <w:szCs w:val="32"/>
        </w:rPr>
        <w:t>100</w:t>
      </w:r>
      <w:r>
        <w:rPr>
          <w:rFonts w:ascii="仿宋_GB2312" w:eastAsia="仿宋_GB2312" w:hint="eastAsia"/>
          <w:sz w:val="32"/>
          <w:szCs w:val="32"/>
        </w:rPr>
        <w:t>%，自评平均分（开展绩效自评的项目分数总和/开展绩效自评的项目数)</w:t>
      </w:r>
      <w:r w:rsidR="003054E5">
        <w:rPr>
          <w:rFonts w:ascii="仿宋_GB2312" w:eastAsia="仿宋_GB2312" w:hint="eastAsia"/>
          <w:sz w:val="32"/>
          <w:szCs w:val="32"/>
        </w:rPr>
        <w:t>90</w:t>
      </w:r>
      <w:r>
        <w:rPr>
          <w:rFonts w:ascii="仿宋_GB2312" w:eastAsia="仿宋_GB2312" w:hint="eastAsia"/>
          <w:sz w:val="32"/>
          <w:szCs w:val="32"/>
        </w:rPr>
        <w:t>分。</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sz w:val="32"/>
          <w:szCs w:val="32"/>
        </w:rPr>
        <w:t>通过绩效自评发现预算项目管理主要存在以下问题：一是</w:t>
      </w:r>
      <w:r w:rsidR="007E279E">
        <w:rPr>
          <w:rFonts w:ascii="仿宋_GB2312" w:eastAsia="仿宋_GB2312" w:hint="eastAsia"/>
          <w:sz w:val="32"/>
          <w:szCs w:val="32"/>
        </w:rPr>
        <w:t>人员经费预决算准确性和执行性存在差异</w:t>
      </w:r>
      <w:r>
        <w:rPr>
          <w:rFonts w:ascii="仿宋_GB2312" w:eastAsia="仿宋_GB2312" w:hint="eastAsia"/>
          <w:sz w:val="32"/>
          <w:szCs w:val="32"/>
        </w:rPr>
        <w:t>;二是</w:t>
      </w:r>
      <w:r w:rsidR="007E279E">
        <w:rPr>
          <w:rFonts w:ascii="仿宋_GB2312" w:eastAsia="仿宋_GB2312" w:hint="eastAsia"/>
          <w:sz w:val="32"/>
          <w:szCs w:val="32"/>
        </w:rPr>
        <w:t>财政拨款有</w:t>
      </w:r>
      <w:r w:rsidR="0019787B">
        <w:rPr>
          <w:rFonts w:ascii="仿宋_GB2312" w:eastAsia="仿宋_GB2312" w:hint="eastAsia"/>
          <w:sz w:val="32"/>
          <w:szCs w:val="32"/>
        </w:rPr>
        <w:t>少量</w:t>
      </w:r>
      <w:r w:rsidR="007E279E">
        <w:rPr>
          <w:rFonts w:ascii="仿宋_GB2312" w:eastAsia="仿宋_GB2312" w:hint="eastAsia"/>
          <w:sz w:val="32"/>
          <w:szCs w:val="32"/>
        </w:rPr>
        <w:t>结余</w:t>
      </w:r>
      <w:r>
        <w:rPr>
          <w:rFonts w:ascii="仿宋_GB2312" w:eastAsia="仿宋_GB2312" w:hint="eastAsia"/>
          <w:sz w:val="32"/>
          <w:szCs w:val="32"/>
        </w:rPr>
        <w:t>;三是</w:t>
      </w:r>
      <w:r w:rsidR="000C1FB7">
        <w:rPr>
          <w:rFonts w:ascii="仿宋_GB2312" w:eastAsia="仿宋_GB2312" w:hint="eastAsia"/>
          <w:sz w:val="32"/>
          <w:szCs w:val="32"/>
        </w:rPr>
        <w:t>因税务制度和上级财政部门因素产生的</w:t>
      </w:r>
      <w:r w:rsidR="0019787B">
        <w:rPr>
          <w:rFonts w:ascii="仿宋_GB2312" w:eastAsia="仿宋_GB2312" w:hint="eastAsia"/>
          <w:sz w:val="32"/>
          <w:szCs w:val="32"/>
        </w:rPr>
        <w:t>应</w:t>
      </w:r>
      <w:r w:rsidR="0019787B">
        <w:rPr>
          <w:rFonts w:ascii="仿宋_GB2312" w:eastAsia="仿宋_GB2312" w:hint="eastAsia"/>
          <w:sz w:val="32"/>
          <w:szCs w:val="32"/>
        </w:rPr>
        <w:lastRenderedPageBreak/>
        <w:t>付税金和其他应付款</w:t>
      </w:r>
      <w:r>
        <w:rPr>
          <w:rFonts w:ascii="仿宋_GB2312" w:eastAsia="仿宋_GB2312" w:hint="eastAsia"/>
          <w:sz w:val="32"/>
          <w:szCs w:val="32"/>
        </w:rPr>
        <w:t>;四是</w:t>
      </w:r>
      <w:r w:rsidR="0019787B">
        <w:rPr>
          <w:rFonts w:ascii="仿宋_GB2312" w:eastAsia="仿宋_GB2312" w:hint="eastAsia"/>
          <w:sz w:val="32"/>
          <w:szCs w:val="32"/>
        </w:rPr>
        <w:t>一般财政拨款人员有变动</w:t>
      </w:r>
      <w:r>
        <w:rPr>
          <w:rFonts w:ascii="仿宋_GB2312" w:eastAsia="仿宋_GB2312" w:hint="eastAsia"/>
          <w:sz w:val="32"/>
          <w:szCs w:val="32"/>
        </w:rPr>
        <w:t>。下一步将采取以下措施加以改进：一是</w:t>
      </w:r>
      <w:r w:rsidR="0019787B">
        <w:rPr>
          <w:rFonts w:ascii="仿宋_GB2312" w:eastAsia="仿宋_GB2312" w:hint="eastAsia"/>
          <w:sz w:val="32"/>
          <w:szCs w:val="32"/>
        </w:rPr>
        <w:t>加强人员经费预算的准确性</w:t>
      </w:r>
      <w:r>
        <w:rPr>
          <w:rFonts w:ascii="仿宋_GB2312" w:eastAsia="仿宋_GB2312" w:hint="eastAsia"/>
          <w:sz w:val="32"/>
          <w:szCs w:val="32"/>
        </w:rPr>
        <w:t>;二是</w:t>
      </w:r>
      <w:r w:rsidR="0019787B">
        <w:rPr>
          <w:rFonts w:ascii="仿宋_GB2312" w:eastAsia="仿宋_GB2312" w:hint="eastAsia"/>
          <w:sz w:val="32"/>
          <w:szCs w:val="32"/>
        </w:rPr>
        <w:t>精确预算，完成年度</w:t>
      </w:r>
      <w:r w:rsidR="000C1FB7">
        <w:rPr>
          <w:rFonts w:ascii="仿宋_GB2312" w:eastAsia="仿宋_GB2312" w:hint="eastAsia"/>
          <w:sz w:val="32"/>
          <w:szCs w:val="32"/>
        </w:rPr>
        <w:t>预算的支出</w:t>
      </w:r>
      <w:r>
        <w:rPr>
          <w:rFonts w:ascii="仿宋_GB2312" w:eastAsia="仿宋_GB2312" w:hint="eastAsia"/>
          <w:sz w:val="32"/>
          <w:szCs w:val="32"/>
        </w:rPr>
        <w:t>;三是</w:t>
      </w:r>
      <w:r w:rsidR="000C1FB7">
        <w:rPr>
          <w:rFonts w:ascii="仿宋_GB2312" w:eastAsia="仿宋_GB2312" w:hint="eastAsia"/>
          <w:sz w:val="32"/>
          <w:szCs w:val="32"/>
        </w:rPr>
        <w:t>预算尽量考虑来年的人员变动。</w:t>
      </w:r>
    </w:p>
    <w:p w:rsidR="00914335" w:rsidRDefault="00914335" w:rsidP="002378B1">
      <w:pPr>
        <w:pStyle w:val="p0"/>
        <w:spacing w:line="560" w:lineRule="atLeast"/>
        <w:ind w:firstLine="640"/>
        <w:rPr>
          <w:rFonts w:ascii="仿宋_GB2312" w:eastAsia="仿宋_GB2312"/>
          <w:sz w:val="32"/>
          <w:szCs w:val="32"/>
        </w:rPr>
      </w:pPr>
      <w:r>
        <w:rPr>
          <w:rFonts w:ascii="仿宋_GB2312" w:eastAsia="仿宋_GB2312" w:hint="eastAsia"/>
          <w:sz w:val="32"/>
          <w:szCs w:val="32"/>
        </w:rPr>
        <w:t>5.我单位为2017年9月新独立建校，上年度无数据。</w:t>
      </w:r>
    </w:p>
    <w:p w:rsidR="002378B1" w:rsidRDefault="002378B1" w:rsidP="002378B1">
      <w:pPr>
        <w:pStyle w:val="p0"/>
        <w:spacing w:line="560" w:lineRule="atLeast"/>
        <w:jc w:val="center"/>
        <w:rPr>
          <w:b/>
          <w:bCs/>
          <w:sz w:val="36"/>
          <w:szCs w:val="36"/>
        </w:rPr>
      </w:pPr>
      <w:r>
        <w:rPr>
          <w:rFonts w:hint="eastAsia"/>
          <w:b/>
          <w:bCs/>
          <w:sz w:val="36"/>
          <w:szCs w:val="36"/>
        </w:rPr>
        <w:t xml:space="preserve"> </w:t>
      </w:r>
    </w:p>
    <w:p w:rsidR="002378B1" w:rsidRDefault="002378B1" w:rsidP="00DE3D6E">
      <w:pPr>
        <w:pStyle w:val="p0"/>
        <w:spacing w:line="560" w:lineRule="atLeast"/>
        <w:jc w:val="center"/>
        <w:rPr>
          <w:b/>
          <w:bCs/>
          <w:sz w:val="36"/>
          <w:szCs w:val="36"/>
        </w:rPr>
      </w:pPr>
      <w:r>
        <w:rPr>
          <w:rFonts w:hint="eastAsia"/>
          <w:b/>
          <w:bCs/>
          <w:sz w:val="36"/>
          <w:szCs w:val="36"/>
        </w:rPr>
        <w:t xml:space="preserve">  </w:t>
      </w:r>
    </w:p>
    <w:p w:rsidR="002378B1" w:rsidRDefault="002378B1" w:rsidP="002378B1">
      <w:pPr>
        <w:pStyle w:val="p0"/>
        <w:spacing w:line="560" w:lineRule="atLeast"/>
        <w:jc w:val="center"/>
        <w:rPr>
          <w:rFonts w:ascii="黑体" w:eastAsia="黑体"/>
          <w:sz w:val="36"/>
          <w:szCs w:val="36"/>
        </w:rPr>
      </w:pPr>
      <w:r>
        <w:rPr>
          <w:rFonts w:hint="eastAsia"/>
          <w:b/>
          <w:bCs/>
          <w:sz w:val="36"/>
          <w:szCs w:val="36"/>
        </w:rPr>
        <w:t>第四部分 名词解释</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1.财政拨款收入：</w:t>
      </w:r>
      <w:r w:rsidR="00193E6F">
        <w:rPr>
          <w:rFonts w:ascii="仿宋_GB2312" w:eastAsia="仿宋_GB2312" w:hint="eastAsia"/>
          <w:sz w:val="32"/>
          <w:szCs w:val="32"/>
        </w:rPr>
        <w:t>指</w:t>
      </w:r>
      <w:r>
        <w:rPr>
          <w:rFonts w:ascii="仿宋_GB2312" w:eastAsia="仿宋_GB2312" w:hint="eastAsia"/>
          <w:sz w:val="32"/>
          <w:szCs w:val="32"/>
        </w:rPr>
        <w:t>级财政当年拨付的资金。</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2.上级补助收入：</w:t>
      </w:r>
      <w:r>
        <w:rPr>
          <w:rFonts w:ascii="仿宋_GB2312" w:eastAsia="仿宋_GB2312" w:hint="eastAsia"/>
          <w:sz w:val="32"/>
          <w:szCs w:val="32"/>
        </w:rPr>
        <w:t>指单位从主管部门和上级单位取得的非财政性补助收入。</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3.事业收入：</w:t>
      </w:r>
      <w:r>
        <w:rPr>
          <w:rFonts w:ascii="仿宋_GB2312" w:eastAsia="仿宋_GB2312" w:hint="eastAsia"/>
          <w:sz w:val="32"/>
          <w:szCs w:val="32"/>
        </w:rPr>
        <w:t>指事业单位开展专业业务活动及辅助活动所取得的收入。</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4.经营收入：</w:t>
      </w:r>
      <w:r>
        <w:rPr>
          <w:rFonts w:ascii="仿宋_GB2312" w:eastAsia="仿宋_GB2312" w:hint="eastAsia"/>
          <w:sz w:val="32"/>
          <w:szCs w:val="32"/>
        </w:rPr>
        <w:t>指事业单位在专业业务活动及辅助活动之外开展非独立核算经营活动取得的收入。</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5.附属单位上缴收入：</w:t>
      </w:r>
      <w:r>
        <w:rPr>
          <w:rFonts w:ascii="仿宋_GB2312" w:eastAsia="仿宋_GB2312" w:hint="eastAsia"/>
          <w:sz w:val="32"/>
          <w:szCs w:val="32"/>
        </w:rPr>
        <w:t>指单位附属的独立核算单位按照规定上缴的收入。</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6.其他收入：</w:t>
      </w:r>
      <w:r>
        <w:rPr>
          <w:rFonts w:ascii="仿宋_GB2312" w:eastAsia="仿宋_GB2312" w:hint="eastAsia"/>
          <w:sz w:val="32"/>
          <w:szCs w:val="32"/>
        </w:rPr>
        <w:t>指除上述“财政拨款收入”、</w:t>
      </w:r>
      <w:r>
        <w:rPr>
          <w:rFonts w:ascii="仿宋_GB2312" w:eastAsia="仿宋_GB2312" w:hint="eastAsia"/>
          <w:b/>
          <w:bCs/>
          <w:sz w:val="32"/>
          <w:szCs w:val="32"/>
        </w:rPr>
        <w:t xml:space="preserve"> </w:t>
      </w:r>
      <w:r>
        <w:rPr>
          <w:rFonts w:ascii="仿宋_GB2312" w:eastAsia="仿宋_GB2312" w:hint="eastAsia"/>
          <w:sz w:val="32"/>
          <w:szCs w:val="32"/>
        </w:rPr>
        <w:t>“上级补助收入”、“事业收入”、“经营收入”、“附属单位上缴收入”等以外的收入。</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7.用事业基金弥补收支差额：</w:t>
      </w:r>
      <w:r>
        <w:rPr>
          <w:rFonts w:ascii="仿宋_GB2312" w:eastAsia="仿宋_GB2312" w:hint="eastAsia"/>
          <w:sz w:val="32"/>
          <w:szCs w:val="32"/>
        </w:rPr>
        <w:t>指事业单位在当年的“财政拨款收入”、“财政拨款结转和结余资金”、“上级补助收入”、“事业收入”、“经营收入”、“附属单位上缴收入”、“其他收入”不足</w:t>
      </w:r>
      <w:r>
        <w:rPr>
          <w:rFonts w:ascii="仿宋_GB2312" w:eastAsia="仿宋_GB2312" w:hint="eastAsia"/>
          <w:sz w:val="32"/>
          <w:szCs w:val="32"/>
        </w:rPr>
        <w:lastRenderedPageBreak/>
        <w:t>以安排当年支出情况下，使用以前年度积累的事业基金（事业单位当年收支相抵后按国家规定提取、用于弥补以后年度收支差额的基金）弥补本年度收支缺口的资金。</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8.上年结转和结余：</w:t>
      </w:r>
      <w:r>
        <w:rPr>
          <w:rFonts w:ascii="仿宋_GB2312" w:eastAsia="仿宋_GB2312" w:hint="eastAsia"/>
          <w:sz w:val="32"/>
          <w:szCs w:val="32"/>
        </w:rPr>
        <w:t>指以前年度尚未完成、结转到本年按有关规定继续使用的资金。</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9.基本支出：</w:t>
      </w:r>
      <w:r>
        <w:rPr>
          <w:rFonts w:ascii="仿宋_GB2312" w:eastAsia="仿宋_GB2312" w:hint="eastAsia"/>
          <w:sz w:val="32"/>
          <w:szCs w:val="32"/>
        </w:rPr>
        <w:t>指保障机构正常运转、完成日常工作任务而发生的人员支出和公用支出。</w:t>
      </w:r>
    </w:p>
    <w:p w:rsidR="002378B1" w:rsidRDefault="002378B1" w:rsidP="002378B1">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10.项目支出：</w:t>
      </w:r>
      <w:r>
        <w:rPr>
          <w:rFonts w:ascii="仿宋_GB2312" w:eastAsia="仿宋_GB2312" w:hint="eastAsia"/>
          <w:sz w:val="32"/>
          <w:szCs w:val="32"/>
        </w:rPr>
        <w:t>指在基本支出之外为完成特定行政任务和事业发展目标所发生的支出。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11.“三公”经费：</w:t>
      </w:r>
      <w:r>
        <w:rPr>
          <w:rFonts w:ascii="仿宋_GB2312" w:eastAsia="仿宋_GB2312" w:hint="eastAsia"/>
          <w:sz w:val="32"/>
          <w:szCs w:val="32"/>
        </w:rPr>
        <w:t>指用财政拨款安排的因公出国（境）费、公务用车购置及运行费和公务接待费。其中，因公出国（境）费反应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2378B1" w:rsidRDefault="002378B1" w:rsidP="002378B1">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12.一般公共服务（类）财政事务（款）行政运行（项）：</w:t>
      </w:r>
      <w:r>
        <w:rPr>
          <w:rFonts w:ascii="仿宋_GB2312" w:eastAsia="仿宋_GB2312" w:hint="eastAsia"/>
          <w:sz w:val="32"/>
          <w:szCs w:val="32"/>
        </w:rPr>
        <w:t>反映行政单位（包括实行公务员管理的事业单位）的基本支出。</w:t>
      </w:r>
    </w:p>
    <w:p w:rsidR="002378B1" w:rsidRDefault="002378B1" w:rsidP="002378B1">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13.一般公共服务（类）财政事务（款）一般行政管理事务（项）：</w:t>
      </w:r>
      <w:r>
        <w:rPr>
          <w:rFonts w:ascii="仿宋_GB2312" w:eastAsia="仿宋_GB2312" w:hint="eastAsia"/>
          <w:sz w:val="32"/>
          <w:szCs w:val="32"/>
        </w:rPr>
        <w:t>反映行政单位（包括实行公务员管理的事业单位）未单独设置项级科目的其他项目支出。</w:t>
      </w:r>
    </w:p>
    <w:p w:rsidR="002378B1" w:rsidRDefault="002378B1" w:rsidP="002378B1">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lastRenderedPageBreak/>
        <w:t>14.一般公共服务（类）财政事务（款）预算改革业务（项）：</w:t>
      </w:r>
      <w:r>
        <w:rPr>
          <w:rFonts w:ascii="仿宋_GB2312" w:eastAsia="仿宋_GB2312" w:hint="eastAsia"/>
          <w:sz w:val="32"/>
          <w:szCs w:val="32"/>
        </w:rPr>
        <w:t>反映财政部门用于预算改革方面的支出。</w:t>
      </w:r>
    </w:p>
    <w:p w:rsidR="002378B1" w:rsidRDefault="002378B1" w:rsidP="002378B1">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15.一般公共服务（类）财政事务（款）财政国库业务（项）：</w:t>
      </w:r>
      <w:r>
        <w:rPr>
          <w:rFonts w:ascii="仿宋_GB2312" w:eastAsia="仿宋_GB2312" w:hint="eastAsia"/>
          <w:sz w:val="32"/>
          <w:szCs w:val="32"/>
        </w:rPr>
        <w:t>反映财政部门用于财政国库集中收付业务方面的支出。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16.一般公共服务（类）财政事务（款）信息化建设支（项）：</w:t>
      </w:r>
      <w:r>
        <w:rPr>
          <w:rFonts w:ascii="仿宋_GB2312" w:eastAsia="仿宋_GB2312" w:hint="eastAsia"/>
          <w:sz w:val="32"/>
          <w:szCs w:val="32"/>
        </w:rPr>
        <w:t>反映财政部门用于“金财工程”等信息化建设方面的支出。</w:t>
      </w:r>
    </w:p>
    <w:p w:rsidR="002378B1" w:rsidRDefault="002378B1" w:rsidP="002378B1">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17.一般公共服务（类）财政事务（款）事业运行（项）：</w:t>
      </w:r>
      <w:r>
        <w:rPr>
          <w:rFonts w:ascii="仿宋_GB2312" w:eastAsia="仿宋_GB2312" w:hint="eastAsia"/>
          <w:sz w:val="32"/>
          <w:szCs w:val="32"/>
        </w:rPr>
        <w:t>反映事业单位的基本支出，不包括行政单位（包括实行公务员管理的事业单位）后勤服务中心、医务室等附属事业单位。</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18.一般公共服务（类）财政事务（款）其他财政事务支出（项）：</w:t>
      </w:r>
      <w:r>
        <w:rPr>
          <w:rFonts w:ascii="仿宋_GB2312" w:eastAsia="仿宋_GB2312" w:hint="eastAsia"/>
          <w:sz w:val="32"/>
          <w:szCs w:val="32"/>
        </w:rPr>
        <w:t>反映除上述项目以外其他财政事务方面的支出。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19.一般公共服务（类）其他一般公共服务支出（款）其他一般公共服务支出（项）：</w:t>
      </w:r>
      <w:r>
        <w:rPr>
          <w:rFonts w:ascii="仿宋_GB2312" w:eastAsia="仿宋_GB2312" w:hint="eastAsia"/>
          <w:sz w:val="32"/>
          <w:szCs w:val="32"/>
        </w:rPr>
        <w:t>反映除上述项目以外的其他一般公共服务支出。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20.科学技术（类）其他科学技术支出（款）其他科学技术支出（项）：</w:t>
      </w:r>
      <w:r>
        <w:rPr>
          <w:rFonts w:ascii="仿宋_GB2312" w:eastAsia="仿宋_GB2312" w:hint="eastAsia"/>
          <w:sz w:val="32"/>
          <w:szCs w:val="32"/>
        </w:rPr>
        <w:t>反映其他用于科技方面的支出。</w:t>
      </w:r>
    </w:p>
    <w:p w:rsidR="002378B1" w:rsidRDefault="002378B1" w:rsidP="002378B1">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21.社会保障和就业（类）行政事业单位离退休（款）归口管理的行政单位离退休（项）：</w:t>
      </w:r>
      <w:r>
        <w:rPr>
          <w:rFonts w:ascii="仿宋_GB2312" w:eastAsia="仿宋_GB2312" w:hint="eastAsia"/>
          <w:sz w:val="32"/>
          <w:szCs w:val="32"/>
        </w:rPr>
        <w:t>反映实行归口管理的行政单位（包括实行公务员管理的事业单位）开支的离退休经费。</w:t>
      </w:r>
    </w:p>
    <w:p w:rsidR="002378B1" w:rsidRDefault="002378B1" w:rsidP="002378B1">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22.社会保障和就业（类）行政事业单位离退休（款）事业单位离退休（项）：</w:t>
      </w:r>
      <w:r>
        <w:rPr>
          <w:rFonts w:ascii="仿宋_GB2312" w:eastAsia="仿宋_GB2312" w:hint="eastAsia"/>
          <w:sz w:val="32"/>
          <w:szCs w:val="32"/>
        </w:rPr>
        <w:t>反映实行归口管理的事业单位开支的离退休经费。</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lastRenderedPageBreak/>
        <w:t>23.医疗卫生（类）医疗保障（款）行政单位医疗（项）：</w:t>
      </w:r>
      <w:r>
        <w:rPr>
          <w:rFonts w:ascii="仿宋_GB2312" w:eastAsia="仿宋_GB2312" w:hint="eastAsia"/>
          <w:sz w:val="32"/>
          <w:szCs w:val="32"/>
        </w:rPr>
        <w:t>反映财政部门集中安排的行政单位基本医疗保险缴费经费，未参加医疗保险的行政单位的公费医疗经费，按国家规定享受离休人员、红军老战士待遇人员的医疗经费。</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24.医疗卫生（类）其他医疗卫生支出（款）其他医疗卫生支出（项）：</w:t>
      </w:r>
      <w:r>
        <w:rPr>
          <w:rFonts w:ascii="仿宋_GB2312" w:eastAsia="仿宋_GB2312" w:hint="eastAsia"/>
          <w:sz w:val="32"/>
          <w:szCs w:val="32"/>
        </w:rPr>
        <w:t>反映除上述项目以外其他用于医疗卫生方面的支出。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25.农林水事务（类）农业（款）其他农业支出（项）：</w:t>
      </w:r>
      <w:r>
        <w:rPr>
          <w:rFonts w:ascii="仿宋_GB2312" w:eastAsia="仿宋_GB2312" w:hint="eastAsia"/>
          <w:sz w:val="32"/>
          <w:szCs w:val="32"/>
        </w:rPr>
        <w:t>反映其他用于农业方面的支出。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26.交通运输（类）石油价格改革对交通运输的补贴（款）石油价格改革补贴其他支出（项）：</w:t>
      </w:r>
      <w:r>
        <w:rPr>
          <w:rFonts w:ascii="仿宋_GB2312" w:eastAsia="仿宋_GB2312" w:hint="eastAsia"/>
          <w:sz w:val="32"/>
          <w:szCs w:val="32"/>
        </w:rPr>
        <w:t>反映石油价格改革财政补贴对其他方面的支出。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27.资源勘探电力信息等事务（类）工业和信息产业监管支出（款）其他工业和信息产业监管支出（项）：</w:t>
      </w:r>
      <w:r>
        <w:rPr>
          <w:rFonts w:ascii="仿宋_GB2312" w:eastAsia="仿宋_GB2312" w:hint="eastAsia"/>
          <w:sz w:val="32"/>
          <w:szCs w:val="32"/>
        </w:rPr>
        <w:t>反映其他用于工业和信息产业监管方面的支出。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28.商业服务业等事务（类）商业流通事务（款）其他商业流通事务支出（项）：</w:t>
      </w:r>
      <w:r>
        <w:rPr>
          <w:rFonts w:ascii="仿宋_GB2312" w:eastAsia="仿宋_GB2312" w:hint="eastAsia"/>
          <w:sz w:val="32"/>
          <w:szCs w:val="32"/>
        </w:rPr>
        <w:t>反映其他用于商业流通事务方面的支出。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29. 商业服务业等事务（类）商业流通事务（款）其他涉外发展服务支出（项）：</w:t>
      </w:r>
      <w:r>
        <w:rPr>
          <w:rFonts w:ascii="仿宋_GB2312" w:eastAsia="仿宋_GB2312" w:hint="eastAsia"/>
          <w:sz w:val="32"/>
          <w:szCs w:val="32"/>
        </w:rPr>
        <w:t>反映其他用于涉外发展服务方面的支出。</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lastRenderedPageBreak/>
        <w:t>30. 国土资源气象等事务（类）国土资源事务（款）其他国土资源事务支出（项）：</w:t>
      </w:r>
      <w:r>
        <w:rPr>
          <w:rFonts w:ascii="仿宋_GB2312" w:eastAsia="仿宋_GB2312" w:hint="eastAsia"/>
          <w:sz w:val="32"/>
          <w:szCs w:val="32"/>
        </w:rPr>
        <w:t>反映其他用于国土资源事务方面的支出。</w:t>
      </w:r>
    </w:p>
    <w:p w:rsidR="002378B1" w:rsidRDefault="002378B1" w:rsidP="002378B1">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31.住房保障（类）住房改革（款）住房公积金（项）：</w:t>
      </w:r>
      <w:r>
        <w:rPr>
          <w:rFonts w:ascii="仿宋_GB2312" w:eastAsia="仿宋_GB2312" w:hint="eastAsia"/>
          <w:sz w:val="32"/>
          <w:szCs w:val="32"/>
        </w:rPr>
        <w:t>反映行政事业单位按人力资源和社会保障部、财政部规定的基本工资和津贴补贴以及规定比例为职工缴纳的住房公积金。</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32.其他支出（类）其他支出（款）其他支出（项）：</w:t>
      </w:r>
      <w:r>
        <w:rPr>
          <w:rFonts w:ascii="仿宋_GB2312" w:eastAsia="仿宋_GB2312" w:hint="eastAsia"/>
          <w:sz w:val="32"/>
          <w:szCs w:val="32"/>
        </w:rPr>
        <w:t>反映其他不能划分到具体功能科目中的支出项目。</w:t>
      </w:r>
    </w:p>
    <w:p w:rsidR="002378B1" w:rsidRDefault="002378B1" w:rsidP="002378B1">
      <w:pPr>
        <w:pStyle w:val="p0"/>
        <w:spacing w:line="560" w:lineRule="atLeast"/>
        <w:ind w:firstLine="640"/>
        <w:rPr>
          <w:rFonts w:ascii="仿宋_GB2312" w:eastAsia="仿宋_GB2312"/>
          <w:sz w:val="32"/>
          <w:szCs w:val="32"/>
        </w:rPr>
      </w:pPr>
      <w:r>
        <w:rPr>
          <w:rFonts w:ascii="仿宋_GB2312" w:eastAsia="仿宋_GB2312" w:hint="eastAsia"/>
          <w:b/>
          <w:bCs/>
          <w:sz w:val="32"/>
          <w:szCs w:val="32"/>
        </w:rPr>
        <w:t>33.机关运行经费：</w:t>
      </w:r>
      <w:r>
        <w:rPr>
          <w:rFonts w:ascii="仿宋_GB2312" w:eastAsia="仿宋_GB2312" w:hint="eastAsia"/>
          <w:sz w:val="32"/>
          <w:szCs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rsidR="00907E91" w:rsidRPr="000C1FB7" w:rsidRDefault="002378B1" w:rsidP="000C1FB7">
      <w:pPr>
        <w:pStyle w:val="p0"/>
        <w:jc w:val="left"/>
        <w:rPr>
          <w:rFonts w:ascii="仿宋_GB2312" w:eastAsia="仿宋_GB2312"/>
          <w:sz w:val="32"/>
          <w:szCs w:val="32"/>
        </w:rPr>
      </w:pPr>
      <w:r>
        <w:rPr>
          <w:rFonts w:ascii="仿宋_GB2312" w:eastAsia="仿宋_GB2312" w:hint="eastAsia"/>
          <w:sz w:val="32"/>
          <w:szCs w:val="32"/>
        </w:rPr>
        <w:t xml:space="preserve"> </w:t>
      </w:r>
    </w:p>
    <w:sectPr w:rsidR="00907E91" w:rsidRPr="000C1FB7" w:rsidSect="00E92B58">
      <w:footerReference w:type="even" r:id="rId7"/>
      <w:footerReference w:type="default" r:id="rId8"/>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7FB" w:rsidRDefault="009E27FB">
      <w:r>
        <w:separator/>
      </w:r>
    </w:p>
  </w:endnote>
  <w:endnote w:type="continuationSeparator" w:id="1">
    <w:p w:rsidR="009E27FB" w:rsidRDefault="009E27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8B1" w:rsidRDefault="00F52CB6" w:rsidP="007B0703">
    <w:pPr>
      <w:pStyle w:val="a3"/>
      <w:framePr w:wrap="around" w:vAnchor="text" w:hAnchor="margin" w:xAlign="center" w:y="1"/>
      <w:rPr>
        <w:rStyle w:val="a4"/>
      </w:rPr>
    </w:pPr>
    <w:r>
      <w:rPr>
        <w:rStyle w:val="a4"/>
      </w:rPr>
      <w:fldChar w:fldCharType="begin"/>
    </w:r>
    <w:r w:rsidR="002378B1">
      <w:rPr>
        <w:rStyle w:val="a4"/>
      </w:rPr>
      <w:instrText xml:space="preserve">PAGE  </w:instrText>
    </w:r>
    <w:r>
      <w:rPr>
        <w:rStyle w:val="a4"/>
      </w:rPr>
      <w:fldChar w:fldCharType="end"/>
    </w:r>
  </w:p>
  <w:p w:rsidR="002378B1" w:rsidRDefault="002378B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8B1" w:rsidRDefault="00F52CB6" w:rsidP="007B0703">
    <w:pPr>
      <w:pStyle w:val="a3"/>
      <w:framePr w:wrap="around" w:vAnchor="text" w:hAnchor="margin" w:xAlign="center" w:y="1"/>
      <w:rPr>
        <w:rStyle w:val="a4"/>
      </w:rPr>
    </w:pPr>
    <w:r>
      <w:rPr>
        <w:rStyle w:val="a4"/>
      </w:rPr>
      <w:fldChar w:fldCharType="begin"/>
    </w:r>
    <w:r w:rsidR="002378B1">
      <w:rPr>
        <w:rStyle w:val="a4"/>
      </w:rPr>
      <w:instrText xml:space="preserve">PAGE  </w:instrText>
    </w:r>
    <w:r>
      <w:rPr>
        <w:rStyle w:val="a4"/>
      </w:rPr>
      <w:fldChar w:fldCharType="separate"/>
    </w:r>
    <w:r w:rsidR="00193E6F">
      <w:rPr>
        <w:rStyle w:val="a4"/>
        <w:noProof/>
      </w:rPr>
      <w:t>8</w:t>
    </w:r>
    <w:r>
      <w:rPr>
        <w:rStyle w:val="a4"/>
      </w:rPr>
      <w:fldChar w:fldCharType="end"/>
    </w:r>
  </w:p>
  <w:p w:rsidR="002378B1" w:rsidRDefault="002378B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7FB" w:rsidRDefault="009E27FB">
      <w:r>
        <w:separator/>
      </w:r>
    </w:p>
  </w:footnote>
  <w:footnote w:type="continuationSeparator" w:id="1">
    <w:p w:rsidR="009E27FB" w:rsidRDefault="009E27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7BD4"/>
    <w:multiLevelType w:val="hybridMultilevel"/>
    <w:tmpl w:val="F0766FD2"/>
    <w:lvl w:ilvl="0" w:tplc="749ABBE6">
      <w:start w:val="1"/>
      <w:numFmt w:val="japaneseCounting"/>
      <w:lvlText w:val="%1、"/>
      <w:lvlJc w:val="left"/>
      <w:pPr>
        <w:ind w:left="1510" w:hanging="720"/>
      </w:pPr>
      <w:rPr>
        <w:rFonts w:hint="default"/>
      </w:rPr>
    </w:lvl>
    <w:lvl w:ilvl="1" w:tplc="04090019" w:tentative="1">
      <w:start w:val="1"/>
      <w:numFmt w:val="lowerLetter"/>
      <w:lvlText w:val="%2)"/>
      <w:lvlJc w:val="left"/>
      <w:pPr>
        <w:ind w:left="1630" w:hanging="420"/>
      </w:pPr>
    </w:lvl>
    <w:lvl w:ilvl="2" w:tplc="0409001B" w:tentative="1">
      <w:start w:val="1"/>
      <w:numFmt w:val="lowerRoman"/>
      <w:lvlText w:val="%3."/>
      <w:lvlJc w:val="right"/>
      <w:pPr>
        <w:ind w:left="2050" w:hanging="420"/>
      </w:pPr>
    </w:lvl>
    <w:lvl w:ilvl="3" w:tplc="0409000F" w:tentative="1">
      <w:start w:val="1"/>
      <w:numFmt w:val="decimal"/>
      <w:lvlText w:val="%4."/>
      <w:lvlJc w:val="left"/>
      <w:pPr>
        <w:ind w:left="2470" w:hanging="420"/>
      </w:pPr>
    </w:lvl>
    <w:lvl w:ilvl="4" w:tplc="04090019" w:tentative="1">
      <w:start w:val="1"/>
      <w:numFmt w:val="lowerLetter"/>
      <w:lvlText w:val="%5)"/>
      <w:lvlJc w:val="left"/>
      <w:pPr>
        <w:ind w:left="2890" w:hanging="420"/>
      </w:pPr>
    </w:lvl>
    <w:lvl w:ilvl="5" w:tplc="0409001B" w:tentative="1">
      <w:start w:val="1"/>
      <w:numFmt w:val="lowerRoman"/>
      <w:lvlText w:val="%6."/>
      <w:lvlJc w:val="right"/>
      <w:pPr>
        <w:ind w:left="3310" w:hanging="420"/>
      </w:pPr>
    </w:lvl>
    <w:lvl w:ilvl="6" w:tplc="0409000F" w:tentative="1">
      <w:start w:val="1"/>
      <w:numFmt w:val="decimal"/>
      <w:lvlText w:val="%7."/>
      <w:lvlJc w:val="left"/>
      <w:pPr>
        <w:ind w:left="3730" w:hanging="420"/>
      </w:pPr>
    </w:lvl>
    <w:lvl w:ilvl="7" w:tplc="04090019" w:tentative="1">
      <w:start w:val="1"/>
      <w:numFmt w:val="lowerLetter"/>
      <w:lvlText w:val="%8)"/>
      <w:lvlJc w:val="left"/>
      <w:pPr>
        <w:ind w:left="4150" w:hanging="420"/>
      </w:pPr>
    </w:lvl>
    <w:lvl w:ilvl="8" w:tplc="0409001B" w:tentative="1">
      <w:start w:val="1"/>
      <w:numFmt w:val="lowerRoman"/>
      <w:lvlText w:val="%9."/>
      <w:lvlJc w:val="right"/>
      <w:pPr>
        <w:ind w:left="4570" w:hanging="420"/>
      </w:pPr>
    </w:lvl>
  </w:abstractNum>
  <w:abstractNum w:abstractNumId="1">
    <w:nsid w:val="1A7E0AE0"/>
    <w:multiLevelType w:val="hybridMultilevel"/>
    <w:tmpl w:val="E1F40F86"/>
    <w:lvl w:ilvl="0" w:tplc="C08A0242">
      <w:start w:val="1"/>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nsid w:val="334401D5"/>
    <w:multiLevelType w:val="multilevel"/>
    <w:tmpl w:val="0D50F27A"/>
    <w:lvl w:ilvl="0">
      <w:start w:val="1"/>
      <w:numFmt w:val="japaneseCounting"/>
      <w:lvlText w:val="%1、"/>
      <w:lvlJc w:val="left"/>
      <w:pPr>
        <w:tabs>
          <w:tab w:val="num" w:pos="720"/>
        </w:tabs>
        <w:ind w:left="720" w:hanging="720"/>
      </w:pPr>
      <w:rPr>
        <w:rFonts w:ascii="Times New Roman" w:hAnsi="Times New Roman" w:cs="Times New Roman"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3">
    <w:nsid w:val="356652FA"/>
    <w:multiLevelType w:val="multilevel"/>
    <w:tmpl w:val="00F28B82"/>
    <w:lvl w:ilvl="0">
      <w:start w:val="2"/>
      <w:numFmt w:val="decimal"/>
      <w:suff w:val="nothing"/>
      <w:lvlText w:val="%1."/>
      <w:lvlJc w:val="left"/>
      <w:pPr>
        <w:ind w:left="567" w:firstLine="0"/>
      </w:pPr>
      <w:rPr>
        <w:rFonts w:ascii="Times New Roman" w:hAnsi="Times New Roman" w:cs="Times New Roman" w:hint="default"/>
      </w:rPr>
    </w:lvl>
    <w:lvl w:ilvl="1">
      <w:start w:val="1"/>
      <w:numFmt w:val="decimal"/>
      <w:lvlText w:val="%2."/>
      <w:lvlJc w:val="left"/>
      <w:pPr>
        <w:tabs>
          <w:tab w:val="num" w:pos="2007"/>
        </w:tabs>
        <w:ind w:left="2007" w:hanging="360"/>
      </w:pPr>
    </w:lvl>
    <w:lvl w:ilvl="2">
      <w:start w:val="1"/>
      <w:numFmt w:val="decimal"/>
      <w:lvlText w:val="%3."/>
      <w:lvlJc w:val="left"/>
      <w:pPr>
        <w:tabs>
          <w:tab w:val="num" w:pos="2727"/>
        </w:tabs>
        <w:ind w:left="272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4">
    <w:nsid w:val="5F545CDD"/>
    <w:multiLevelType w:val="multilevel"/>
    <w:tmpl w:val="87C2A6E0"/>
    <w:lvl w:ilvl="0">
      <w:start w:val="1"/>
      <w:numFmt w:val="japaneseCounting"/>
      <w:lvlText w:val="%1、"/>
      <w:lvlJc w:val="left"/>
      <w:pPr>
        <w:tabs>
          <w:tab w:val="num" w:pos="720"/>
        </w:tabs>
        <w:ind w:left="720" w:hanging="720"/>
      </w:pPr>
      <w:rPr>
        <w:rFonts w:ascii="Times New Roman" w:hAnsi="Times New Roman" w:cs="Times New Roman" w:hint="default"/>
      </w:rPr>
    </w:lvl>
    <w:lvl w:ilvl="1">
      <w:start w:val="2"/>
      <w:numFmt w:val="japaneseCounting"/>
      <w:lvlText w:val="%2、"/>
      <w:lvlJc w:val="left"/>
      <w:pPr>
        <w:tabs>
          <w:tab w:val="num" w:pos="1140"/>
        </w:tabs>
        <w:ind w:left="1140" w:hanging="7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5">
    <w:nsid w:val="7A0564C7"/>
    <w:multiLevelType w:val="multilevel"/>
    <w:tmpl w:val="E0BAC84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decimal"/>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7E91"/>
    <w:rsid w:val="000C1FB7"/>
    <w:rsid w:val="00110EA3"/>
    <w:rsid w:val="00147EBD"/>
    <w:rsid w:val="00193E6F"/>
    <w:rsid w:val="0019787B"/>
    <w:rsid w:val="001A5DB3"/>
    <w:rsid w:val="001C16B2"/>
    <w:rsid w:val="001C50AB"/>
    <w:rsid w:val="00211F1E"/>
    <w:rsid w:val="002378B1"/>
    <w:rsid w:val="002430DA"/>
    <w:rsid w:val="00274F3C"/>
    <w:rsid w:val="0028256C"/>
    <w:rsid w:val="003054E5"/>
    <w:rsid w:val="003364B0"/>
    <w:rsid w:val="003808A0"/>
    <w:rsid w:val="0042290C"/>
    <w:rsid w:val="004430B2"/>
    <w:rsid w:val="00467442"/>
    <w:rsid w:val="004C0FFF"/>
    <w:rsid w:val="004D3691"/>
    <w:rsid w:val="00531DB2"/>
    <w:rsid w:val="00574168"/>
    <w:rsid w:val="005C32FC"/>
    <w:rsid w:val="005E2E62"/>
    <w:rsid w:val="00664E40"/>
    <w:rsid w:val="0068128E"/>
    <w:rsid w:val="006D6396"/>
    <w:rsid w:val="006E278B"/>
    <w:rsid w:val="00704BF9"/>
    <w:rsid w:val="0072608F"/>
    <w:rsid w:val="007B0703"/>
    <w:rsid w:val="007E279E"/>
    <w:rsid w:val="00803F0E"/>
    <w:rsid w:val="008B244F"/>
    <w:rsid w:val="008E2E4A"/>
    <w:rsid w:val="00907E91"/>
    <w:rsid w:val="00914335"/>
    <w:rsid w:val="009463F2"/>
    <w:rsid w:val="009917B0"/>
    <w:rsid w:val="009D34A7"/>
    <w:rsid w:val="009E27FB"/>
    <w:rsid w:val="00A24582"/>
    <w:rsid w:val="00A5676E"/>
    <w:rsid w:val="00AC7529"/>
    <w:rsid w:val="00B01BAA"/>
    <w:rsid w:val="00B663CA"/>
    <w:rsid w:val="00C077FD"/>
    <w:rsid w:val="00C13906"/>
    <w:rsid w:val="00C34A9E"/>
    <w:rsid w:val="00C4164F"/>
    <w:rsid w:val="00C739C8"/>
    <w:rsid w:val="00D54133"/>
    <w:rsid w:val="00D55C96"/>
    <w:rsid w:val="00DA2712"/>
    <w:rsid w:val="00DE3D6E"/>
    <w:rsid w:val="00DE5499"/>
    <w:rsid w:val="00E010C3"/>
    <w:rsid w:val="00E92B58"/>
    <w:rsid w:val="00EA274A"/>
    <w:rsid w:val="00EC53F9"/>
    <w:rsid w:val="00F14C62"/>
    <w:rsid w:val="00F52C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E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E92B58"/>
    <w:pPr>
      <w:widowControl/>
    </w:pPr>
    <w:rPr>
      <w:rFonts w:ascii="宋体" w:hAnsi="宋体" w:cs="宋体"/>
      <w:kern w:val="0"/>
      <w:szCs w:val="21"/>
    </w:rPr>
  </w:style>
  <w:style w:type="paragraph" w:styleId="a3">
    <w:name w:val="footer"/>
    <w:basedOn w:val="a"/>
    <w:rsid w:val="002378B1"/>
    <w:pPr>
      <w:tabs>
        <w:tab w:val="center" w:pos="4153"/>
        <w:tab w:val="right" w:pos="8306"/>
      </w:tabs>
      <w:snapToGrid w:val="0"/>
      <w:jc w:val="left"/>
    </w:pPr>
    <w:rPr>
      <w:sz w:val="18"/>
      <w:szCs w:val="18"/>
    </w:rPr>
  </w:style>
  <w:style w:type="character" w:styleId="a4">
    <w:name w:val="page number"/>
    <w:basedOn w:val="a0"/>
    <w:rsid w:val="002378B1"/>
  </w:style>
  <w:style w:type="paragraph" w:styleId="a5">
    <w:name w:val="header"/>
    <w:basedOn w:val="a"/>
    <w:link w:val="Char"/>
    <w:rsid w:val="00F14C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14C62"/>
    <w:rPr>
      <w:kern w:val="2"/>
      <w:sz w:val="18"/>
      <w:szCs w:val="18"/>
    </w:rPr>
  </w:style>
</w:styles>
</file>

<file path=word/webSettings.xml><?xml version="1.0" encoding="utf-8"?>
<w:webSettings xmlns:r="http://schemas.openxmlformats.org/officeDocument/2006/relationships" xmlns:w="http://schemas.openxmlformats.org/wordprocessingml/2006/main">
  <w:divs>
    <w:div w:id="798761805">
      <w:bodyDiv w:val="1"/>
      <w:marLeft w:val="0"/>
      <w:marRight w:val="0"/>
      <w:marTop w:val="0"/>
      <w:marBottom w:val="0"/>
      <w:divBdr>
        <w:top w:val="none" w:sz="0" w:space="0" w:color="auto"/>
        <w:left w:val="none" w:sz="0" w:space="0" w:color="auto"/>
        <w:bottom w:val="none" w:sz="0" w:space="0" w:color="auto"/>
        <w:right w:val="none" w:sz="0" w:space="0" w:color="auto"/>
      </w:divBdr>
    </w:div>
    <w:div w:id="1301959022">
      <w:bodyDiv w:val="1"/>
      <w:marLeft w:val="0"/>
      <w:marRight w:val="0"/>
      <w:marTop w:val="0"/>
      <w:marBottom w:val="0"/>
      <w:divBdr>
        <w:top w:val="none" w:sz="0" w:space="0" w:color="auto"/>
        <w:left w:val="none" w:sz="0" w:space="0" w:color="auto"/>
        <w:bottom w:val="none" w:sz="0" w:space="0" w:color="auto"/>
        <w:right w:val="none" w:sz="0" w:space="0" w:color="auto"/>
      </w:divBdr>
    </w:div>
    <w:div w:id="1734887157">
      <w:bodyDiv w:val="1"/>
      <w:marLeft w:val="0"/>
      <w:marRight w:val="0"/>
      <w:marTop w:val="0"/>
      <w:marBottom w:val="0"/>
      <w:divBdr>
        <w:top w:val="none" w:sz="0" w:space="0" w:color="auto"/>
        <w:left w:val="none" w:sz="0" w:space="0" w:color="auto"/>
        <w:bottom w:val="none" w:sz="0" w:space="0" w:color="auto"/>
        <w:right w:val="none" w:sz="0" w:space="0" w:color="auto"/>
      </w:divBdr>
    </w:div>
    <w:div w:id="185679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12</Pages>
  <Words>651</Words>
  <Characters>3715</Characters>
  <Application>Microsoft Office Word</Application>
  <DocSecurity>0</DocSecurity>
  <Lines>30</Lines>
  <Paragraphs>8</Paragraphs>
  <ScaleCrop>false</ScaleCrop>
  <Company>微软中国</Company>
  <LinksUpToDate>false</LinksUpToDate>
  <CharactersWithSpaces>4358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用印（公章）登记</dc:title>
  <dc:creator>微软用户</dc:creator>
  <cp:lastModifiedBy>Acer</cp:lastModifiedBy>
  <cp:revision>11</cp:revision>
  <cp:lastPrinted>2018-06-26T10:03:00Z</cp:lastPrinted>
  <dcterms:created xsi:type="dcterms:W3CDTF">2018-08-08T09:39:00Z</dcterms:created>
  <dcterms:modified xsi:type="dcterms:W3CDTF">2018-08-10T02:43:00Z</dcterms:modified>
</cp:coreProperties>
</file>