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3A7E8">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73D1BDC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w w:val="98"/>
          <w:sz w:val="44"/>
          <w:szCs w:val="44"/>
          <w:lang w:val="en-US" w:eastAsia="zh-CN"/>
        </w:rPr>
      </w:pPr>
    </w:p>
    <w:p w14:paraId="593F879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w w:val="98"/>
          <w:sz w:val="44"/>
          <w:szCs w:val="44"/>
          <w:lang w:val="en-US" w:eastAsia="zh-CN"/>
        </w:rPr>
      </w:pPr>
      <w:r>
        <w:rPr>
          <w:rFonts w:hint="eastAsia" w:ascii="方正小标宋简体" w:hAnsi="方正小标宋简体" w:eastAsia="方正小标宋简体" w:cs="方正小标宋简体"/>
          <w:b w:val="0"/>
          <w:bCs w:val="0"/>
          <w:w w:val="98"/>
          <w:sz w:val="44"/>
          <w:szCs w:val="44"/>
          <w:lang w:val="en-US" w:eastAsia="zh-CN"/>
        </w:rPr>
        <w:t>区政府及区政府办公室</w:t>
      </w:r>
    </w:p>
    <w:p w14:paraId="01B275F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w w:val="98"/>
          <w:sz w:val="44"/>
          <w:szCs w:val="44"/>
          <w:lang w:val="en-US" w:eastAsia="zh-CN"/>
        </w:rPr>
        <w:t>政策性和规范性文件清理目</w:t>
      </w:r>
      <w:r>
        <w:rPr>
          <w:rFonts w:hint="eastAsia" w:ascii="方正小标宋简体" w:hAnsi="方正小标宋简体" w:eastAsia="方正小标宋简体" w:cs="方正小标宋简体"/>
          <w:b w:val="0"/>
          <w:bCs w:val="0"/>
          <w:sz w:val="44"/>
          <w:szCs w:val="44"/>
          <w:lang w:val="en-US" w:eastAsia="zh-CN"/>
        </w:rPr>
        <w:t>录</w:t>
      </w:r>
    </w:p>
    <w:p w14:paraId="3C2DF4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（继续有效）</w:t>
      </w:r>
    </w:p>
    <w:p w14:paraId="05B52071">
      <w:pPr>
        <w:pStyle w:val="3"/>
        <w:pageBreakBefore w:val="0"/>
        <w:kinsoku/>
        <w:wordWrap/>
        <w:overflowPunct/>
        <w:topLinePunct w:val="0"/>
        <w:autoSpaceDE/>
        <w:autoSpaceDN/>
        <w:bidi w:val="0"/>
        <w:adjustRightInd/>
        <w:snapToGrid/>
        <w:spacing w:before="0" w:after="0" w:line="300" w:lineRule="exact"/>
        <w:rPr>
          <w:rFonts w:hint="eastAsia" w:ascii="仿宋_GB2312" w:hAnsi="仿宋_GB2312" w:eastAsia="仿宋_GB2312" w:cs="仿宋_GB2312"/>
          <w:sz w:val="32"/>
          <w:szCs w:val="32"/>
          <w:lang w:val="en-US" w:eastAsia="zh-CN"/>
        </w:rPr>
      </w:pPr>
    </w:p>
    <w:tbl>
      <w:tblPr>
        <w:tblStyle w:val="4"/>
        <w:tblW w:w="10410" w:type="dxa"/>
        <w:tblInd w:w="-7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5"/>
        <w:gridCol w:w="6113"/>
        <w:gridCol w:w="3592"/>
      </w:tblGrid>
      <w:tr w14:paraId="2C7FB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blHeader/>
        </w:trPr>
        <w:tc>
          <w:tcPr>
            <w:tcW w:w="705" w:type="dxa"/>
            <w:tcBorders>
              <w:tl2br w:val="nil"/>
              <w:tr2bl w:val="nil"/>
            </w:tcBorders>
            <w:shd w:val="clear" w:color="auto" w:fill="FFFFFF"/>
            <w:noWrap/>
            <w:tcMar>
              <w:top w:w="15" w:type="dxa"/>
              <w:left w:w="15" w:type="dxa"/>
              <w:right w:w="15" w:type="dxa"/>
            </w:tcMar>
            <w:vAlign w:val="center"/>
          </w:tcPr>
          <w:p w14:paraId="2C8C50B4">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序号</w:t>
            </w:r>
          </w:p>
        </w:tc>
        <w:tc>
          <w:tcPr>
            <w:tcW w:w="6113" w:type="dxa"/>
            <w:tcBorders>
              <w:tl2br w:val="nil"/>
              <w:tr2bl w:val="nil"/>
            </w:tcBorders>
            <w:shd w:val="clear" w:color="auto" w:fill="FFFFFF"/>
            <w:noWrap/>
            <w:tcMar>
              <w:top w:w="15" w:type="dxa"/>
              <w:left w:w="15" w:type="dxa"/>
              <w:right w:w="15" w:type="dxa"/>
            </w:tcMar>
            <w:vAlign w:val="center"/>
          </w:tcPr>
          <w:p w14:paraId="08ADE198">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文件标题</w:t>
            </w:r>
          </w:p>
        </w:tc>
        <w:tc>
          <w:tcPr>
            <w:tcW w:w="3592" w:type="dxa"/>
            <w:tcBorders>
              <w:tl2br w:val="nil"/>
              <w:tr2bl w:val="nil"/>
            </w:tcBorders>
            <w:shd w:val="clear" w:color="auto" w:fill="FFFFFF"/>
            <w:noWrap/>
            <w:tcMar>
              <w:top w:w="15" w:type="dxa"/>
              <w:left w:w="15" w:type="dxa"/>
              <w:right w:w="15" w:type="dxa"/>
            </w:tcMar>
            <w:vAlign w:val="center"/>
          </w:tcPr>
          <w:p w14:paraId="415F267E">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文号</w:t>
            </w:r>
          </w:p>
        </w:tc>
      </w:tr>
      <w:tr w14:paraId="3613B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794FFD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 </w:t>
            </w:r>
          </w:p>
        </w:tc>
        <w:tc>
          <w:tcPr>
            <w:tcW w:w="6113" w:type="dxa"/>
            <w:tcBorders>
              <w:tl2br w:val="nil"/>
              <w:tr2bl w:val="nil"/>
            </w:tcBorders>
            <w:shd w:val="clear" w:color="auto" w:fill="FFFFFF"/>
            <w:noWrap w:val="0"/>
            <w:tcMar>
              <w:top w:w="15" w:type="dxa"/>
              <w:left w:w="15" w:type="dxa"/>
              <w:right w:w="15" w:type="dxa"/>
            </w:tcMar>
            <w:vAlign w:val="center"/>
          </w:tcPr>
          <w:p w14:paraId="2FA3183F">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印发《东陵区村镇房屋拆迁实施细则》的通知</w:t>
            </w:r>
          </w:p>
        </w:tc>
        <w:tc>
          <w:tcPr>
            <w:tcW w:w="3592" w:type="dxa"/>
            <w:tcBorders>
              <w:tl2br w:val="nil"/>
              <w:tr2bl w:val="nil"/>
            </w:tcBorders>
            <w:shd w:val="clear" w:color="auto" w:fill="FFFFFF"/>
            <w:noWrap w:val="0"/>
            <w:tcMar>
              <w:top w:w="15" w:type="dxa"/>
              <w:left w:w="15" w:type="dxa"/>
              <w:right w:w="15" w:type="dxa"/>
            </w:tcMar>
            <w:vAlign w:val="center"/>
          </w:tcPr>
          <w:p w14:paraId="17328EFE">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沈东陵政发〔2001〕17号</w:t>
            </w:r>
          </w:p>
        </w:tc>
      </w:tr>
      <w:tr w14:paraId="09151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705" w:type="dxa"/>
            <w:tcBorders>
              <w:tl2br w:val="nil"/>
              <w:tr2bl w:val="nil"/>
            </w:tcBorders>
            <w:shd w:val="clear" w:color="auto" w:fill="FFFFFF"/>
            <w:noWrap w:val="0"/>
            <w:tcMar>
              <w:top w:w="15" w:type="dxa"/>
              <w:left w:w="15" w:type="dxa"/>
              <w:right w:w="15" w:type="dxa"/>
            </w:tcMar>
            <w:vAlign w:val="center"/>
          </w:tcPr>
          <w:p w14:paraId="63296F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 </w:t>
            </w:r>
          </w:p>
        </w:tc>
        <w:tc>
          <w:tcPr>
            <w:tcW w:w="6113" w:type="dxa"/>
            <w:tcBorders>
              <w:tl2br w:val="nil"/>
              <w:tr2bl w:val="nil"/>
            </w:tcBorders>
            <w:shd w:val="clear" w:color="auto" w:fill="FFFFFF"/>
            <w:noWrap w:val="0"/>
            <w:tcMar>
              <w:top w:w="15" w:type="dxa"/>
              <w:left w:w="15" w:type="dxa"/>
              <w:right w:w="15" w:type="dxa"/>
            </w:tcMar>
            <w:vAlign w:val="center"/>
          </w:tcPr>
          <w:p w14:paraId="3293F25C">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关于印发东陵区集体土地房屋及地上附着物拆迁补偿办法（暂行）的通知</w:t>
            </w:r>
          </w:p>
        </w:tc>
        <w:tc>
          <w:tcPr>
            <w:tcW w:w="3592" w:type="dxa"/>
            <w:tcBorders>
              <w:tl2br w:val="nil"/>
              <w:tr2bl w:val="nil"/>
            </w:tcBorders>
            <w:shd w:val="clear" w:color="auto" w:fill="FFFFFF"/>
            <w:noWrap w:val="0"/>
            <w:tcMar>
              <w:top w:w="15" w:type="dxa"/>
              <w:left w:w="15" w:type="dxa"/>
              <w:right w:w="15" w:type="dxa"/>
            </w:tcMar>
            <w:vAlign w:val="center"/>
          </w:tcPr>
          <w:p w14:paraId="7CC5D544">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沈东陵政发〔2007〕7号</w:t>
            </w:r>
          </w:p>
        </w:tc>
      </w:tr>
      <w:tr w14:paraId="08FF4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253B2F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 </w:t>
            </w:r>
          </w:p>
        </w:tc>
        <w:tc>
          <w:tcPr>
            <w:tcW w:w="6113" w:type="dxa"/>
            <w:tcBorders>
              <w:tl2br w:val="nil"/>
              <w:tr2bl w:val="nil"/>
            </w:tcBorders>
            <w:shd w:val="clear" w:color="auto" w:fill="FFFFFF"/>
            <w:noWrap w:val="0"/>
            <w:tcMar>
              <w:top w:w="15" w:type="dxa"/>
              <w:left w:w="15" w:type="dxa"/>
              <w:right w:w="15" w:type="dxa"/>
            </w:tcMar>
            <w:vAlign w:val="center"/>
          </w:tcPr>
          <w:p w14:paraId="26F72B58">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关于印发东陵区被征地农民社会保障暂行办法的通知</w:t>
            </w:r>
          </w:p>
        </w:tc>
        <w:tc>
          <w:tcPr>
            <w:tcW w:w="3592" w:type="dxa"/>
            <w:tcBorders>
              <w:tl2br w:val="nil"/>
              <w:tr2bl w:val="nil"/>
            </w:tcBorders>
            <w:shd w:val="clear" w:color="auto" w:fill="FFFFFF"/>
            <w:noWrap w:val="0"/>
            <w:tcMar>
              <w:top w:w="15" w:type="dxa"/>
              <w:left w:w="15" w:type="dxa"/>
              <w:right w:w="15" w:type="dxa"/>
            </w:tcMar>
            <w:vAlign w:val="center"/>
          </w:tcPr>
          <w:p w14:paraId="7248E51C">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沈东陵政发〔2007〕8号</w:t>
            </w:r>
          </w:p>
        </w:tc>
      </w:tr>
      <w:tr w14:paraId="72554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05" w:type="dxa"/>
            <w:tcBorders>
              <w:tl2br w:val="nil"/>
              <w:tr2bl w:val="nil"/>
            </w:tcBorders>
            <w:shd w:val="clear" w:color="auto" w:fill="FFFFFF"/>
            <w:noWrap w:val="0"/>
            <w:tcMar>
              <w:top w:w="15" w:type="dxa"/>
              <w:left w:w="15" w:type="dxa"/>
              <w:right w:w="15" w:type="dxa"/>
            </w:tcMar>
            <w:vAlign w:val="center"/>
          </w:tcPr>
          <w:p w14:paraId="261E69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 </w:t>
            </w:r>
          </w:p>
        </w:tc>
        <w:tc>
          <w:tcPr>
            <w:tcW w:w="6113" w:type="dxa"/>
            <w:tcBorders>
              <w:tl2br w:val="nil"/>
              <w:tr2bl w:val="nil"/>
            </w:tcBorders>
            <w:shd w:val="clear" w:color="auto" w:fill="FFFFFF"/>
            <w:noWrap w:val="0"/>
            <w:tcMar>
              <w:top w:w="15" w:type="dxa"/>
              <w:left w:w="15" w:type="dxa"/>
              <w:right w:w="15" w:type="dxa"/>
            </w:tcMar>
            <w:vAlign w:val="center"/>
          </w:tcPr>
          <w:p w14:paraId="4C0C3826">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关于印发浑南新城集体土地房屋及地上附着物拆迁补偿办法（暂行）的通知</w:t>
            </w:r>
          </w:p>
        </w:tc>
        <w:tc>
          <w:tcPr>
            <w:tcW w:w="3592" w:type="dxa"/>
            <w:tcBorders>
              <w:tl2br w:val="nil"/>
              <w:tr2bl w:val="nil"/>
            </w:tcBorders>
            <w:shd w:val="clear" w:color="auto" w:fill="FFFFFF"/>
            <w:noWrap w:val="0"/>
            <w:tcMar>
              <w:top w:w="15" w:type="dxa"/>
              <w:left w:w="15" w:type="dxa"/>
              <w:right w:w="15" w:type="dxa"/>
            </w:tcMar>
            <w:vAlign w:val="center"/>
          </w:tcPr>
          <w:p w14:paraId="7B7B5428">
            <w:pPr>
              <w:keepNext w:val="0"/>
              <w:keepLines w:val="0"/>
              <w:widowControl/>
              <w:suppressLineNumbers w:val="0"/>
              <w:jc w:val="center"/>
              <w:textAlignment w:val="center"/>
              <w:rPr>
                <w:rFonts w:hint="eastAsia" w:ascii="仿宋_GB2312" w:hAnsi="DejaVu Sans" w:eastAsia="仿宋_GB2312" w:cs="仿宋_GB2312"/>
                <w:i w:val="0"/>
                <w:iCs w:val="0"/>
                <w:snapToGrid w:val="0"/>
                <w:color w:val="000000"/>
                <w:kern w:val="0"/>
                <w:sz w:val="28"/>
                <w:szCs w:val="28"/>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沈东陵（浑南）政发</w:t>
            </w:r>
          </w:p>
          <w:p w14:paraId="3B286C53">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〔2010〕1号</w:t>
            </w:r>
          </w:p>
        </w:tc>
      </w:tr>
      <w:tr w14:paraId="1586C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705" w:type="dxa"/>
            <w:tcBorders>
              <w:tl2br w:val="nil"/>
              <w:tr2bl w:val="nil"/>
            </w:tcBorders>
            <w:shd w:val="clear" w:color="auto" w:fill="FFFFFF"/>
            <w:noWrap w:val="0"/>
            <w:tcMar>
              <w:top w:w="15" w:type="dxa"/>
              <w:left w:w="15" w:type="dxa"/>
              <w:right w:w="15" w:type="dxa"/>
            </w:tcMar>
            <w:vAlign w:val="center"/>
          </w:tcPr>
          <w:p w14:paraId="206721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 </w:t>
            </w:r>
          </w:p>
        </w:tc>
        <w:tc>
          <w:tcPr>
            <w:tcW w:w="6113" w:type="dxa"/>
            <w:tcBorders>
              <w:tl2br w:val="nil"/>
              <w:tr2bl w:val="nil"/>
            </w:tcBorders>
            <w:shd w:val="clear" w:color="auto" w:fill="FFFFFF"/>
            <w:noWrap w:val="0"/>
            <w:tcMar>
              <w:top w:w="15" w:type="dxa"/>
              <w:left w:w="15" w:type="dxa"/>
              <w:right w:w="15" w:type="dxa"/>
            </w:tcMar>
            <w:vAlign w:val="center"/>
          </w:tcPr>
          <w:p w14:paraId="73BE65B8">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关于进一步加强文物工作的实施意见</w:t>
            </w:r>
          </w:p>
        </w:tc>
        <w:tc>
          <w:tcPr>
            <w:tcW w:w="3592" w:type="dxa"/>
            <w:tcBorders>
              <w:tl2br w:val="nil"/>
              <w:tr2bl w:val="nil"/>
            </w:tcBorders>
            <w:shd w:val="clear" w:color="auto" w:fill="FFFFFF"/>
            <w:noWrap w:val="0"/>
            <w:tcMar>
              <w:top w:w="15" w:type="dxa"/>
              <w:left w:w="15" w:type="dxa"/>
              <w:right w:w="15" w:type="dxa"/>
            </w:tcMar>
            <w:vAlign w:val="center"/>
          </w:tcPr>
          <w:p w14:paraId="106C1A00">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沈浑南政发〔2019〕8号</w:t>
            </w:r>
          </w:p>
        </w:tc>
      </w:tr>
      <w:tr w14:paraId="6329E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7E965A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6 </w:t>
            </w:r>
          </w:p>
        </w:tc>
        <w:tc>
          <w:tcPr>
            <w:tcW w:w="6113" w:type="dxa"/>
            <w:tcBorders>
              <w:tl2br w:val="nil"/>
              <w:tr2bl w:val="nil"/>
            </w:tcBorders>
            <w:shd w:val="clear" w:color="auto" w:fill="FFFFFF"/>
            <w:noWrap w:val="0"/>
            <w:tcMar>
              <w:top w:w="15" w:type="dxa"/>
              <w:left w:w="15" w:type="dxa"/>
              <w:right w:w="15" w:type="dxa"/>
            </w:tcMar>
            <w:vAlign w:val="center"/>
          </w:tcPr>
          <w:p w14:paraId="1C7515D2">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关于印发浑南区农村生活污水治理规划的通知</w:t>
            </w:r>
          </w:p>
        </w:tc>
        <w:tc>
          <w:tcPr>
            <w:tcW w:w="3592" w:type="dxa"/>
            <w:tcBorders>
              <w:tl2br w:val="nil"/>
              <w:tr2bl w:val="nil"/>
            </w:tcBorders>
            <w:shd w:val="clear" w:color="auto" w:fill="FFFFFF"/>
            <w:noWrap w:val="0"/>
            <w:tcMar>
              <w:top w:w="15" w:type="dxa"/>
              <w:left w:w="15" w:type="dxa"/>
              <w:right w:w="15" w:type="dxa"/>
            </w:tcMar>
            <w:vAlign w:val="center"/>
          </w:tcPr>
          <w:p w14:paraId="323D03F3">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沈浑南政发〔2019〕10号</w:t>
            </w:r>
          </w:p>
        </w:tc>
      </w:tr>
      <w:tr w14:paraId="13AC1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050862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7 </w:t>
            </w:r>
          </w:p>
        </w:tc>
        <w:tc>
          <w:tcPr>
            <w:tcW w:w="6113" w:type="dxa"/>
            <w:tcBorders>
              <w:tl2br w:val="nil"/>
              <w:tr2bl w:val="nil"/>
            </w:tcBorders>
            <w:shd w:val="clear" w:color="auto" w:fill="FFFFFF"/>
            <w:noWrap w:val="0"/>
            <w:tcMar>
              <w:top w:w="15" w:type="dxa"/>
              <w:left w:w="15" w:type="dxa"/>
              <w:right w:w="15" w:type="dxa"/>
            </w:tcMar>
            <w:vAlign w:val="center"/>
          </w:tcPr>
          <w:p w14:paraId="26ABC406">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浑南区人民政府关于印发浑南区被征收集体土地上房屋（附属物）申请强制执行实施细则的通知</w:t>
            </w:r>
          </w:p>
        </w:tc>
        <w:tc>
          <w:tcPr>
            <w:tcW w:w="3592" w:type="dxa"/>
            <w:tcBorders>
              <w:tl2br w:val="nil"/>
              <w:tr2bl w:val="nil"/>
            </w:tcBorders>
            <w:shd w:val="clear" w:color="auto" w:fill="FFFFFF"/>
            <w:noWrap w:val="0"/>
            <w:tcMar>
              <w:top w:w="15" w:type="dxa"/>
              <w:left w:w="15" w:type="dxa"/>
              <w:right w:w="15" w:type="dxa"/>
            </w:tcMar>
            <w:vAlign w:val="center"/>
          </w:tcPr>
          <w:p w14:paraId="7D443533">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沈浑南政发〔2020〕6号</w:t>
            </w:r>
          </w:p>
        </w:tc>
      </w:tr>
      <w:tr w14:paraId="62B70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605219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8 </w:t>
            </w:r>
          </w:p>
        </w:tc>
        <w:tc>
          <w:tcPr>
            <w:tcW w:w="6113" w:type="dxa"/>
            <w:tcBorders>
              <w:tl2br w:val="nil"/>
              <w:tr2bl w:val="nil"/>
            </w:tcBorders>
            <w:shd w:val="clear" w:color="auto" w:fill="FFFFFF"/>
            <w:noWrap w:val="0"/>
            <w:tcMar>
              <w:top w:w="15" w:type="dxa"/>
              <w:left w:w="15" w:type="dxa"/>
              <w:right w:w="15" w:type="dxa"/>
            </w:tcMar>
            <w:vAlign w:val="center"/>
          </w:tcPr>
          <w:p w14:paraId="5DDE5218">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浑南区人民政府关于印发浑南区民意诉求办理工作实施方案的通知</w:t>
            </w:r>
          </w:p>
        </w:tc>
        <w:tc>
          <w:tcPr>
            <w:tcW w:w="3592" w:type="dxa"/>
            <w:tcBorders>
              <w:tl2br w:val="nil"/>
              <w:tr2bl w:val="nil"/>
            </w:tcBorders>
            <w:shd w:val="clear" w:color="auto" w:fill="FFFFFF"/>
            <w:noWrap w:val="0"/>
            <w:tcMar>
              <w:top w:w="15" w:type="dxa"/>
              <w:left w:w="15" w:type="dxa"/>
              <w:right w:w="15" w:type="dxa"/>
            </w:tcMar>
            <w:vAlign w:val="center"/>
          </w:tcPr>
          <w:p w14:paraId="60CA66BD">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沈浑南政发〔2020〕13号</w:t>
            </w:r>
          </w:p>
        </w:tc>
      </w:tr>
      <w:tr w14:paraId="69615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0185C5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9 </w:t>
            </w:r>
          </w:p>
        </w:tc>
        <w:tc>
          <w:tcPr>
            <w:tcW w:w="6113" w:type="dxa"/>
            <w:tcBorders>
              <w:tl2br w:val="nil"/>
              <w:tr2bl w:val="nil"/>
            </w:tcBorders>
            <w:shd w:val="clear" w:color="auto" w:fill="FFFFFF"/>
            <w:noWrap w:val="0"/>
            <w:tcMar>
              <w:top w:w="15" w:type="dxa"/>
              <w:left w:w="15" w:type="dxa"/>
              <w:right w:w="15" w:type="dxa"/>
            </w:tcMar>
            <w:vAlign w:val="center"/>
          </w:tcPr>
          <w:p w14:paraId="32DE245A">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浑南区人民政府关于印发健康浑南行动实施方案的通知</w:t>
            </w:r>
          </w:p>
        </w:tc>
        <w:tc>
          <w:tcPr>
            <w:tcW w:w="3592" w:type="dxa"/>
            <w:tcBorders>
              <w:tl2br w:val="nil"/>
              <w:tr2bl w:val="nil"/>
            </w:tcBorders>
            <w:shd w:val="clear" w:color="auto" w:fill="FFFFFF"/>
            <w:noWrap w:val="0"/>
            <w:tcMar>
              <w:top w:w="15" w:type="dxa"/>
              <w:left w:w="15" w:type="dxa"/>
              <w:right w:w="15" w:type="dxa"/>
            </w:tcMar>
            <w:vAlign w:val="center"/>
          </w:tcPr>
          <w:p w14:paraId="4A164404">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沈浑南政发〔2020〕21号</w:t>
            </w:r>
          </w:p>
        </w:tc>
      </w:tr>
      <w:tr w14:paraId="4A5DA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2B1693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10 </w:t>
            </w:r>
          </w:p>
        </w:tc>
        <w:tc>
          <w:tcPr>
            <w:tcW w:w="6113" w:type="dxa"/>
            <w:tcBorders>
              <w:tl2br w:val="nil"/>
              <w:tr2bl w:val="nil"/>
            </w:tcBorders>
            <w:shd w:val="clear" w:color="auto" w:fill="FFFFFF"/>
            <w:noWrap w:val="0"/>
            <w:tcMar>
              <w:top w:w="15" w:type="dxa"/>
              <w:left w:w="15" w:type="dxa"/>
              <w:right w:w="15" w:type="dxa"/>
            </w:tcMar>
            <w:vAlign w:val="center"/>
          </w:tcPr>
          <w:p w14:paraId="19D52CB5">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浑南区人民政府印发关于浑南区被征地农民社会保障政策的补充规定的通知</w:t>
            </w:r>
          </w:p>
        </w:tc>
        <w:tc>
          <w:tcPr>
            <w:tcW w:w="3592" w:type="dxa"/>
            <w:tcBorders>
              <w:tl2br w:val="nil"/>
              <w:tr2bl w:val="nil"/>
            </w:tcBorders>
            <w:shd w:val="clear" w:color="auto" w:fill="FFFFFF"/>
            <w:noWrap w:val="0"/>
            <w:tcMar>
              <w:top w:w="15" w:type="dxa"/>
              <w:left w:w="15" w:type="dxa"/>
              <w:right w:w="15" w:type="dxa"/>
            </w:tcMar>
            <w:vAlign w:val="center"/>
          </w:tcPr>
          <w:p w14:paraId="0B55BFAD">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沈浑南政发〔2021〕2号</w:t>
            </w:r>
          </w:p>
        </w:tc>
      </w:tr>
      <w:tr w14:paraId="11236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0A3337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11 </w:t>
            </w:r>
          </w:p>
        </w:tc>
        <w:tc>
          <w:tcPr>
            <w:tcW w:w="6113" w:type="dxa"/>
            <w:tcBorders>
              <w:tl2br w:val="nil"/>
              <w:tr2bl w:val="nil"/>
            </w:tcBorders>
            <w:shd w:val="clear" w:color="auto" w:fill="FFFFFF"/>
            <w:noWrap w:val="0"/>
            <w:tcMar>
              <w:top w:w="15" w:type="dxa"/>
              <w:left w:w="15" w:type="dxa"/>
              <w:right w:w="15" w:type="dxa"/>
            </w:tcMar>
            <w:vAlign w:val="center"/>
          </w:tcPr>
          <w:p w14:paraId="76D2DDD9">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浑南区人民政府关于印发沈阳市棋盘山地区“绿水青山就是金山银山”实践创新基地建设实施方案的通知</w:t>
            </w:r>
          </w:p>
        </w:tc>
        <w:tc>
          <w:tcPr>
            <w:tcW w:w="3592" w:type="dxa"/>
            <w:tcBorders>
              <w:tl2br w:val="nil"/>
              <w:tr2bl w:val="nil"/>
            </w:tcBorders>
            <w:shd w:val="clear" w:color="auto" w:fill="FFFFFF"/>
            <w:noWrap w:val="0"/>
            <w:tcMar>
              <w:top w:w="15" w:type="dxa"/>
              <w:left w:w="15" w:type="dxa"/>
              <w:right w:w="15" w:type="dxa"/>
            </w:tcMar>
            <w:vAlign w:val="center"/>
          </w:tcPr>
          <w:p w14:paraId="16829743">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沈浑南政发〔2022〕5号</w:t>
            </w:r>
          </w:p>
        </w:tc>
      </w:tr>
      <w:tr w14:paraId="1B81E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7A9657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12 </w:t>
            </w:r>
          </w:p>
        </w:tc>
        <w:tc>
          <w:tcPr>
            <w:tcW w:w="6113" w:type="dxa"/>
            <w:tcBorders>
              <w:tl2br w:val="nil"/>
              <w:tr2bl w:val="nil"/>
            </w:tcBorders>
            <w:shd w:val="clear" w:color="auto" w:fill="FFFFFF"/>
            <w:noWrap w:val="0"/>
            <w:tcMar>
              <w:top w:w="15" w:type="dxa"/>
              <w:left w:w="15" w:type="dxa"/>
              <w:right w:w="15" w:type="dxa"/>
            </w:tcMar>
            <w:vAlign w:val="center"/>
          </w:tcPr>
          <w:p w14:paraId="6B532808">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浑南区人民政府关于印发浑南区行政许可事项清单（2022年版）的通知</w:t>
            </w:r>
          </w:p>
        </w:tc>
        <w:tc>
          <w:tcPr>
            <w:tcW w:w="3592" w:type="dxa"/>
            <w:tcBorders>
              <w:tl2br w:val="nil"/>
              <w:tr2bl w:val="nil"/>
            </w:tcBorders>
            <w:shd w:val="clear" w:color="auto" w:fill="FFFFFF"/>
            <w:noWrap w:val="0"/>
            <w:tcMar>
              <w:top w:w="15" w:type="dxa"/>
              <w:left w:w="15" w:type="dxa"/>
              <w:right w:w="15" w:type="dxa"/>
            </w:tcMar>
            <w:vAlign w:val="center"/>
          </w:tcPr>
          <w:p w14:paraId="7E6295AA">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沈浑南政发〔2022〕7号</w:t>
            </w:r>
          </w:p>
        </w:tc>
      </w:tr>
      <w:tr w14:paraId="190B3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522DC6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13 </w:t>
            </w:r>
          </w:p>
        </w:tc>
        <w:tc>
          <w:tcPr>
            <w:tcW w:w="6113" w:type="dxa"/>
            <w:tcBorders>
              <w:tl2br w:val="nil"/>
              <w:tr2bl w:val="nil"/>
            </w:tcBorders>
            <w:shd w:val="clear" w:color="auto" w:fill="FFFFFF"/>
            <w:noWrap w:val="0"/>
            <w:tcMar>
              <w:top w:w="15" w:type="dxa"/>
              <w:left w:w="15" w:type="dxa"/>
              <w:right w:w="15" w:type="dxa"/>
            </w:tcMar>
            <w:vAlign w:val="center"/>
          </w:tcPr>
          <w:p w14:paraId="339687EA">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both"/>
              <w:textAlignment w:val="center"/>
              <w:rPr>
                <w:rFonts w:hint="eastAsia" w:ascii="仿宋_GB2312" w:hAnsi="DejaVu Sans" w:eastAsia="仿宋_GB2312" w:cs="仿宋_GB2312"/>
                <w:i w:val="0"/>
                <w:iCs w:val="0"/>
                <w:snapToGrid w:val="0"/>
                <w:color w:val="000000"/>
                <w:spacing w:val="6"/>
                <w:kern w:val="0"/>
                <w:sz w:val="28"/>
                <w:szCs w:val="28"/>
                <w:u w:val="none"/>
                <w:lang w:val="en-US" w:eastAsia="zh-CN" w:bidi="ar"/>
              </w:rPr>
            </w:pPr>
            <w:r>
              <w:rPr>
                <w:rFonts w:hint="eastAsia" w:ascii="仿宋_GB2312" w:hAnsi="DejaVu Sans" w:eastAsia="仿宋_GB2312" w:cs="仿宋_GB2312"/>
                <w:i w:val="0"/>
                <w:iCs w:val="0"/>
                <w:snapToGrid w:val="0"/>
                <w:color w:val="000000"/>
                <w:spacing w:val="6"/>
                <w:kern w:val="0"/>
                <w:sz w:val="28"/>
                <w:szCs w:val="28"/>
                <w:u w:val="none"/>
                <w:lang w:val="en-US" w:eastAsia="zh-CN" w:bidi="ar"/>
              </w:rPr>
              <w:t>浑南区人民政府关于印发浑南区儿童发展规划</w:t>
            </w:r>
          </w:p>
          <w:p w14:paraId="35BB23D0">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both"/>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（2021—2030年）的通知</w:t>
            </w:r>
          </w:p>
        </w:tc>
        <w:tc>
          <w:tcPr>
            <w:tcW w:w="3592" w:type="dxa"/>
            <w:tcBorders>
              <w:tl2br w:val="nil"/>
              <w:tr2bl w:val="nil"/>
            </w:tcBorders>
            <w:shd w:val="clear" w:color="auto" w:fill="FFFFFF"/>
            <w:noWrap w:val="0"/>
            <w:tcMar>
              <w:top w:w="15" w:type="dxa"/>
              <w:left w:w="15" w:type="dxa"/>
              <w:right w:w="15" w:type="dxa"/>
            </w:tcMar>
            <w:vAlign w:val="center"/>
          </w:tcPr>
          <w:p w14:paraId="60070554">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沈浑南政发〔2022〕8号</w:t>
            </w:r>
          </w:p>
        </w:tc>
      </w:tr>
      <w:tr w14:paraId="3BAC1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45AFE5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14 </w:t>
            </w:r>
          </w:p>
        </w:tc>
        <w:tc>
          <w:tcPr>
            <w:tcW w:w="6113" w:type="dxa"/>
            <w:tcBorders>
              <w:tl2br w:val="nil"/>
              <w:tr2bl w:val="nil"/>
            </w:tcBorders>
            <w:shd w:val="clear" w:color="auto" w:fill="FFFFFF"/>
            <w:noWrap w:val="0"/>
            <w:tcMar>
              <w:top w:w="15" w:type="dxa"/>
              <w:left w:w="15" w:type="dxa"/>
              <w:right w:w="15" w:type="dxa"/>
            </w:tcMar>
            <w:vAlign w:val="center"/>
          </w:tcPr>
          <w:p w14:paraId="49AAEC41">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both"/>
              <w:textAlignment w:val="center"/>
              <w:rPr>
                <w:rFonts w:hint="eastAsia" w:ascii="仿宋_GB2312" w:hAnsi="DejaVu Sans" w:eastAsia="仿宋_GB2312" w:cs="仿宋_GB2312"/>
                <w:i w:val="0"/>
                <w:iCs w:val="0"/>
                <w:snapToGrid w:val="0"/>
                <w:color w:val="000000"/>
                <w:spacing w:val="6"/>
                <w:kern w:val="0"/>
                <w:sz w:val="28"/>
                <w:szCs w:val="28"/>
                <w:u w:val="none"/>
                <w:lang w:val="en-US" w:eastAsia="zh-CN" w:bidi="ar"/>
              </w:rPr>
            </w:pPr>
            <w:r>
              <w:rPr>
                <w:rFonts w:hint="eastAsia" w:ascii="仿宋_GB2312" w:hAnsi="DejaVu Sans" w:eastAsia="仿宋_GB2312" w:cs="仿宋_GB2312"/>
                <w:i w:val="0"/>
                <w:iCs w:val="0"/>
                <w:snapToGrid w:val="0"/>
                <w:color w:val="000000"/>
                <w:spacing w:val="6"/>
                <w:kern w:val="0"/>
                <w:sz w:val="28"/>
                <w:szCs w:val="28"/>
                <w:u w:val="none"/>
                <w:lang w:val="en-US" w:eastAsia="zh-CN" w:bidi="ar"/>
              </w:rPr>
              <w:t>浑南区人民政府关于印发浑南区妇女发展规划</w:t>
            </w:r>
          </w:p>
          <w:p w14:paraId="06012C81">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both"/>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（2021—2030年）的通知</w:t>
            </w:r>
          </w:p>
        </w:tc>
        <w:tc>
          <w:tcPr>
            <w:tcW w:w="3592" w:type="dxa"/>
            <w:tcBorders>
              <w:tl2br w:val="nil"/>
              <w:tr2bl w:val="nil"/>
            </w:tcBorders>
            <w:shd w:val="clear" w:color="auto" w:fill="FFFFFF"/>
            <w:noWrap w:val="0"/>
            <w:tcMar>
              <w:top w:w="15" w:type="dxa"/>
              <w:left w:w="15" w:type="dxa"/>
              <w:right w:w="15" w:type="dxa"/>
            </w:tcMar>
            <w:vAlign w:val="center"/>
          </w:tcPr>
          <w:p w14:paraId="65A0ECB2">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沈浑南政发〔2022〕9号</w:t>
            </w:r>
          </w:p>
        </w:tc>
      </w:tr>
      <w:tr w14:paraId="6133D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58D440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15 </w:t>
            </w:r>
          </w:p>
        </w:tc>
        <w:tc>
          <w:tcPr>
            <w:tcW w:w="6113" w:type="dxa"/>
            <w:tcBorders>
              <w:tl2br w:val="nil"/>
              <w:tr2bl w:val="nil"/>
            </w:tcBorders>
            <w:noWrap w:val="0"/>
            <w:tcMar>
              <w:top w:w="15" w:type="dxa"/>
              <w:left w:w="15" w:type="dxa"/>
              <w:right w:w="15" w:type="dxa"/>
            </w:tcMar>
            <w:vAlign w:val="center"/>
          </w:tcPr>
          <w:p w14:paraId="132A4E51">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浑南区人民政府关于深化“只提交一次材料”改革优化调整一批行政职权事项的决定</w:t>
            </w:r>
          </w:p>
        </w:tc>
        <w:tc>
          <w:tcPr>
            <w:tcW w:w="3592" w:type="dxa"/>
            <w:tcBorders>
              <w:tl2br w:val="nil"/>
              <w:tr2bl w:val="nil"/>
            </w:tcBorders>
            <w:noWrap w:val="0"/>
            <w:tcMar>
              <w:top w:w="15" w:type="dxa"/>
              <w:left w:w="15" w:type="dxa"/>
              <w:right w:w="15" w:type="dxa"/>
            </w:tcMar>
            <w:vAlign w:val="center"/>
          </w:tcPr>
          <w:p w14:paraId="3FA5B202">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沈浑南政发〔2023〕8号</w:t>
            </w:r>
          </w:p>
        </w:tc>
      </w:tr>
      <w:tr w14:paraId="51E2A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5783DC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16 </w:t>
            </w:r>
          </w:p>
        </w:tc>
        <w:tc>
          <w:tcPr>
            <w:tcW w:w="6113" w:type="dxa"/>
            <w:tcBorders>
              <w:tl2br w:val="nil"/>
              <w:tr2bl w:val="nil"/>
            </w:tcBorders>
            <w:shd w:val="clear" w:color="auto" w:fill="FFFFFF"/>
            <w:noWrap w:val="0"/>
            <w:tcMar>
              <w:top w:w="15" w:type="dxa"/>
              <w:left w:w="15" w:type="dxa"/>
              <w:right w:w="15" w:type="dxa"/>
            </w:tcMar>
            <w:vAlign w:val="center"/>
          </w:tcPr>
          <w:p w14:paraId="0FC6DFEE">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浑南区人民政府关于推进气象高质量发展的实施意见</w:t>
            </w:r>
          </w:p>
        </w:tc>
        <w:tc>
          <w:tcPr>
            <w:tcW w:w="3592" w:type="dxa"/>
            <w:tcBorders>
              <w:tl2br w:val="nil"/>
              <w:tr2bl w:val="nil"/>
            </w:tcBorders>
            <w:shd w:val="clear" w:color="auto" w:fill="FFFFFF"/>
            <w:noWrap w:val="0"/>
            <w:tcMar>
              <w:top w:w="15" w:type="dxa"/>
              <w:left w:w="15" w:type="dxa"/>
              <w:right w:w="15" w:type="dxa"/>
            </w:tcMar>
            <w:vAlign w:val="center"/>
          </w:tcPr>
          <w:p w14:paraId="043F31DE">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沈浑南政发〔2023〕11号</w:t>
            </w:r>
          </w:p>
        </w:tc>
      </w:tr>
      <w:tr w14:paraId="6247B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2D26C00E">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17 </w:t>
            </w:r>
          </w:p>
        </w:tc>
        <w:tc>
          <w:tcPr>
            <w:tcW w:w="6113" w:type="dxa"/>
            <w:tcBorders>
              <w:tl2br w:val="nil"/>
              <w:tr2bl w:val="nil"/>
            </w:tcBorders>
            <w:shd w:val="clear" w:color="auto" w:fill="FFFFFF"/>
            <w:noWrap w:val="0"/>
            <w:tcMar>
              <w:top w:w="15" w:type="dxa"/>
              <w:left w:w="15" w:type="dxa"/>
              <w:right w:w="15" w:type="dxa"/>
            </w:tcMar>
            <w:vAlign w:val="center"/>
          </w:tcPr>
          <w:p w14:paraId="530C5E17">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浑南区人民政府关于印发沈阳市浑南区突发事件总体应急预案（2023修订版）的通知</w:t>
            </w:r>
          </w:p>
        </w:tc>
        <w:tc>
          <w:tcPr>
            <w:tcW w:w="3592" w:type="dxa"/>
            <w:tcBorders>
              <w:tl2br w:val="nil"/>
              <w:tr2bl w:val="nil"/>
            </w:tcBorders>
            <w:shd w:val="clear" w:color="auto" w:fill="FFFFFF"/>
            <w:noWrap/>
            <w:tcMar>
              <w:top w:w="15" w:type="dxa"/>
              <w:left w:w="15" w:type="dxa"/>
              <w:right w:w="15" w:type="dxa"/>
            </w:tcMar>
            <w:vAlign w:val="center"/>
          </w:tcPr>
          <w:p w14:paraId="319E3363">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沈浑南政发〔2023〕13号</w:t>
            </w:r>
          </w:p>
        </w:tc>
      </w:tr>
      <w:tr w14:paraId="6CE48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4D6765BA">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18 </w:t>
            </w:r>
          </w:p>
        </w:tc>
        <w:tc>
          <w:tcPr>
            <w:tcW w:w="6113" w:type="dxa"/>
            <w:tcBorders>
              <w:tl2br w:val="nil"/>
              <w:tr2bl w:val="nil"/>
            </w:tcBorders>
            <w:shd w:val="clear" w:color="auto" w:fill="FFFFFF"/>
            <w:noWrap w:val="0"/>
            <w:tcMar>
              <w:top w:w="15" w:type="dxa"/>
              <w:left w:w="15" w:type="dxa"/>
              <w:right w:w="15" w:type="dxa"/>
            </w:tcMar>
            <w:vAlign w:val="center"/>
          </w:tcPr>
          <w:p w14:paraId="35C07740">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浑南区人民政府关于印发浑南区国家知识产权强县建设试点县工作方案（2024-2026年）的通知</w:t>
            </w:r>
          </w:p>
        </w:tc>
        <w:tc>
          <w:tcPr>
            <w:tcW w:w="3592" w:type="dxa"/>
            <w:tcBorders>
              <w:tl2br w:val="nil"/>
              <w:tr2bl w:val="nil"/>
            </w:tcBorders>
            <w:shd w:val="clear" w:color="auto" w:fill="FFFFFF"/>
            <w:noWrap/>
            <w:tcMar>
              <w:top w:w="15" w:type="dxa"/>
              <w:left w:w="15" w:type="dxa"/>
              <w:right w:w="15" w:type="dxa"/>
            </w:tcMar>
            <w:vAlign w:val="center"/>
          </w:tcPr>
          <w:p w14:paraId="2E12AFFD">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沈浑南政发〔2024〕3号</w:t>
            </w:r>
          </w:p>
        </w:tc>
      </w:tr>
      <w:tr w14:paraId="017EA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118C294F">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19 </w:t>
            </w:r>
          </w:p>
        </w:tc>
        <w:tc>
          <w:tcPr>
            <w:tcW w:w="6113" w:type="dxa"/>
            <w:tcBorders>
              <w:tl2br w:val="nil"/>
              <w:tr2bl w:val="nil"/>
            </w:tcBorders>
            <w:shd w:val="clear" w:color="auto" w:fill="FFFFFF"/>
            <w:noWrap w:val="0"/>
            <w:tcMar>
              <w:top w:w="15" w:type="dxa"/>
              <w:left w:w="15" w:type="dxa"/>
              <w:right w:w="15" w:type="dxa"/>
            </w:tcMar>
            <w:vAlign w:val="center"/>
          </w:tcPr>
          <w:p w14:paraId="0BF42E8A">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浑南区人民政府关于印发浑南区生态文明建设示范区规划（2024-2030年）的通知</w:t>
            </w:r>
          </w:p>
        </w:tc>
        <w:tc>
          <w:tcPr>
            <w:tcW w:w="3592" w:type="dxa"/>
            <w:tcBorders>
              <w:tl2br w:val="nil"/>
              <w:tr2bl w:val="nil"/>
            </w:tcBorders>
            <w:shd w:val="clear" w:color="auto" w:fill="FFFFFF"/>
            <w:noWrap/>
            <w:tcMar>
              <w:top w:w="15" w:type="dxa"/>
              <w:left w:w="15" w:type="dxa"/>
              <w:right w:w="15" w:type="dxa"/>
            </w:tcMar>
            <w:vAlign w:val="center"/>
          </w:tcPr>
          <w:p w14:paraId="3A4E187B">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沈浑南政发〔2024〕4号</w:t>
            </w:r>
          </w:p>
        </w:tc>
      </w:tr>
      <w:tr w14:paraId="101A8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705" w:type="dxa"/>
            <w:tcBorders>
              <w:tl2br w:val="nil"/>
              <w:tr2bl w:val="nil"/>
            </w:tcBorders>
            <w:shd w:val="clear" w:color="auto" w:fill="FFFFFF"/>
            <w:noWrap w:val="0"/>
            <w:tcMar>
              <w:top w:w="15" w:type="dxa"/>
              <w:left w:w="15" w:type="dxa"/>
              <w:right w:w="15" w:type="dxa"/>
            </w:tcMar>
            <w:vAlign w:val="center"/>
          </w:tcPr>
          <w:p w14:paraId="5412683A">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20 </w:t>
            </w:r>
          </w:p>
        </w:tc>
        <w:tc>
          <w:tcPr>
            <w:tcW w:w="6113" w:type="dxa"/>
            <w:tcBorders>
              <w:tl2br w:val="nil"/>
              <w:tr2bl w:val="nil"/>
            </w:tcBorders>
            <w:shd w:val="clear" w:color="auto" w:fill="FFFFFF"/>
            <w:noWrap w:val="0"/>
            <w:tcMar>
              <w:top w:w="15" w:type="dxa"/>
              <w:left w:w="15" w:type="dxa"/>
              <w:right w:w="15" w:type="dxa"/>
            </w:tcMar>
            <w:vAlign w:val="center"/>
          </w:tcPr>
          <w:p w14:paraId="0D5CDF6C">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此件涉密</w:t>
            </w:r>
          </w:p>
        </w:tc>
        <w:tc>
          <w:tcPr>
            <w:tcW w:w="3592" w:type="dxa"/>
            <w:tcBorders>
              <w:tl2br w:val="nil"/>
              <w:tr2bl w:val="nil"/>
            </w:tcBorders>
            <w:shd w:val="clear" w:color="auto" w:fill="FFFFFF"/>
            <w:noWrap/>
            <w:tcMar>
              <w:top w:w="15" w:type="dxa"/>
              <w:left w:w="15" w:type="dxa"/>
              <w:right w:w="15" w:type="dxa"/>
            </w:tcMar>
            <w:vAlign w:val="center"/>
          </w:tcPr>
          <w:p w14:paraId="7AA904B8">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沈浑南政发〔2024〕5号</w:t>
            </w:r>
          </w:p>
        </w:tc>
      </w:tr>
      <w:tr w14:paraId="4ADF5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0F2D0FB4">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21 </w:t>
            </w:r>
          </w:p>
        </w:tc>
        <w:tc>
          <w:tcPr>
            <w:tcW w:w="6113" w:type="dxa"/>
            <w:tcBorders>
              <w:tl2br w:val="nil"/>
              <w:tr2bl w:val="nil"/>
            </w:tcBorders>
            <w:shd w:val="clear" w:color="auto" w:fill="FFFFFF"/>
            <w:noWrap w:val="0"/>
            <w:tcMar>
              <w:top w:w="15" w:type="dxa"/>
              <w:left w:w="15" w:type="dxa"/>
              <w:right w:w="15" w:type="dxa"/>
            </w:tcMar>
            <w:vAlign w:val="center"/>
          </w:tcPr>
          <w:p w14:paraId="4B70C0BB">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浑南区人民政府关于印发沈阳知识产权服务业集聚区建设专项资金管理办法(修订版)的通知</w:t>
            </w:r>
          </w:p>
        </w:tc>
        <w:tc>
          <w:tcPr>
            <w:tcW w:w="3592" w:type="dxa"/>
            <w:tcBorders>
              <w:tl2br w:val="nil"/>
              <w:tr2bl w:val="nil"/>
            </w:tcBorders>
            <w:shd w:val="clear" w:color="auto" w:fill="FFFFFF"/>
            <w:noWrap/>
            <w:tcMar>
              <w:top w:w="15" w:type="dxa"/>
              <w:left w:w="15" w:type="dxa"/>
              <w:right w:w="15" w:type="dxa"/>
            </w:tcMar>
            <w:vAlign w:val="center"/>
          </w:tcPr>
          <w:p w14:paraId="768715D1">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沈浑南政发〔2024〕6号</w:t>
            </w:r>
          </w:p>
        </w:tc>
      </w:tr>
      <w:tr w14:paraId="31B3E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004C6A0A">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22 </w:t>
            </w:r>
          </w:p>
        </w:tc>
        <w:tc>
          <w:tcPr>
            <w:tcW w:w="6113" w:type="dxa"/>
            <w:tcBorders>
              <w:tl2br w:val="nil"/>
              <w:tr2bl w:val="nil"/>
            </w:tcBorders>
            <w:shd w:val="clear" w:color="auto" w:fill="FFFFFF"/>
            <w:noWrap w:val="0"/>
            <w:tcMar>
              <w:top w:w="15" w:type="dxa"/>
              <w:left w:w="15" w:type="dxa"/>
              <w:right w:w="15" w:type="dxa"/>
            </w:tcMar>
            <w:vAlign w:val="center"/>
          </w:tcPr>
          <w:p w14:paraId="498C7F46">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both"/>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沈阳市浑南区人民政府 沈阳出入境边防检查站关于明确沈阳空港口岸限定区域范围及管理办法的通告</w:t>
            </w:r>
          </w:p>
        </w:tc>
        <w:tc>
          <w:tcPr>
            <w:tcW w:w="3592" w:type="dxa"/>
            <w:tcBorders>
              <w:tl2br w:val="nil"/>
              <w:tr2bl w:val="nil"/>
            </w:tcBorders>
            <w:shd w:val="clear" w:color="auto" w:fill="FFFFFF"/>
            <w:noWrap/>
            <w:tcMar>
              <w:top w:w="15" w:type="dxa"/>
              <w:left w:w="15" w:type="dxa"/>
              <w:right w:w="15" w:type="dxa"/>
            </w:tcMar>
            <w:vAlign w:val="center"/>
          </w:tcPr>
          <w:p w14:paraId="001B1DA4">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沈浑南政发〔2024〕8号</w:t>
            </w:r>
          </w:p>
        </w:tc>
      </w:tr>
      <w:tr w14:paraId="51580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0C846226">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23 </w:t>
            </w:r>
          </w:p>
        </w:tc>
        <w:tc>
          <w:tcPr>
            <w:tcW w:w="6113" w:type="dxa"/>
            <w:tcBorders>
              <w:tl2br w:val="nil"/>
              <w:tr2bl w:val="nil"/>
            </w:tcBorders>
            <w:shd w:val="clear" w:color="auto" w:fill="FFFFFF"/>
            <w:noWrap w:val="0"/>
            <w:tcMar>
              <w:top w:w="15" w:type="dxa"/>
              <w:left w:w="15" w:type="dxa"/>
              <w:right w:w="15" w:type="dxa"/>
            </w:tcMar>
            <w:vAlign w:val="center"/>
          </w:tcPr>
          <w:p w14:paraId="7B9B0309">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沈阳市浑南区人民政府关于印发浑南区农村生活污水处理设施运维（停用退出）管理办法的通知</w:t>
            </w:r>
          </w:p>
        </w:tc>
        <w:tc>
          <w:tcPr>
            <w:tcW w:w="3592" w:type="dxa"/>
            <w:tcBorders>
              <w:tl2br w:val="nil"/>
              <w:tr2bl w:val="nil"/>
            </w:tcBorders>
            <w:shd w:val="clear" w:color="auto" w:fill="FFFFFF"/>
            <w:noWrap/>
            <w:tcMar>
              <w:top w:w="15" w:type="dxa"/>
              <w:left w:w="15" w:type="dxa"/>
              <w:right w:w="15" w:type="dxa"/>
            </w:tcMar>
            <w:vAlign w:val="center"/>
          </w:tcPr>
          <w:p w14:paraId="6600EC95">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沈浑南政发〔2025〕1号</w:t>
            </w:r>
          </w:p>
        </w:tc>
      </w:tr>
      <w:tr w14:paraId="55E56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2D88F201">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24 </w:t>
            </w:r>
          </w:p>
        </w:tc>
        <w:tc>
          <w:tcPr>
            <w:tcW w:w="6113" w:type="dxa"/>
            <w:tcBorders>
              <w:tl2br w:val="nil"/>
              <w:tr2bl w:val="nil"/>
            </w:tcBorders>
            <w:shd w:val="clear" w:color="auto" w:fill="FFFFFF"/>
            <w:noWrap w:val="0"/>
            <w:tcMar>
              <w:top w:w="15" w:type="dxa"/>
              <w:left w:w="15" w:type="dxa"/>
              <w:right w:w="15" w:type="dxa"/>
            </w:tcMar>
            <w:vAlign w:val="center"/>
          </w:tcPr>
          <w:p w14:paraId="5ECE4A0C">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沈阳市浑南区人民政府关于印发浑南区农村规模化供水三年规划的通知</w:t>
            </w:r>
          </w:p>
        </w:tc>
        <w:tc>
          <w:tcPr>
            <w:tcW w:w="3592" w:type="dxa"/>
            <w:tcBorders>
              <w:tl2br w:val="nil"/>
              <w:tr2bl w:val="nil"/>
            </w:tcBorders>
            <w:shd w:val="clear" w:color="auto" w:fill="FFFFFF"/>
            <w:noWrap/>
            <w:tcMar>
              <w:top w:w="15" w:type="dxa"/>
              <w:left w:w="15" w:type="dxa"/>
              <w:right w:w="15" w:type="dxa"/>
            </w:tcMar>
            <w:vAlign w:val="center"/>
          </w:tcPr>
          <w:p w14:paraId="69FCAB0C">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沈浑南政发〔2025〕3号</w:t>
            </w:r>
          </w:p>
        </w:tc>
      </w:tr>
      <w:tr w14:paraId="2CB28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04BD2AF2">
            <w:pPr>
              <w:keepNext w:val="0"/>
              <w:keepLines w:val="0"/>
              <w:widowControl/>
              <w:suppressLineNumbers w:val="0"/>
              <w:jc w:val="center"/>
              <w:textAlignment w:val="center"/>
              <w:rPr>
                <w:rFonts w:hint="default" w:ascii="宋体" w:hAnsi="宋体" w:eastAsia="宋体" w:cs="宋体"/>
                <w:i w:val="0"/>
                <w:snapToGrid w:val="0"/>
                <w:color w:val="000000"/>
                <w:kern w:val="0"/>
                <w:sz w:val="24"/>
                <w:szCs w:val="24"/>
                <w:highlight w:val="none"/>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25 </w:t>
            </w:r>
          </w:p>
        </w:tc>
        <w:tc>
          <w:tcPr>
            <w:tcW w:w="6113" w:type="dxa"/>
            <w:tcBorders>
              <w:tl2br w:val="nil"/>
              <w:tr2bl w:val="nil"/>
            </w:tcBorders>
            <w:shd w:val="clear" w:color="auto" w:fill="auto"/>
            <w:noWrap w:val="0"/>
            <w:tcMar>
              <w:top w:w="15" w:type="dxa"/>
              <w:left w:w="15" w:type="dxa"/>
              <w:right w:w="15" w:type="dxa"/>
            </w:tcMar>
            <w:vAlign w:val="center"/>
          </w:tcPr>
          <w:p w14:paraId="64DD8FDF">
            <w:pPr>
              <w:keepNext w:val="0"/>
              <w:keepLines w:val="0"/>
              <w:widowControl/>
              <w:suppressLineNumbers w:val="0"/>
              <w:jc w:val="left"/>
              <w:textAlignment w:val="center"/>
              <w:rPr>
                <w:rFonts w:hint="eastAsia" w:ascii="宋体" w:hAnsi="宋体" w:eastAsia="宋体" w:cs="宋体"/>
                <w:b/>
                <w:bCs/>
                <w:i w:val="0"/>
                <w:snapToGrid w:val="0"/>
                <w:color w:val="auto"/>
                <w:sz w:val="24"/>
                <w:szCs w:val="24"/>
                <w:highlight w:val="none"/>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沈阳市浑南区人民政府关于加强二水源水源地保护的通告</w:t>
            </w:r>
          </w:p>
        </w:tc>
        <w:tc>
          <w:tcPr>
            <w:tcW w:w="3592" w:type="dxa"/>
            <w:tcBorders>
              <w:tl2br w:val="nil"/>
              <w:tr2bl w:val="nil"/>
            </w:tcBorders>
            <w:shd w:val="clear" w:color="auto" w:fill="FFFFFF"/>
            <w:noWrap/>
            <w:tcMar>
              <w:top w:w="15" w:type="dxa"/>
              <w:left w:w="15" w:type="dxa"/>
              <w:right w:w="15" w:type="dxa"/>
            </w:tcMar>
            <w:vAlign w:val="center"/>
          </w:tcPr>
          <w:p w14:paraId="55834F1C">
            <w:pPr>
              <w:keepNext w:val="0"/>
              <w:keepLines w:val="0"/>
              <w:widowControl/>
              <w:suppressLineNumbers w:val="0"/>
              <w:jc w:val="center"/>
              <w:textAlignment w:val="center"/>
              <w:rPr>
                <w:rFonts w:hint="eastAsia" w:ascii="宋体" w:hAnsi="宋体" w:eastAsia="宋体" w:cs="宋体"/>
                <w:b/>
                <w:bCs/>
                <w:i w:val="0"/>
                <w:snapToGrid w:val="0"/>
                <w:color w:val="000000"/>
                <w:sz w:val="24"/>
                <w:szCs w:val="24"/>
                <w:highlight w:val="none"/>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沈浑南政发〔2025〕4号</w:t>
            </w:r>
          </w:p>
        </w:tc>
      </w:tr>
      <w:tr w14:paraId="510A7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3585C596">
            <w:pPr>
              <w:keepNext w:val="0"/>
              <w:keepLines w:val="0"/>
              <w:widowControl/>
              <w:suppressLineNumbers w:val="0"/>
              <w:jc w:val="center"/>
              <w:textAlignment w:val="center"/>
              <w:rPr>
                <w:rFonts w:hint="default" w:ascii="宋体" w:hAnsi="宋体" w:eastAsia="宋体" w:cs="宋体"/>
                <w:i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26 </w:t>
            </w:r>
          </w:p>
        </w:tc>
        <w:tc>
          <w:tcPr>
            <w:tcW w:w="6113" w:type="dxa"/>
            <w:tcBorders>
              <w:tl2br w:val="nil"/>
              <w:tr2bl w:val="nil"/>
            </w:tcBorders>
            <w:shd w:val="clear" w:color="auto" w:fill="FFFFFF"/>
            <w:noWrap w:val="0"/>
            <w:tcMar>
              <w:top w:w="15" w:type="dxa"/>
              <w:left w:w="15" w:type="dxa"/>
              <w:right w:w="15" w:type="dxa"/>
            </w:tcMar>
            <w:vAlign w:val="center"/>
          </w:tcPr>
          <w:p w14:paraId="6BA3DAF0">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沈阳市浑南区人民政府关于印发浑南区科技（普惠）金融风险补偿基金管理办法的通知</w:t>
            </w:r>
          </w:p>
        </w:tc>
        <w:tc>
          <w:tcPr>
            <w:tcW w:w="3592" w:type="dxa"/>
            <w:tcBorders>
              <w:tl2br w:val="nil"/>
              <w:tr2bl w:val="nil"/>
            </w:tcBorders>
            <w:shd w:val="clear" w:color="auto" w:fill="FFFFFF"/>
            <w:noWrap/>
            <w:tcMar>
              <w:top w:w="15" w:type="dxa"/>
              <w:left w:w="15" w:type="dxa"/>
              <w:right w:w="15" w:type="dxa"/>
            </w:tcMar>
            <w:vAlign w:val="center"/>
          </w:tcPr>
          <w:p w14:paraId="24477858">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沈浑南政发〔2025〕5号</w:t>
            </w:r>
          </w:p>
        </w:tc>
      </w:tr>
      <w:tr w14:paraId="4A7DC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086DB293">
            <w:pPr>
              <w:keepNext w:val="0"/>
              <w:keepLines w:val="0"/>
              <w:widowControl/>
              <w:suppressLineNumbers w:val="0"/>
              <w:jc w:val="center"/>
              <w:textAlignment w:val="center"/>
              <w:rPr>
                <w:rFonts w:hint="default" w:ascii="宋体" w:hAnsi="宋体" w:eastAsia="宋体" w:cs="宋体"/>
                <w:i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27 </w:t>
            </w:r>
          </w:p>
        </w:tc>
        <w:tc>
          <w:tcPr>
            <w:tcW w:w="6113" w:type="dxa"/>
            <w:tcBorders>
              <w:tl2br w:val="nil"/>
              <w:tr2bl w:val="nil"/>
            </w:tcBorders>
            <w:shd w:val="clear" w:color="auto" w:fill="FFFFFF"/>
            <w:noWrap w:val="0"/>
            <w:tcMar>
              <w:top w:w="15" w:type="dxa"/>
              <w:left w:w="15" w:type="dxa"/>
              <w:right w:w="15" w:type="dxa"/>
            </w:tcMar>
            <w:vAlign w:val="center"/>
          </w:tcPr>
          <w:p w14:paraId="6AFE8825">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沈阳市浑南区人民政府关于做好第四次全国农业普查工作的通知</w:t>
            </w:r>
          </w:p>
        </w:tc>
        <w:tc>
          <w:tcPr>
            <w:tcW w:w="3592" w:type="dxa"/>
            <w:tcBorders>
              <w:tl2br w:val="nil"/>
              <w:tr2bl w:val="nil"/>
            </w:tcBorders>
            <w:shd w:val="clear" w:color="auto" w:fill="FFFFFF"/>
            <w:noWrap/>
            <w:tcMar>
              <w:top w:w="15" w:type="dxa"/>
              <w:left w:w="15" w:type="dxa"/>
              <w:right w:w="15" w:type="dxa"/>
            </w:tcMar>
            <w:vAlign w:val="center"/>
          </w:tcPr>
          <w:p w14:paraId="07DB55A6">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沈浑南政发〔2025〕6号</w:t>
            </w:r>
          </w:p>
        </w:tc>
      </w:tr>
      <w:tr w14:paraId="67603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4BA76B3D">
            <w:pPr>
              <w:keepNext w:val="0"/>
              <w:keepLines w:val="0"/>
              <w:widowControl/>
              <w:suppressLineNumbers w:val="0"/>
              <w:jc w:val="center"/>
              <w:textAlignment w:val="center"/>
              <w:rPr>
                <w:rFonts w:hint="default" w:ascii="宋体" w:hAnsi="宋体" w:eastAsia="宋体" w:cs="宋体"/>
                <w:i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28 </w:t>
            </w:r>
          </w:p>
        </w:tc>
        <w:tc>
          <w:tcPr>
            <w:tcW w:w="6113" w:type="dxa"/>
            <w:tcBorders>
              <w:tl2br w:val="nil"/>
              <w:tr2bl w:val="nil"/>
            </w:tcBorders>
            <w:shd w:val="clear" w:color="auto" w:fill="FFFFFF"/>
            <w:noWrap w:val="0"/>
            <w:tcMar>
              <w:top w:w="15" w:type="dxa"/>
              <w:left w:w="15" w:type="dxa"/>
              <w:right w:w="15" w:type="dxa"/>
            </w:tcMar>
            <w:vAlign w:val="center"/>
          </w:tcPr>
          <w:p w14:paraId="222E8F32">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关于调整东陵区集体土地房屋拆迁补偿标准的通知</w:t>
            </w:r>
          </w:p>
        </w:tc>
        <w:tc>
          <w:tcPr>
            <w:tcW w:w="3592" w:type="dxa"/>
            <w:tcBorders>
              <w:tl2br w:val="nil"/>
              <w:tr2bl w:val="nil"/>
            </w:tcBorders>
            <w:shd w:val="clear" w:color="auto" w:fill="FFFFFF"/>
            <w:noWrap/>
            <w:tcMar>
              <w:top w:w="15" w:type="dxa"/>
              <w:left w:w="15" w:type="dxa"/>
              <w:right w:w="15" w:type="dxa"/>
            </w:tcMar>
            <w:vAlign w:val="center"/>
          </w:tcPr>
          <w:p w14:paraId="120879AB">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沈东陵政办发〔2009〕15号</w:t>
            </w:r>
          </w:p>
        </w:tc>
      </w:tr>
      <w:tr w14:paraId="3955F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47D1C4D9">
            <w:pPr>
              <w:keepNext w:val="0"/>
              <w:keepLines w:val="0"/>
              <w:widowControl/>
              <w:suppressLineNumbers w:val="0"/>
              <w:jc w:val="center"/>
              <w:textAlignment w:val="center"/>
              <w:rPr>
                <w:rFonts w:hint="default" w:ascii="宋体" w:hAnsi="宋体" w:eastAsia="宋体" w:cs="宋体"/>
                <w:i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29 </w:t>
            </w:r>
          </w:p>
        </w:tc>
        <w:tc>
          <w:tcPr>
            <w:tcW w:w="6113" w:type="dxa"/>
            <w:tcBorders>
              <w:tl2br w:val="nil"/>
              <w:tr2bl w:val="nil"/>
            </w:tcBorders>
            <w:shd w:val="clear" w:color="auto" w:fill="FFFFFF"/>
            <w:noWrap w:val="0"/>
            <w:tcMar>
              <w:top w:w="15" w:type="dxa"/>
              <w:left w:w="15" w:type="dxa"/>
              <w:right w:w="15" w:type="dxa"/>
            </w:tcMar>
            <w:vAlign w:val="center"/>
          </w:tcPr>
          <w:p w14:paraId="6BDB152C">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仿宋_GB2312" w:hAnsi="DejaVu Sans" w:eastAsia="仿宋_GB2312" w:cs="仿宋_GB2312"/>
                <w:i w:val="0"/>
                <w:iCs w:val="0"/>
                <w:snapToGrid w:val="0"/>
                <w:color w:val="000000"/>
                <w:kern w:val="0"/>
                <w:sz w:val="28"/>
                <w:szCs w:val="28"/>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关于印发东陵区（浑南新区）东湖街道集体土地</w:t>
            </w:r>
          </w:p>
          <w:p w14:paraId="07F22510">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地上附着物征收补偿标准的通知</w:t>
            </w:r>
          </w:p>
        </w:tc>
        <w:tc>
          <w:tcPr>
            <w:tcW w:w="3592" w:type="dxa"/>
            <w:tcBorders>
              <w:tl2br w:val="nil"/>
              <w:tr2bl w:val="nil"/>
            </w:tcBorders>
            <w:shd w:val="clear" w:color="auto" w:fill="FFFFFF"/>
            <w:noWrap/>
            <w:tcMar>
              <w:top w:w="15" w:type="dxa"/>
              <w:left w:w="15" w:type="dxa"/>
              <w:right w:w="15" w:type="dxa"/>
            </w:tcMar>
            <w:vAlign w:val="center"/>
          </w:tcPr>
          <w:p w14:paraId="1A358D86">
            <w:pPr>
              <w:keepNext w:val="0"/>
              <w:keepLines w:val="0"/>
              <w:widowControl/>
              <w:suppressLineNumbers w:val="0"/>
              <w:jc w:val="center"/>
              <w:textAlignment w:val="center"/>
              <w:rPr>
                <w:rFonts w:hint="eastAsia" w:ascii="仿宋_GB2312" w:hAnsi="DejaVu Sans" w:eastAsia="仿宋_GB2312" w:cs="仿宋_GB2312"/>
                <w:i w:val="0"/>
                <w:iCs w:val="0"/>
                <w:snapToGrid w:val="0"/>
                <w:color w:val="000000"/>
                <w:kern w:val="0"/>
                <w:sz w:val="28"/>
                <w:szCs w:val="28"/>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沈东陵（浑南）政办发</w:t>
            </w:r>
          </w:p>
          <w:p w14:paraId="61C097EE">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〔2011〕49号</w:t>
            </w:r>
          </w:p>
        </w:tc>
      </w:tr>
      <w:tr w14:paraId="32868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7EFB222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30 </w:t>
            </w:r>
          </w:p>
        </w:tc>
        <w:tc>
          <w:tcPr>
            <w:tcW w:w="6113" w:type="dxa"/>
            <w:tcBorders>
              <w:tl2br w:val="nil"/>
              <w:tr2bl w:val="nil"/>
            </w:tcBorders>
            <w:shd w:val="clear" w:color="auto" w:fill="FFFFFF"/>
            <w:noWrap w:val="0"/>
            <w:tcMar>
              <w:top w:w="15" w:type="dxa"/>
              <w:left w:w="15" w:type="dxa"/>
              <w:right w:w="15" w:type="dxa"/>
            </w:tcMar>
            <w:vAlign w:val="center"/>
          </w:tcPr>
          <w:p w14:paraId="58762B74">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关于印发浑南新城征收补偿工作实施方案的通知</w:t>
            </w:r>
          </w:p>
        </w:tc>
        <w:tc>
          <w:tcPr>
            <w:tcW w:w="3592" w:type="dxa"/>
            <w:tcBorders>
              <w:tl2br w:val="nil"/>
              <w:tr2bl w:val="nil"/>
            </w:tcBorders>
            <w:shd w:val="clear" w:color="auto" w:fill="FFFFFF"/>
            <w:noWrap/>
            <w:tcMar>
              <w:top w:w="15" w:type="dxa"/>
              <w:left w:w="15" w:type="dxa"/>
              <w:right w:w="15" w:type="dxa"/>
            </w:tcMar>
            <w:vAlign w:val="center"/>
          </w:tcPr>
          <w:p w14:paraId="48F679BB">
            <w:pPr>
              <w:keepNext w:val="0"/>
              <w:keepLines w:val="0"/>
              <w:widowControl/>
              <w:suppressLineNumbers w:val="0"/>
              <w:jc w:val="center"/>
              <w:textAlignment w:val="center"/>
              <w:rPr>
                <w:rFonts w:hint="eastAsia" w:ascii="仿宋_GB2312" w:hAnsi="DejaVu Sans" w:eastAsia="仿宋_GB2312" w:cs="仿宋_GB2312"/>
                <w:i w:val="0"/>
                <w:iCs w:val="0"/>
                <w:snapToGrid w:val="0"/>
                <w:color w:val="000000"/>
                <w:kern w:val="0"/>
                <w:sz w:val="28"/>
                <w:szCs w:val="28"/>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沈东陵（浑南）政办发</w:t>
            </w:r>
          </w:p>
          <w:p w14:paraId="7EAD6CC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〔2012〕12号</w:t>
            </w:r>
          </w:p>
        </w:tc>
      </w:tr>
      <w:tr w14:paraId="73330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0BF7674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31 </w:t>
            </w:r>
          </w:p>
        </w:tc>
        <w:tc>
          <w:tcPr>
            <w:tcW w:w="6113" w:type="dxa"/>
            <w:tcBorders>
              <w:tl2br w:val="nil"/>
              <w:tr2bl w:val="nil"/>
            </w:tcBorders>
            <w:shd w:val="clear" w:color="auto" w:fill="FFFFFF"/>
            <w:noWrap w:val="0"/>
            <w:tcMar>
              <w:top w:w="15" w:type="dxa"/>
              <w:left w:w="15" w:type="dxa"/>
              <w:right w:w="15" w:type="dxa"/>
            </w:tcMar>
            <w:vAlign w:val="center"/>
          </w:tcPr>
          <w:p w14:paraId="2B51F1BF">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东陵区（浑南新区）人民政府办公室关于印发东陵区(浑南新区）雇员管理办法的通知</w:t>
            </w:r>
          </w:p>
        </w:tc>
        <w:tc>
          <w:tcPr>
            <w:tcW w:w="3592" w:type="dxa"/>
            <w:tcBorders>
              <w:tl2br w:val="nil"/>
              <w:tr2bl w:val="nil"/>
            </w:tcBorders>
            <w:shd w:val="clear" w:color="auto" w:fill="FFFFFF"/>
            <w:noWrap/>
            <w:tcMar>
              <w:top w:w="15" w:type="dxa"/>
              <w:left w:w="15" w:type="dxa"/>
              <w:right w:w="15" w:type="dxa"/>
            </w:tcMar>
            <w:vAlign w:val="center"/>
          </w:tcPr>
          <w:p w14:paraId="233B0F1D">
            <w:pPr>
              <w:keepNext w:val="0"/>
              <w:keepLines w:val="0"/>
              <w:widowControl/>
              <w:suppressLineNumbers w:val="0"/>
              <w:jc w:val="center"/>
              <w:textAlignment w:val="center"/>
              <w:rPr>
                <w:rFonts w:hint="eastAsia" w:ascii="仿宋_GB2312" w:hAnsi="DejaVu Sans" w:eastAsia="仿宋_GB2312" w:cs="仿宋_GB2312"/>
                <w:i w:val="0"/>
                <w:iCs w:val="0"/>
                <w:snapToGrid w:val="0"/>
                <w:color w:val="000000"/>
                <w:kern w:val="0"/>
                <w:sz w:val="28"/>
                <w:szCs w:val="28"/>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沈东陵（浑南）政办发</w:t>
            </w:r>
          </w:p>
          <w:p w14:paraId="50061A5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〔2012〕73号</w:t>
            </w:r>
          </w:p>
        </w:tc>
      </w:tr>
      <w:tr w14:paraId="2617C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3D5F4AF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32 </w:t>
            </w:r>
          </w:p>
        </w:tc>
        <w:tc>
          <w:tcPr>
            <w:tcW w:w="6113" w:type="dxa"/>
            <w:tcBorders>
              <w:tl2br w:val="nil"/>
              <w:tr2bl w:val="nil"/>
            </w:tcBorders>
            <w:shd w:val="clear" w:color="auto" w:fill="FFFFFF"/>
            <w:noWrap w:val="0"/>
            <w:tcMar>
              <w:top w:w="15" w:type="dxa"/>
              <w:left w:w="15" w:type="dxa"/>
              <w:right w:w="15" w:type="dxa"/>
            </w:tcMar>
            <w:vAlign w:val="center"/>
          </w:tcPr>
          <w:p w14:paraId="2C09D0C3">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92" w:type="dxa"/>
            <w:tcBorders>
              <w:tl2br w:val="nil"/>
              <w:tr2bl w:val="nil"/>
            </w:tcBorders>
            <w:shd w:val="clear" w:color="auto" w:fill="FFFFFF"/>
            <w:noWrap/>
            <w:tcMar>
              <w:top w:w="15" w:type="dxa"/>
              <w:left w:w="15" w:type="dxa"/>
              <w:right w:w="15" w:type="dxa"/>
            </w:tcMar>
            <w:vAlign w:val="center"/>
          </w:tcPr>
          <w:p w14:paraId="49E2538F">
            <w:pPr>
              <w:keepNext w:val="0"/>
              <w:keepLines w:val="0"/>
              <w:widowControl/>
              <w:suppressLineNumbers w:val="0"/>
              <w:jc w:val="center"/>
              <w:textAlignment w:val="center"/>
              <w:rPr>
                <w:rFonts w:hint="eastAsia" w:ascii="仿宋_GB2312" w:hAnsi="DejaVu Sans" w:eastAsia="仿宋_GB2312" w:cs="仿宋_GB2312"/>
                <w:i w:val="0"/>
                <w:iCs w:val="0"/>
                <w:snapToGrid w:val="0"/>
                <w:color w:val="000000"/>
                <w:kern w:val="0"/>
                <w:sz w:val="28"/>
                <w:szCs w:val="28"/>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沈东陵（浑南）政办发</w:t>
            </w:r>
          </w:p>
          <w:p w14:paraId="117935A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〔2013〕28号</w:t>
            </w:r>
          </w:p>
        </w:tc>
      </w:tr>
      <w:tr w14:paraId="0E586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6075B06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33 </w:t>
            </w:r>
          </w:p>
        </w:tc>
        <w:tc>
          <w:tcPr>
            <w:tcW w:w="6113" w:type="dxa"/>
            <w:tcBorders>
              <w:tl2br w:val="nil"/>
              <w:tr2bl w:val="nil"/>
            </w:tcBorders>
            <w:shd w:val="clear" w:color="auto" w:fill="FFFFFF"/>
            <w:noWrap w:val="0"/>
            <w:tcMar>
              <w:top w:w="15" w:type="dxa"/>
              <w:left w:w="15" w:type="dxa"/>
              <w:right w:w="15" w:type="dxa"/>
            </w:tcMar>
            <w:vAlign w:val="center"/>
          </w:tcPr>
          <w:p w14:paraId="284FFAFF">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关于印发浑南区集体土地上住宅房屋征收补偿若干事项实施办法的通知</w:t>
            </w:r>
          </w:p>
        </w:tc>
        <w:tc>
          <w:tcPr>
            <w:tcW w:w="3592" w:type="dxa"/>
            <w:tcBorders>
              <w:tl2br w:val="nil"/>
              <w:tr2bl w:val="nil"/>
            </w:tcBorders>
            <w:shd w:val="clear" w:color="auto" w:fill="FFFFFF"/>
            <w:noWrap/>
            <w:tcMar>
              <w:top w:w="15" w:type="dxa"/>
              <w:left w:w="15" w:type="dxa"/>
              <w:right w:w="15" w:type="dxa"/>
            </w:tcMar>
            <w:vAlign w:val="center"/>
          </w:tcPr>
          <w:p w14:paraId="263DB8B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沈浑南政办发〔2016〕45号</w:t>
            </w:r>
          </w:p>
        </w:tc>
      </w:tr>
      <w:tr w14:paraId="5CE73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73FC408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34 </w:t>
            </w:r>
          </w:p>
        </w:tc>
        <w:tc>
          <w:tcPr>
            <w:tcW w:w="6113" w:type="dxa"/>
            <w:tcBorders>
              <w:tl2br w:val="nil"/>
              <w:tr2bl w:val="nil"/>
            </w:tcBorders>
            <w:shd w:val="clear" w:color="auto" w:fill="FFFFFF"/>
            <w:noWrap w:val="0"/>
            <w:tcMar>
              <w:top w:w="15" w:type="dxa"/>
              <w:left w:w="15" w:type="dxa"/>
              <w:right w:w="15" w:type="dxa"/>
            </w:tcMar>
            <w:vAlign w:val="center"/>
          </w:tcPr>
          <w:p w14:paraId="3579C1F4">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关于印发浑南区政府工作部门权责清单动态管理办法的通知</w:t>
            </w:r>
          </w:p>
        </w:tc>
        <w:tc>
          <w:tcPr>
            <w:tcW w:w="3592" w:type="dxa"/>
            <w:tcBorders>
              <w:tl2br w:val="nil"/>
              <w:tr2bl w:val="nil"/>
            </w:tcBorders>
            <w:shd w:val="clear" w:color="auto" w:fill="FFFFFF"/>
            <w:noWrap/>
            <w:tcMar>
              <w:top w:w="15" w:type="dxa"/>
              <w:left w:w="15" w:type="dxa"/>
              <w:right w:w="15" w:type="dxa"/>
            </w:tcMar>
            <w:vAlign w:val="center"/>
          </w:tcPr>
          <w:p w14:paraId="7B038B1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沈浑南政办发〔2016〕47号</w:t>
            </w:r>
          </w:p>
        </w:tc>
      </w:tr>
      <w:tr w14:paraId="5E550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43234683">
            <w:pPr>
              <w:keepNext w:val="0"/>
              <w:keepLines w:val="0"/>
              <w:widowControl/>
              <w:suppressLineNumbers w:val="0"/>
              <w:jc w:val="center"/>
              <w:textAlignment w:val="center"/>
              <w:rPr>
                <w:rFonts w:hint="default" w:ascii="宋体" w:hAnsi="宋体" w:eastAsia="宋体" w:cs="宋体"/>
                <w:i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35 </w:t>
            </w:r>
          </w:p>
        </w:tc>
        <w:tc>
          <w:tcPr>
            <w:tcW w:w="6113" w:type="dxa"/>
            <w:tcBorders>
              <w:tl2br w:val="nil"/>
              <w:tr2bl w:val="nil"/>
            </w:tcBorders>
            <w:shd w:val="clear" w:color="auto" w:fill="FFFFFF"/>
            <w:noWrap w:val="0"/>
            <w:tcMar>
              <w:top w:w="15" w:type="dxa"/>
              <w:left w:w="15" w:type="dxa"/>
              <w:right w:w="15" w:type="dxa"/>
            </w:tcMar>
            <w:vAlign w:val="center"/>
          </w:tcPr>
          <w:p w14:paraId="27BCD24C">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关于印发浑南区重大行政处罚备案审查办法的通知</w:t>
            </w:r>
          </w:p>
        </w:tc>
        <w:tc>
          <w:tcPr>
            <w:tcW w:w="3592" w:type="dxa"/>
            <w:tcBorders>
              <w:tl2br w:val="nil"/>
              <w:tr2bl w:val="nil"/>
            </w:tcBorders>
            <w:shd w:val="clear" w:color="auto" w:fill="FFFFFF"/>
            <w:noWrap/>
            <w:tcMar>
              <w:top w:w="15" w:type="dxa"/>
              <w:left w:w="15" w:type="dxa"/>
              <w:right w:w="15" w:type="dxa"/>
            </w:tcMar>
            <w:vAlign w:val="center"/>
          </w:tcPr>
          <w:p w14:paraId="1B8DC98D">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沈浑南政办发〔2017〕13号</w:t>
            </w:r>
          </w:p>
        </w:tc>
      </w:tr>
      <w:tr w14:paraId="0EB1C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576BE33E">
            <w:pPr>
              <w:keepNext w:val="0"/>
              <w:keepLines w:val="0"/>
              <w:widowControl/>
              <w:suppressLineNumbers w:val="0"/>
              <w:jc w:val="center"/>
              <w:textAlignment w:val="center"/>
              <w:rPr>
                <w:rFonts w:hint="default" w:ascii="宋体" w:hAnsi="宋体" w:eastAsia="宋体" w:cs="宋体"/>
                <w:i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36 </w:t>
            </w:r>
          </w:p>
        </w:tc>
        <w:tc>
          <w:tcPr>
            <w:tcW w:w="6113" w:type="dxa"/>
            <w:tcBorders>
              <w:tl2br w:val="nil"/>
              <w:tr2bl w:val="nil"/>
            </w:tcBorders>
            <w:shd w:val="clear" w:color="auto" w:fill="FFFFFF"/>
            <w:noWrap w:val="0"/>
            <w:tcMar>
              <w:top w:w="15" w:type="dxa"/>
              <w:left w:w="15" w:type="dxa"/>
              <w:right w:w="15" w:type="dxa"/>
            </w:tcMar>
            <w:vAlign w:val="center"/>
          </w:tcPr>
          <w:p w14:paraId="11C6A294">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关于印发非农户征收补偿指导意见的通知</w:t>
            </w:r>
          </w:p>
        </w:tc>
        <w:tc>
          <w:tcPr>
            <w:tcW w:w="3592" w:type="dxa"/>
            <w:tcBorders>
              <w:tl2br w:val="nil"/>
              <w:tr2bl w:val="nil"/>
            </w:tcBorders>
            <w:shd w:val="clear" w:color="auto" w:fill="FFFFFF"/>
            <w:noWrap/>
            <w:tcMar>
              <w:top w:w="15" w:type="dxa"/>
              <w:left w:w="15" w:type="dxa"/>
              <w:right w:w="15" w:type="dxa"/>
            </w:tcMar>
            <w:vAlign w:val="center"/>
          </w:tcPr>
          <w:p w14:paraId="6A687065">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沈浑南政办发〔2017〕15号</w:t>
            </w:r>
          </w:p>
        </w:tc>
      </w:tr>
      <w:tr w14:paraId="1DAA0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16E0A1EF">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37 </w:t>
            </w:r>
          </w:p>
        </w:tc>
        <w:tc>
          <w:tcPr>
            <w:tcW w:w="6113" w:type="dxa"/>
            <w:tcBorders>
              <w:tl2br w:val="nil"/>
              <w:tr2bl w:val="nil"/>
            </w:tcBorders>
            <w:shd w:val="clear" w:color="auto" w:fill="FFFFFF"/>
            <w:noWrap w:val="0"/>
            <w:tcMar>
              <w:top w:w="15" w:type="dxa"/>
              <w:left w:w="15" w:type="dxa"/>
              <w:right w:w="15" w:type="dxa"/>
            </w:tcMar>
            <w:vAlign w:val="center"/>
          </w:tcPr>
          <w:p w14:paraId="5CA17976">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关于印发2017年沈阳国家大学科技城</w:t>
            </w:r>
            <w:r>
              <w:rPr>
                <w:rFonts w:hint="eastAsia" w:ascii="仿宋_GB2312" w:hAnsi="DejaVu Sans" w:eastAsia="仿宋_GB2312" w:cs="仿宋_GB2312"/>
                <w:i w:val="0"/>
                <w:iCs w:val="0"/>
                <w:snapToGrid w:val="0"/>
                <w:color w:val="000000"/>
                <w:spacing w:val="-11"/>
                <w:kern w:val="0"/>
                <w:sz w:val="28"/>
                <w:szCs w:val="28"/>
                <w:u w:val="none"/>
                <w:lang w:val="en-US" w:eastAsia="zh-CN" w:bidi="ar"/>
              </w:rPr>
              <w:t>（浑南新城）</w:t>
            </w:r>
            <w:r>
              <w:rPr>
                <w:rFonts w:hint="eastAsia" w:ascii="仿宋_GB2312" w:hAnsi="DejaVu Sans" w:eastAsia="仿宋_GB2312" w:cs="仿宋_GB2312"/>
                <w:i w:val="0"/>
                <w:iCs w:val="0"/>
                <w:snapToGrid w:val="0"/>
                <w:color w:val="000000"/>
                <w:kern w:val="0"/>
                <w:sz w:val="28"/>
                <w:szCs w:val="28"/>
                <w:u w:val="none"/>
                <w:lang w:val="en-US" w:eastAsia="zh-CN" w:bidi="ar"/>
              </w:rPr>
              <w:t>棚户区改造项目征收补偿办法的通知</w:t>
            </w:r>
          </w:p>
        </w:tc>
        <w:tc>
          <w:tcPr>
            <w:tcW w:w="3592" w:type="dxa"/>
            <w:tcBorders>
              <w:tl2br w:val="nil"/>
              <w:tr2bl w:val="nil"/>
            </w:tcBorders>
            <w:shd w:val="clear" w:color="auto" w:fill="FFFFFF"/>
            <w:noWrap w:val="0"/>
            <w:tcMar>
              <w:top w:w="15" w:type="dxa"/>
              <w:left w:w="15" w:type="dxa"/>
              <w:right w:w="15" w:type="dxa"/>
            </w:tcMar>
            <w:vAlign w:val="center"/>
          </w:tcPr>
          <w:p w14:paraId="4C906FB0">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沈浑南政办发〔2017〕16号</w:t>
            </w:r>
          </w:p>
        </w:tc>
      </w:tr>
      <w:tr w14:paraId="420CC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4A77520B">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38 </w:t>
            </w:r>
          </w:p>
        </w:tc>
        <w:tc>
          <w:tcPr>
            <w:tcW w:w="6113" w:type="dxa"/>
            <w:tcBorders>
              <w:tl2br w:val="nil"/>
              <w:tr2bl w:val="nil"/>
            </w:tcBorders>
            <w:shd w:val="clear" w:color="auto" w:fill="FFFFFF"/>
            <w:noWrap w:val="0"/>
            <w:tcMar>
              <w:top w:w="15" w:type="dxa"/>
              <w:left w:w="15" w:type="dxa"/>
              <w:right w:w="15" w:type="dxa"/>
            </w:tcMar>
            <w:vAlign w:val="center"/>
          </w:tcPr>
          <w:p w14:paraId="2CE16213">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关于印发浑南区集体土地上房屋征收补偿面积补贴实施办法的通知</w:t>
            </w:r>
          </w:p>
        </w:tc>
        <w:tc>
          <w:tcPr>
            <w:tcW w:w="3592" w:type="dxa"/>
            <w:tcBorders>
              <w:tl2br w:val="nil"/>
              <w:tr2bl w:val="nil"/>
            </w:tcBorders>
            <w:shd w:val="clear" w:color="auto" w:fill="FFFFFF"/>
            <w:noWrap w:val="0"/>
            <w:tcMar>
              <w:top w:w="15" w:type="dxa"/>
              <w:left w:w="15" w:type="dxa"/>
              <w:right w:w="15" w:type="dxa"/>
            </w:tcMar>
            <w:vAlign w:val="center"/>
          </w:tcPr>
          <w:p w14:paraId="1A78F68B">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沈浑南政办发〔2017〕58号</w:t>
            </w:r>
          </w:p>
        </w:tc>
      </w:tr>
      <w:tr w14:paraId="13001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705" w:type="dxa"/>
            <w:tcBorders>
              <w:tl2br w:val="nil"/>
              <w:tr2bl w:val="nil"/>
            </w:tcBorders>
            <w:shd w:val="clear" w:color="auto" w:fill="FFFFFF"/>
            <w:noWrap w:val="0"/>
            <w:tcMar>
              <w:top w:w="15" w:type="dxa"/>
              <w:left w:w="15" w:type="dxa"/>
              <w:right w:w="15" w:type="dxa"/>
            </w:tcMar>
            <w:vAlign w:val="center"/>
          </w:tcPr>
          <w:p w14:paraId="602260A9">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39 </w:t>
            </w:r>
          </w:p>
        </w:tc>
        <w:tc>
          <w:tcPr>
            <w:tcW w:w="6113" w:type="dxa"/>
            <w:tcBorders>
              <w:tl2br w:val="nil"/>
              <w:tr2bl w:val="nil"/>
            </w:tcBorders>
            <w:shd w:val="clear" w:color="auto" w:fill="FFFFFF"/>
            <w:noWrap w:val="0"/>
            <w:tcMar>
              <w:top w:w="15" w:type="dxa"/>
              <w:left w:w="15" w:type="dxa"/>
              <w:right w:w="15" w:type="dxa"/>
            </w:tcMar>
            <w:vAlign w:val="center"/>
          </w:tcPr>
          <w:p w14:paraId="44166656">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关于印发浑南区食品摊贩管理办法的通知</w:t>
            </w:r>
          </w:p>
        </w:tc>
        <w:tc>
          <w:tcPr>
            <w:tcW w:w="3592" w:type="dxa"/>
            <w:tcBorders>
              <w:tl2br w:val="nil"/>
              <w:tr2bl w:val="nil"/>
            </w:tcBorders>
            <w:shd w:val="clear" w:color="auto" w:fill="FFFFFF"/>
            <w:noWrap w:val="0"/>
            <w:tcMar>
              <w:top w:w="15" w:type="dxa"/>
              <w:left w:w="15" w:type="dxa"/>
              <w:right w:w="15" w:type="dxa"/>
            </w:tcMar>
            <w:vAlign w:val="center"/>
          </w:tcPr>
          <w:p w14:paraId="723D01C3">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沈浑南政办发〔2017〕68号</w:t>
            </w:r>
          </w:p>
        </w:tc>
      </w:tr>
      <w:tr w14:paraId="6CE34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6C6D3BF8">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40 </w:t>
            </w:r>
          </w:p>
        </w:tc>
        <w:tc>
          <w:tcPr>
            <w:tcW w:w="6113" w:type="dxa"/>
            <w:tcBorders>
              <w:tl2br w:val="nil"/>
              <w:tr2bl w:val="nil"/>
            </w:tcBorders>
            <w:shd w:val="clear" w:color="auto" w:fill="FFFFFF"/>
            <w:noWrap w:val="0"/>
            <w:tcMar>
              <w:top w:w="15" w:type="dxa"/>
              <w:left w:w="15" w:type="dxa"/>
              <w:right w:w="15" w:type="dxa"/>
            </w:tcMar>
            <w:vAlign w:val="center"/>
          </w:tcPr>
          <w:p w14:paraId="00B59433">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关于印发征收补偿涉及买卖继承等问题指导意见的通知</w:t>
            </w:r>
          </w:p>
        </w:tc>
        <w:tc>
          <w:tcPr>
            <w:tcW w:w="3592" w:type="dxa"/>
            <w:tcBorders>
              <w:tl2br w:val="nil"/>
              <w:tr2bl w:val="nil"/>
            </w:tcBorders>
            <w:shd w:val="clear" w:color="auto" w:fill="FFFFFF"/>
            <w:noWrap w:val="0"/>
            <w:tcMar>
              <w:top w:w="15" w:type="dxa"/>
              <w:left w:w="15" w:type="dxa"/>
              <w:right w:w="15" w:type="dxa"/>
            </w:tcMar>
            <w:vAlign w:val="center"/>
          </w:tcPr>
          <w:p w14:paraId="25D0AEA8">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沈浑南政办发〔2018〕16号</w:t>
            </w:r>
          </w:p>
        </w:tc>
      </w:tr>
      <w:tr w14:paraId="0754C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7B2A7174">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41 </w:t>
            </w:r>
          </w:p>
        </w:tc>
        <w:tc>
          <w:tcPr>
            <w:tcW w:w="6113" w:type="dxa"/>
            <w:tcBorders>
              <w:tl2br w:val="nil"/>
              <w:tr2bl w:val="nil"/>
            </w:tcBorders>
            <w:shd w:val="clear" w:color="auto" w:fill="FFFFFF"/>
            <w:noWrap w:val="0"/>
            <w:tcMar>
              <w:top w:w="15" w:type="dxa"/>
              <w:left w:w="15" w:type="dxa"/>
              <w:right w:w="15" w:type="dxa"/>
            </w:tcMar>
            <w:vAlign w:val="center"/>
          </w:tcPr>
          <w:p w14:paraId="7381E23C">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关于印发浑南区农村集体经济组织成员资格确认指导意见的通知</w:t>
            </w:r>
          </w:p>
        </w:tc>
        <w:tc>
          <w:tcPr>
            <w:tcW w:w="3592" w:type="dxa"/>
            <w:tcBorders>
              <w:tl2br w:val="nil"/>
              <w:tr2bl w:val="nil"/>
            </w:tcBorders>
            <w:shd w:val="clear" w:color="auto" w:fill="FFFFFF"/>
            <w:noWrap w:val="0"/>
            <w:tcMar>
              <w:top w:w="15" w:type="dxa"/>
              <w:left w:w="15" w:type="dxa"/>
              <w:right w:w="15" w:type="dxa"/>
            </w:tcMar>
            <w:vAlign w:val="center"/>
          </w:tcPr>
          <w:p w14:paraId="3F7BF229">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沈浑南政办发〔2019〕16号</w:t>
            </w:r>
          </w:p>
        </w:tc>
      </w:tr>
      <w:tr w14:paraId="0D4C7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5" w:type="dxa"/>
            <w:tcBorders>
              <w:tl2br w:val="nil"/>
              <w:tr2bl w:val="nil"/>
            </w:tcBorders>
            <w:shd w:val="clear" w:color="auto" w:fill="FFFFFF"/>
            <w:noWrap w:val="0"/>
            <w:tcMar>
              <w:top w:w="15" w:type="dxa"/>
              <w:left w:w="15" w:type="dxa"/>
              <w:right w:w="15" w:type="dxa"/>
            </w:tcMar>
            <w:vAlign w:val="center"/>
          </w:tcPr>
          <w:p w14:paraId="21F9E7E7">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42 </w:t>
            </w:r>
          </w:p>
        </w:tc>
        <w:tc>
          <w:tcPr>
            <w:tcW w:w="6113" w:type="dxa"/>
            <w:tcBorders>
              <w:tl2br w:val="nil"/>
              <w:tr2bl w:val="nil"/>
            </w:tcBorders>
            <w:shd w:val="clear" w:color="auto" w:fill="FFFFFF"/>
            <w:noWrap w:val="0"/>
            <w:tcMar>
              <w:top w:w="15" w:type="dxa"/>
              <w:left w:w="15" w:type="dxa"/>
              <w:right w:w="15" w:type="dxa"/>
            </w:tcMar>
            <w:vAlign w:val="center"/>
          </w:tcPr>
          <w:p w14:paraId="6471487D">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关于加强城市更新工作体系建设的实施意见</w:t>
            </w:r>
          </w:p>
        </w:tc>
        <w:tc>
          <w:tcPr>
            <w:tcW w:w="3592" w:type="dxa"/>
            <w:tcBorders>
              <w:tl2br w:val="nil"/>
              <w:tr2bl w:val="nil"/>
            </w:tcBorders>
            <w:shd w:val="clear" w:color="auto" w:fill="FFFFFF"/>
            <w:noWrap w:val="0"/>
            <w:tcMar>
              <w:top w:w="15" w:type="dxa"/>
              <w:left w:w="15" w:type="dxa"/>
              <w:right w:w="15" w:type="dxa"/>
            </w:tcMar>
            <w:vAlign w:val="center"/>
          </w:tcPr>
          <w:p w14:paraId="4B3DB8A1">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沈浑南政办发〔2019〕20号</w:t>
            </w:r>
          </w:p>
        </w:tc>
      </w:tr>
      <w:tr w14:paraId="0BE88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31750232">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43 </w:t>
            </w:r>
          </w:p>
        </w:tc>
        <w:tc>
          <w:tcPr>
            <w:tcW w:w="6113" w:type="dxa"/>
            <w:tcBorders>
              <w:tl2br w:val="nil"/>
              <w:tr2bl w:val="nil"/>
            </w:tcBorders>
            <w:shd w:val="clear" w:color="auto" w:fill="FFFFFF"/>
            <w:noWrap w:val="0"/>
            <w:tcMar>
              <w:top w:w="15" w:type="dxa"/>
              <w:left w:w="15" w:type="dxa"/>
              <w:right w:w="15" w:type="dxa"/>
            </w:tcMar>
            <w:vAlign w:val="center"/>
          </w:tcPr>
          <w:p w14:paraId="0D2068E4">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关于印发浑南区全面治理拖欠农民工工资实施意见的通知</w:t>
            </w:r>
          </w:p>
        </w:tc>
        <w:tc>
          <w:tcPr>
            <w:tcW w:w="3592" w:type="dxa"/>
            <w:tcBorders>
              <w:tl2br w:val="nil"/>
              <w:tr2bl w:val="nil"/>
            </w:tcBorders>
            <w:shd w:val="clear" w:color="auto" w:fill="FFFFFF"/>
            <w:noWrap w:val="0"/>
            <w:tcMar>
              <w:top w:w="15" w:type="dxa"/>
              <w:left w:w="15" w:type="dxa"/>
              <w:right w:w="15" w:type="dxa"/>
            </w:tcMar>
            <w:vAlign w:val="center"/>
          </w:tcPr>
          <w:p w14:paraId="743BAA9F">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沈浑南政办发〔2019〕23号</w:t>
            </w:r>
          </w:p>
        </w:tc>
      </w:tr>
      <w:tr w14:paraId="18AD9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67C91710">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44 </w:t>
            </w:r>
          </w:p>
        </w:tc>
        <w:tc>
          <w:tcPr>
            <w:tcW w:w="6113" w:type="dxa"/>
            <w:tcBorders>
              <w:tl2br w:val="nil"/>
              <w:tr2bl w:val="nil"/>
            </w:tcBorders>
            <w:shd w:val="clear" w:color="auto" w:fill="FFFFFF"/>
            <w:noWrap w:val="0"/>
            <w:tcMar>
              <w:top w:w="15" w:type="dxa"/>
              <w:left w:w="15" w:type="dxa"/>
              <w:right w:w="15" w:type="dxa"/>
            </w:tcMar>
            <w:vAlign w:val="center"/>
          </w:tcPr>
          <w:p w14:paraId="4D7BD48C">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关于印发浑南区全面推行行政执法公示制度执法全过程记录制度重大执法决定法制审核制度实施方案的通知</w:t>
            </w:r>
          </w:p>
        </w:tc>
        <w:tc>
          <w:tcPr>
            <w:tcW w:w="3592" w:type="dxa"/>
            <w:tcBorders>
              <w:tl2br w:val="nil"/>
              <w:tr2bl w:val="nil"/>
            </w:tcBorders>
            <w:shd w:val="clear" w:color="auto" w:fill="FFFFFF"/>
            <w:noWrap w:val="0"/>
            <w:tcMar>
              <w:top w:w="15" w:type="dxa"/>
              <w:left w:w="15" w:type="dxa"/>
              <w:right w:w="15" w:type="dxa"/>
            </w:tcMar>
            <w:vAlign w:val="center"/>
          </w:tcPr>
          <w:p w14:paraId="7046A0E4">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沈浑南政办发〔2019〕33号</w:t>
            </w:r>
          </w:p>
        </w:tc>
      </w:tr>
      <w:tr w14:paraId="4D2F7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175B207C">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45 </w:t>
            </w:r>
          </w:p>
        </w:tc>
        <w:tc>
          <w:tcPr>
            <w:tcW w:w="6113" w:type="dxa"/>
            <w:tcBorders>
              <w:tl2br w:val="nil"/>
              <w:tr2bl w:val="nil"/>
            </w:tcBorders>
            <w:shd w:val="clear" w:color="auto" w:fill="FFFFFF"/>
            <w:noWrap w:val="0"/>
            <w:tcMar>
              <w:top w:w="15" w:type="dxa"/>
              <w:left w:w="15" w:type="dxa"/>
              <w:right w:w="15" w:type="dxa"/>
            </w:tcMar>
            <w:vAlign w:val="center"/>
          </w:tcPr>
          <w:p w14:paraId="207BCE3E">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关于印发浑南区行政机关规范性文件管理规定的通知</w:t>
            </w:r>
          </w:p>
        </w:tc>
        <w:tc>
          <w:tcPr>
            <w:tcW w:w="3592" w:type="dxa"/>
            <w:tcBorders>
              <w:tl2br w:val="nil"/>
              <w:tr2bl w:val="nil"/>
            </w:tcBorders>
            <w:shd w:val="clear" w:color="auto" w:fill="FFFFFF"/>
            <w:noWrap w:val="0"/>
            <w:tcMar>
              <w:top w:w="15" w:type="dxa"/>
              <w:left w:w="15" w:type="dxa"/>
              <w:right w:w="15" w:type="dxa"/>
            </w:tcMar>
            <w:vAlign w:val="center"/>
          </w:tcPr>
          <w:p w14:paraId="2DB09638">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沈浑南政办发〔2019〕42号</w:t>
            </w:r>
          </w:p>
        </w:tc>
      </w:tr>
      <w:tr w14:paraId="7228B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4F02DA1C">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46 </w:t>
            </w:r>
          </w:p>
        </w:tc>
        <w:tc>
          <w:tcPr>
            <w:tcW w:w="6113" w:type="dxa"/>
            <w:tcBorders>
              <w:tl2br w:val="nil"/>
              <w:tr2bl w:val="nil"/>
            </w:tcBorders>
            <w:shd w:val="clear" w:color="auto" w:fill="FFFFFF"/>
            <w:noWrap w:val="0"/>
            <w:tcMar>
              <w:top w:w="15" w:type="dxa"/>
              <w:left w:w="15" w:type="dxa"/>
              <w:right w:w="15" w:type="dxa"/>
            </w:tcMar>
            <w:vAlign w:val="center"/>
          </w:tcPr>
          <w:p w14:paraId="12EFD28E">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浑南区征收补偿大额资金审批意见</w:t>
            </w:r>
          </w:p>
        </w:tc>
        <w:tc>
          <w:tcPr>
            <w:tcW w:w="3592" w:type="dxa"/>
            <w:tcBorders>
              <w:tl2br w:val="nil"/>
              <w:tr2bl w:val="nil"/>
            </w:tcBorders>
            <w:shd w:val="clear" w:color="auto" w:fill="FFFFFF"/>
            <w:noWrap w:val="0"/>
            <w:tcMar>
              <w:top w:w="15" w:type="dxa"/>
              <w:left w:w="15" w:type="dxa"/>
              <w:right w:w="15" w:type="dxa"/>
            </w:tcMar>
            <w:vAlign w:val="center"/>
          </w:tcPr>
          <w:p w14:paraId="7F5B1CE0">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沈浑南政办发〔2020〕7号</w:t>
            </w:r>
          </w:p>
        </w:tc>
      </w:tr>
      <w:tr w14:paraId="7C159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1D91A177">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47 </w:t>
            </w:r>
          </w:p>
        </w:tc>
        <w:tc>
          <w:tcPr>
            <w:tcW w:w="6113" w:type="dxa"/>
            <w:tcBorders>
              <w:tl2br w:val="nil"/>
              <w:tr2bl w:val="nil"/>
            </w:tcBorders>
            <w:shd w:val="clear" w:color="auto" w:fill="FFFFFF"/>
            <w:noWrap w:val="0"/>
            <w:tcMar>
              <w:top w:w="15" w:type="dxa"/>
              <w:left w:w="15" w:type="dxa"/>
              <w:right w:w="15" w:type="dxa"/>
            </w:tcMar>
            <w:vAlign w:val="center"/>
          </w:tcPr>
          <w:p w14:paraId="19CC792A">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浑南区人民政府办公室关于印发浑南区落实离岗老年乡村医生养老待遇补助政策实施方案的通知</w:t>
            </w:r>
          </w:p>
        </w:tc>
        <w:tc>
          <w:tcPr>
            <w:tcW w:w="3592" w:type="dxa"/>
            <w:tcBorders>
              <w:tl2br w:val="nil"/>
              <w:tr2bl w:val="nil"/>
            </w:tcBorders>
            <w:shd w:val="clear" w:color="auto" w:fill="FFFFFF"/>
            <w:noWrap w:val="0"/>
            <w:tcMar>
              <w:top w:w="15" w:type="dxa"/>
              <w:left w:w="15" w:type="dxa"/>
              <w:right w:w="15" w:type="dxa"/>
            </w:tcMar>
            <w:vAlign w:val="center"/>
          </w:tcPr>
          <w:p w14:paraId="1AAC976C">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沈浑南政办发〔2020〕25号</w:t>
            </w:r>
          </w:p>
        </w:tc>
      </w:tr>
      <w:tr w14:paraId="1EE0A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7810809A">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48 </w:t>
            </w:r>
          </w:p>
        </w:tc>
        <w:tc>
          <w:tcPr>
            <w:tcW w:w="6113" w:type="dxa"/>
            <w:tcBorders>
              <w:tl2br w:val="nil"/>
              <w:tr2bl w:val="nil"/>
            </w:tcBorders>
            <w:shd w:val="clear" w:color="auto" w:fill="FFFFFF"/>
            <w:noWrap w:val="0"/>
            <w:tcMar>
              <w:top w:w="15" w:type="dxa"/>
              <w:left w:w="15" w:type="dxa"/>
              <w:right w:w="15" w:type="dxa"/>
            </w:tcMar>
            <w:vAlign w:val="center"/>
          </w:tcPr>
          <w:p w14:paraId="4EFCD409">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92" w:type="dxa"/>
            <w:tcBorders>
              <w:tl2br w:val="nil"/>
              <w:tr2bl w:val="nil"/>
            </w:tcBorders>
            <w:shd w:val="clear" w:color="auto" w:fill="FFFFFF"/>
            <w:noWrap w:val="0"/>
            <w:tcMar>
              <w:top w:w="15" w:type="dxa"/>
              <w:left w:w="15" w:type="dxa"/>
              <w:right w:w="15" w:type="dxa"/>
            </w:tcMar>
            <w:vAlign w:val="center"/>
          </w:tcPr>
          <w:p w14:paraId="16FB35B3">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沈浑南政办发〔2020〕 33号</w:t>
            </w:r>
          </w:p>
        </w:tc>
      </w:tr>
      <w:tr w14:paraId="32588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27100285">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49 </w:t>
            </w:r>
          </w:p>
        </w:tc>
        <w:tc>
          <w:tcPr>
            <w:tcW w:w="6113" w:type="dxa"/>
            <w:tcBorders>
              <w:tl2br w:val="nil"/>
              <w:tr2bl w:val="nil"/>
            </w:tcBorders>
            <w:shd w:val="clear" w:color="auto" w:fill="FFFFFF"/>
            <w:noWrap w:val="0"/>
            <w:tcMar>
              <w:top w:w="15" w:type="dxa"/>
              <w:left w:w="15" w:type="dxa"/>
              <w:right w:w="15" w:type="dxa"/>
            </w:tcMar>
            <w:vAlign w:val="center"/>
          </w:tcPr>
          <w:p w14:paraId="5B62837A">
            <w:pPr>
              <w:keepNext w:val="0"/>
              <w:keepLines w:val="0"/>
              <w:widowControl/>
              <w:suppressLineNumbers w:val="0"/>
              <w:jc w:val="left"/>
              <w:textAlignment w:val="center"/>
              <w:rPr>
                <w:rFonts w:hint="eastAsia" w:ascii="宋体" w:hAnsi="宋体" w:eastAsia="宋体" w:cs="宋体"/>
                <w:i w:val="0"/>
                <w:snapToGrid/>
                <w:color w:val="auto"/>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92" w:type="dxa"/>
            <w:tcBorders>
              <w:tl2br w:val="nil"/>
              <w:tr2bl w:val="nil"/>
            </w:tcBorders>
            <w:shd w:val="clear" w:color="auto" w:fill="FFFFFF"/>
            <w:noWrap w:val="0"/>
            <w:tcMar>
              <w:top w:w="15" w:type="dxa"/>
              <w:left w:w="15" w:type="dxa"/>
              <w:right w:w="15" w:type="dxa"/>
            </w:tcMar>
            <w:vAlign w:val="center"/>
          </w:tcPr>
          <w:p w14:paraId="054253AE">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沈浑南政办发〔2021〕6号</w:t>
            </w:r>
          </w:p>
        </w:tc>
      </w:tr>
      <w:tr w14:paraId="0DD4B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6C730928">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50 </w:t>
            </w:r>
          </w:p>
        </w:tc>
        <w:tc>
          <w:tcPr>
            <w:tcW w:w="6113" w:type="dxa"/>
            <w:tcBorders>
              <w:tl2br w:val="nil"/>
              <w:tr2bl w:val="nil"/>
            </w:tcBorders>
            <w:shd w:val="clear" w:color="auto" w:fill="FFFFFF"/>
            <w:noWrap w:val="0"/>
            <w:tcMar>
              <w:top w:w="15" w:type="dxa"/>
              <w:left w:w="15" w:type="dxa"/>
              <w:right w:w="15" w:type="dxa"/>
            </w:tcMar>
            <w:vAlign w:val="center"/>
          </w:tcPr>
          <w:p w14:paraId="71A08F45">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92" w:type="dxa"/>
            <w:tcBorders>
              <w:tl2br w:val="nil"/>
              <w:tr2bl w:val="nil"/>
            </w:tcBorders>
            <w:shd w:val="clear" w:color="auto" w:fill="FFFFFF"/>
            <w:noWrap w:val="0"/>
            <w:tcMar>
              <w:top w:w="15" w:type="dxa"/>
              <w:left w:w="15" w:type="dxa"/>
              <w:right w:w="15" w:type="dxa"/>
            </w:tcMar>
            <w:vAlign w:val="center"/>
          </w:tcPr>
          <w:p w14:paraId="2D9B4708">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沈浑南政办发〔2021〕19号</w:t>
            </w:r>
          </w:p>
        </w:tc>
      </w:tr>
      <w:tr w14:paraId="4E172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5486D94D">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51 </w:t>
            </w:r>
          </w:p>
        </w:tc>
        <w:tc>
          <w:tcPr>
            <w:tcW w:w="6113" w:type="dxa"/>
            <w:tcBorders>
              <w:tl2br w:val="nil"/>
              <w:tr2bl w:val="nil"/>
            </w:tcBorders>
            <w:shd w:val="clear" w:color="auto" w:fill="auto"/>
            <w:noWrap/>
            <w:tcMar>
              <w:top w:w="15" w:type="dxa"/>
              <w:left w:w="15" w:type="dxa"/>
              <w:right w:w="15" w:type="dxa"/>
            </w:tcMar>
            <w:vAlign w:val="center"/>
          </w:tcPr>
          <w:p w14:paraId="540A99FF">
            <w:pPr>
              <w:keepNext w:val="0"/>
              <w:keepLines w:val="0"/>
              <w:widowControl/>
              <w:suppressLineNumbers w:val="0"/>
              <w:jc w:val="left"/>
              <w:textAlignment w:val="center"/>
              <w:rPr>
                <w:rFonts w:hint="eastAsia" w:ascii="仿宋_GB2312" w:hAnsi="DejaVu Sans" w:eastAsia="仿宋_GB2312" w:cs="仿宋_GB2312"/>
                <w:i w:val="0"/>
                <w:iCs w:val="0"/>
                <w:snapToGrid w:val="0"/>
                <w:color w:val="000000"/>
                <w:kern w:val="0"/>
                <w:sz w:val="28"/>
                <w:szCs w:val="28"/>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浑南区人民政府办公室关于印发浑南区推行“证</w:t>
            </w:r>
          </w:p>
          <w:p w14:paraId="77179F67">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照分离”改革全覆盖工作实施方案的通知</w:t>
            </w:r>
          </w:p>
        </w:tc>
        <w:tc>
          <w:tcPr>
            <w:tcW w:w="3592" w:type="dxa"/>
            <w:tcBorders>
              <w:tl2br w:val="nil"/>
              <w:tr2bl w:val="nil"/>
            </w:tcBorders>
            <w:shd w:val="clear" w:color="auto" w:fill="FFFFFF"/>
            <w:noWrap w:val="0"/>
            <w:tcMar>
              <w:top w:w="15" w:type="dxa"/>
              <w:left w:w="15" w:type="dxa"/>
              <w:right w:w="15" w:type="dxa"/>
            </w:tcMar>
            <w:vAlign w:val="center"/>
          </w:tcPr>
          <w:p w14:paraId="431F6BA0">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沈浑南政办发〔2021〕21号</w:t>
            </w:r>
          </w:p>
        </w:tc>
      </w:tr>
      <w:tr w14:paraId="26C41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47F6ABA7">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52 </w:t>
            </w:r>
          </w:p>
        </w:tc>
        <w:tc>
          <w:tcPr>
            <w:tcW w:w="6113" w:type="dxa"/>
            <w:tcBorders>
              <w:tl2br w:val="nil"/>
              <w:tr2bl w:val="nil"/>
            </w:tcBorders>
            <w:shd w:val="clear" w:color="auto" w:fill="FFFFFF"/>
            <w:noWrap w:val="0"/>
            <w:tcMar>
              <w:top w:w="15" w:type="dxa"/>
              <w:left w:w="15" w:type="dxa"/>
              <w:right w:w="15" w:type="dxa"/>
            </w:tcMar>
            <w:vAlign w:val="center"/>
          </w:tcPr>
          <w:p w14:paraId="4B3FAA3D">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92" w:type="dxa"/>
            <w:tcBorders>
              <w:tl2br w:val="nil"/>
              <w:tr2bl w:val="nil"/>
            </w:tcBorders>
            <w:shd w:val="clear" w:color="auto" w:fill="FFFFFF"/>
            <w:noWrap w:val="0"/>
            <w:tcMar>
              <w:top w:w="15" w:type="dxa"/>
              <w:left w:w="15" w:type="dxa"/>
              <w:right w:w="15" w:type="dxa"/>
            </w:tcMar>
            <w:vAlign w:val="center"/>
          </w:tcPr>
          <w:p w14:paraId="1E9AF77C">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沈浑南政办发〔2021〕26号</w:t>
            </w:r>
          </w:p>
        </w:tc>
      </w:tr>
      <w:tr w14:paraId="00B38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53A8142E">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53 </w:t>
            </w:r>
          </w:p>
        </w:tc>
        <w:tc>
          <w:tcPr>
            <w:tcW w:w="6113" w:type="dxa"/>
            <w:tcBorders>
              <w:tl2br w:val="nil"/>
              <w:tr2bl w:val="nil"/>
            </w:tcBorders>
            <w:shd w:val="clear" w:color="auto" w:fill="FFFFFF"/>
            <w:noWrap w:val="0"/>
            <w:tcMar>
              <w:top w:w="15" w:type="dxa"/>
              <w:left w:w="15" w:type="dxa"/>
              <w:right w:w="15" w:type="dxa"/>
            </w:tcMar>
            <w:vAlign w:val="center"/>
          </w:tcPr>
          <w:p w14:paraId="010334AF">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92" w:type="dxa"/>
            <w:tcBorders>
              <w:tl2br w:val="nil"/>
              <w:tr2bl w:val="nil"/>
            </w:tcBorders>
            <w:shd w:val="clear" w:color="auto" w:fill="FFFFFF"/>
            <w:noWrap w:val="0"/>
            <w:tcMar>
              <w:top w:w="15" w:type="dxa"/>
              <w:left w:w="15" w:type="dxa"/>
              <w:right w:w="15" w:type="dxa"/>
            </w:tcMar>
            <w:vAlign w:val="center"/>
          </w:tcPr>
          <w:p w14:paraId="22A78B5B">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沈浑南政办发〔2021〕37号</w:t>
            </w:r>
          </w:p>
        </w:tc>
      </w:tr>
      <w:tr w14:paraId="14D02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74C4695D">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54 </w:t>
            </w:r>
          </w:p>
        </w:tc>
        <w:tc>
          <w:tcPr>
            <w:tcW w:w="6113" w:type="dxa"/>
            <w:tcBorders>
              <w:tl2br w:val="nil"/>
              <w:tr2bl w:val="nil"/>
            </w:tcBorders>
            <w:shd w:val="clear" w:color="auto" w:fill="FFFFFF"/>
            <w:noWrap w:val="0"/>
            <w:tcMar>
              <w:top w:w="15" w:type="dxa"/>
              <w:left w:w="15" w:type="dxa"/>
              <w:right w:w="15" w:type="dxa"/>
            </w:tcMar>
            <w:vAlign w:val="center"/>
          </w:tcPr>
          <w:p w14:paraId="5957DAE0">
            <w:pPr>
              <w:keepNext w:val="0"/>
              <w:keepLines w:val="0"/>
              <w:widowControl/>
              <w:suppressLineNumbers w:val="0"/>
              <w:jc w:val="left"/>
              <w:textAlignment w:val="center"/>
              <w:rPr>
                <w:rFonts w:hint="eastAsia" w:ascii="宋体" w:hAnsi="宋体" w:eastAsia="宋体" w:cs="宋体"/>
                <w:b/>
                <w:bCs/>
                <w:i w:val="0"/>
                <w:color w:val="auto"/>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92" w:type="dxa"/>
            <w:tcBorders>
              <w:tl2br w:val="nil"/>
              <w:tr2bl w:val="nil"/>
            </w:tcBorders>
            <w:shd w:val="clear" w:color="auto" w:fill="FFFFFF"/>
            <w:noWrap w:val="0"/>
            <w:tcMar>
              <w:top w:w="15" w:type="dxa"/>
              <w:left w:w="15" w:type="dxa"/>
              <w:right w:w="15" w:type="dxa"/>
            </w:tcMar>
            <w:vAlign w:val="center"/>
          </w:tcPr>
          <w:p w14:paraId="15B55D35">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沈浑南政办发〔2022〕12号</w:t>
            </w:r>
          </w:p>
        </w:tc>
      </w:tr>
      <w:tr w14:paraId="6749E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0C9AEB4E">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55 </w:t>
            </w:r>
          </w:p>
        </w:tc>
        <w:tc>
          <w:tcPr>
            <w:tcW w:w="6113" w:type="dxa"/>
            <w:tcBorders>
              <w:tl2br w:val="nil"/>
              <w:tr2bl w:val="nil"/>
            </w:tcBorders>
            <w:shd w:val="clear" w:color="auto" w:fill="FFFFFF"/>
            <w:noWrap w:val="0"/>
            <w:tcMar>
              <w:top w:w="15" w:type="dxa"/>
              <w:left w:w="15" w:type="dxa"/>
              <w:right w:w="15" w:type="dxa"/>
            </w:tcMar>
            <w:vAlign w:val="center"/>
          </w:tcPr>
          <w:p w14:paraId="2309984C">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92" w:type="dxa"/>
            <w:tcBorders>
              <w:tl2br w:val="nil"/>
              <w:tr2bl w:val="nil"/>
            </w:tcBorders>
            <w:shd w:val="clear" w:color="auto" w:fill="FFFFFF"/>
            <w:noWrap w:val="0"/>
            <w:tcMar>
              <w:top w:w="15" w:type="dxa"/>
              <w:left w:w="15" w:type="dxa"/>
              <w:right w:w="15" w:type="dxa"/>
            </w:tcMar>
            <w:vAlign w:val="center"/>
          </w:tcPr>
          <w:p w14:paraId="259CCD75">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沈浑南政办发〔2022〕14号</w:t>
            </w:r>
          </w:p>
        </w:tc>
      </w:tr>
      <w:tr w14:paraId="6EE20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063BE833">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56 </w:t>
            </w:r>
          </w:p>
        </w:tc>
        <w:tc>
          <w:tcPr>
            <w:tcW w:w="6113" w:type="dxa"/>
            <w:tcBorders>
              <w:tl2br w:val="nil"/>
              <w:tr2bl w:val="nil"/>
            </w:tcBorders>
            <w:shd w:val="clear" w:color="auto" w:fill="FFFFFF"/>
            <w:noWrap w:val="0"/>
            <w:tcMar>
              <w:top w:w="15" w:type="dxa"/>
              <w:left w:w="15" w:type="dxa"/>
              <w:right w:w="15" w:type="dxa"/>
            </w:tcMar>
            <w:vAlign w:val="center"/>
          </w:tcPr>
          <w:p w14:paraId="6FC5A9BE">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92" w:type="dxa"/>
            <w:tcBorders>
              <w:tl2br w:val="nil"/>
              <w:tr2bl w:val="nil"/>
            </w:tcBorders>
            <w:shd w:val="clear" w:color="auto" w:fill="FFFFFF"/>
            <w:noWrap w:val="0"/>
            <w:tcMar>
              <w:top w:w="15" w:type="dxa"/>
              <w:left w:w="15" w:type="dxa"/>
              <w:right w:w="15" w:type="dxa"/>
            </w:tcMar>
            <w:vAlign w:val="center"/>
          </w:tcPr>
          <w:p w14:paraId="76B2E50E">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沈浑南政办发〔2023〕3号</w:t>
            </w:r>
          </w:p>
        </w:tc>
      </w:tr>
      <w:tr w14:paraId="1443E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4D32E70A">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57 </w:t>
            </w:r>
          </w:p>
        </w:tc>
        <w:tc>
          <w:tcPr>
            <w:tcW w:w="6113" w:type="dxa"/>
            <w:tcBorders>
              <w:tl2br w:val="nil"/>
              <w:tr2bl w:val="nil"/>
            </w:tcBorders>
            <w:shd w:val="clear" w:color="auto" w:fill="FFFFFF"/>
            <w:noWrap w:val="0"/>
            <w:tcMar>
              <w:top w:w="15" w:type="dxa"/>
              <w:left w:w="15" w:type="dxa"/>
              <w:right w:w="15" w:type="dxa"/>
            </w:tcMar>
            <w:vAlign w:val="center"/>
          </w:tcPr>
          <w:p w14:paraId="5F709FCE">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92" w:type="dxa"/>
            <w:tcBorders>
              <w:tl2br w:val="nil"/>
              <w:tr2bl w:val="nil"/>
            </w:tcBorders>
            <w:shd w:val="clear" w:color="auto" w:fill="FFFFFF"/>
            <w:noWrap w:val="0"/>
            <w:tcMar>
              <w:top w:w="15" w:type="dxa"/>
              <w:left w:w="15" w:type="dxa"/>
              <w:right w:w="15" w:type="dxa"/>
            </w:tcMar>
            <w:vAlign w:val="center"/>
          </w:tcPr>
          <w:p w14:paraId="7D6A1A21">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沈浑南政办发〔2023〕6号</w:t>
            </w:r>
          </w:p>
        </w:tc>
      </w:tr>
      <w:tr w14:paraId="22A6D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7F9D1372">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58 </w:t>
            </w:r>
          </w:p>
        </w:tc>
        <w:tc>
          <w:tcPr>
            <w:tcW w:w="6113" w:type="dxa"/>
            <w:tcBorders>
              <w:tl2br w:val="nil"/>
              <w:tr2bl w:val="nil"/>
            </w:tcBorders>
            <w:shd w:val="clear" w:color="auto" w:fill="FFFFFF"/>
            <w:noWrap w:val="0"/>
            <w:tcMar>
              <w:top w:w="15" w:type="dxa"/>
              <w:left w:w="15" w:type="dxa"/>
              <w:right w:w="15" w:type="dxa"/>
            </w:tcMar>
            <w:vAlign w:val="center"/>
          </w:tcPr>
          <w:p w14:paraId="6689F635">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92" w:type="dxa"/>
            <w:tcBorders>
              <w:tl2br w:val="nil"/>
              <w:tr2bl w:val="nil"/>
            </w:tcBorders>
            <w:shd w:val="clear" w:color="auto" w:fill="FFFFFF"/>
            <w:noWrap w:val="0"/>
            <w:tcMar>
              <w:top w:w="15" w:type="dxa"/>
              <w:left w:w="15" w:type="dxa"/>
              <w:right w:w="15" w:type="dxa"/>
            </w:tcMar>
            <w:vAlign w:val="center"/>
          </w:tcPr>
          <w:p w14:paraId="0ACC13D1">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沈浑南政办发〔2023〕17号</w:t>
            </w:r>
          </w:p>
        </w:tc>
      </w:tr>
      <w:tr w14:paraId="67656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3B998C13">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59 </w:t>
            </w:r>
          </w:p>
        </w:tc>
        <w:tc>
          <w:tcPr>
            <w:tcW w:w="6113" w:type="dxa"/>
            <w:tcBorders>
              <w:tl2br w:val="nil"/>
              <w:tr2bl w:val="nil"/>
            </w:tcBorders>
            <w:shd w:val="clear" w:color="auto" w:fill="FFFFFF"/>
            <w:noWrap w:val="0"/>
            <w:tcMar>
              <w:top w:w="15" w:type="dxa"/>
              <w:left w:w="15" w:type="dxa"/>
              <w:right w:w="15" w:type="dxa"/>
            </w:tcMar>
            <w:vAlign w:val="center"/>
          </w:tcPr>
          <w:p w14:paraId="552BACF7">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此件不予公开</w:t>
            </w:r>
          </w:p>
        </w:tc>
        <w:tc>
          <w:tcPr>
            <w:tcW w:w="3592" w:type="dxa"/>
            <w:tcBorders>
              <w:tl2br w:val="nil"/>
              <w:tr2bl w:val="nil"/>
            </w:tcBorders>
            <w:shd w:val="clear" w:color="auto" w:fill="FFFFFF"/>
            <w:noWrap w:val="0"/>
            <w:tcMar>
              <w:top w:w="15" w:type="dxa"/>
              <w:left w:w="15" w:type="dxa"/>
              <w:right w:w="15" w:type="dxa"/>
            </w:tcMar>
            <w:vAlign w:val="center"/>
          </w:tcPr>
          <w:p w14:paraId="58188D1D">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沈浑南政办发〔2024〕5号</w:t>
            </w:r>
          </w:p>
        </w:tc>
      </w:tr>
      <w:tr w14:paraId="4385C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1420CB4C">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60 </w:t>
            </w:r>
          </w:p>
        </w:tc>
        <w:tc>
          <w:tcPr>
            <w:tcW w:w="6113" w:type="dxa"/>
            <w:tcBorders>
              <w:tl2br w:val="nil"/>
              <w:tr2bl w:val="nil"/>
            </w:tcBorders>
            <w:shd w:val="clear" w:color="auto" w:fill="FFFFFF"/>
            <w:noWrap w:val="0"/>
            <w:tcMar>
              <w:top w:w="15" w:type="dxa"/>
              <w:left w:w="15" w:type="dxa"/>
              <w:right w:w="15" w:type="dxa"/>
            </w:tcMar>
            <w:vAlign w:val="center"/>
          </w:tcPr>
          <w:p w14:paraId="5A006137">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浑南区人民政府办公室关于印发沈阳市浑南区公共资源有偿使用管理办法（试行）的通知</w:t>
            </w:r>
          </w:p>
        </w:tc>
        <w:tc>
          <w:tcPr>
            <w:tcW w:w="3592" w:type="dxa"/>
            <w:tcBorders>
              <w:tl2br w:val="nil"/>
              <w:tr2bl w:val="nil"/>
            </w:tcBorders>
            <w:shd w:val="clear" w:color="auto" w:fill="FFFFFF"/>
            <w:noWrap w:val="0"/>
            <w:tcMar>
              <w:top w:w="15" w:type="dxa"/>
              <w:left w:w="15" w:type="dxa"/>
              <w:right w:w="15" w:type="dxa"/>
            </w:tcMar>
            <w:vAlign w:val="center"/>
          </w:tcPr>
          <w:p w14:paraId="7265A7A2">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沈浑南政办发〔2024〕8号</w:t>
            </w:r>
          </w:p>
        </w:tc>
      </w:tr>
      <w:tr w14:paraId="69031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5F5D341E">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61 </w:t>
            </w:r>
          </w:p>
        </w:tc>
        <w:tc>
          <w:tcPr>
            <w:tcW w:w="6113" w:type="dxa"/>
            <w:tcBorders>
              <w:tl2br w:val="nil"/>
              <w:tr2bl w:val="nil"/>
            </w:tcBorders>
            <w:shd w:val="clear" w:color="auto" w:fill="FFFFFF"/>
            <w:noWrap w:val="0"/>
            <w:tcMar>
              <w:top w:w="15" w:type="dxa"/>
              <w:left w:w="15" w:type="dxa"/>
              <w:right w:w="15" w:type="dxa"/>
            </w:tcMar>
            <w:vAlign w:val="center"/>
          </w:tcPr>
          <w:p w14:paraId="4E0AFED1">
            <w:pPr>
              <w:keepNext w:val="0"/>
              <w:keepLines w:val="0"/>
              <w:widowControl/>
              <w:suppressLineNumbers w:val="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沈阳市浑南区人民政府办公室关于印发沈阳市浑南区人民政府与沈阳市浑南区总工会联席会议制度的通知</w:t>
            </w:r>
          </w:p>
        </w:tc>
        <w:tc>
          <w:tcPr>
            <w:tcW w:w="3592" w:type="dxa"/>
            <w:tcBorders>
              <w:tl2br w:val="nil"/>
              <w:tr2bl w:val="nil"/>
            </w:tcBorders>
            <w:shd w:val="clear" w:color="auto" w:fill="FFFFFF"/>
            <w:noWrap w:val="0"/>
            <w:tcMar>
              <w:top w:w="15" w:type="dxa"/>
              <w:left w:w="15" w:type="dxa"/>
              <w:right w:w="15" w:type="dxa"/>
            </w:tcMar>
            <w:vAlign w:val="center"/>
          </w:tcPr>
          <w:p w14:paraId="7453D28D">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沈浑南政办发〔2025〕6号</w:t>
            </w:r>
          </w:p>
        </w:tc>
      </w:tr>
      <w:tr w14:paraId="0C863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15C76BD7">
            <w:pPr>
              <w:keepNext w:val="0"/>
              <w:keepLines w:val="0"/>
              <w:widowControl/>
              <w:suppressLineNumbers w:val="0"/>
              <w:jc w:val="center"/>
              <w:textAlignment w:val="center"/>
              <w:rPr>
                <w:rFonts w:hint="default"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62 </w:t>
            </w:r>
          </w:p>
        </w:tc>
        <w:tc>
          <w:tcPr>
            <w:tcW w:w="6113" w:type="dxa"/>
            <w:tcBorders>
              <w:tl2br w:val="nil"/>
              <w:tr2bl w:val="nil"/>
            </w:tcBorders>
            <w:shd w:val="clear" w:color="auto" w:fill="FFFFFF"/>
            <w:noWrap w:val="0"/>
            <w:tcMar>
              <w:top w:w="15" w:type="dxa"/>
              <w:left w:w="15" w:type="dxa"/>
              <w:right w:w="15" w:type="dxa"/>
            </w:tcMar>
            <w:vAlign w:val="center"/>
          </w:tcPr>
          <w:p w14:paraId="0A9C902B">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沈阳市浑南区人民政府办公室关于印发浑南区风险补偿基金项下“驿站贷”金融产品工作方案的通知</w:t>
            </w:r>
          </w:p>
        </w:tc>
        <w:tc>
          <w:tcPr>
            <w:tcW w:w="3592" w:type="dxa"/>
            <w:tcBorders>
              <w:tl2br w:val="nil"/>
              <w:tr2bl w:val="nil"/>
            </w:tcBorders>
            <w:shd w:val="clear" w:color="auto" w:fill="FFFFFF"/>
            <w:noWrap w:val="0"/>
            <w:tcMar>
              <w:top w:w="15" w:type="dxa"/>
              <w:left w:w="15" w:type="dxa"/>
              <w:right w:w="15" w:type="dxa"/>
            </w:tcMar>
            <w:vAlign w:val="center"/>
          </w:tcPr>
          <w:p w14:paraId="738AFC54">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沈浑南政办发〔2025〕7号</w:t>
            </w:r>
          </w:p>
        </w:tc>
      </w:tr>
      <w:tr w14:paraId="127A9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5" w:type="dxa"/>
            <w:tcBorders>
              <w:tl2br w:val="nil"/>
              <w:tr2bl w:val="nil"/>
            </w:tcBorders>
            <w:shd w:val="clear" w:color="auto" w:fill="FFFFFF"/>
            <w:noWrap w:val="0"/>
            <w:tcMar>
              <w:top w:w="15" w:type="dxa"/>
              <w:left w:w="15" w:type="dxa"/>
              <w:right w:w="15" w:type="dxa"/>
            </w:tcMar>
            <w:vAlign w:val="center"/>
          </w:tcPr>
          <w:p w14:paraId="5B748EA1">
            <w:pPr>
              <w:keepNext w:val="0"/>
              <w:keepLines w:val="0"/>
              <w:widowControl/>
              <w:suppressLineNumbers w:val="0"/>
              <w:jc w:val="center"/>
              <w:textAlignment w:val="center"/>
              <w:rPr>
                <w:rFonts w:hint="eastAsia" w:ascii="宋体" w:hAnsi="宋体" w:eastAsia="宋体" w:cs="宋体"/>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63 </w:t>
            </w:r>
          </w:p>
        </w:tc>
        <w:tc>
          <w:tcPr>
            <w:tcW w:w="6113" w:type="dxa"/>
            <w:tcBorders>
              <w:tl2br w:val="nil"/>
              <w:tr2bl w:val="nil"/>
            </w:tcBorders>
            <w:shd w:val="clear" w:color="auto" w:fill="FFFFFF"/>
            <w:noWrap w:val="0"/>
            <w:tcMar>
              <w:top w:w="15" w:type="dxa"/>
              <w:left w:w="15" w:type="dxa"/>
              <w:right w:w="15" w:type="dxa"/>
            </w:tcMar>
            <w:vAlign w:val="center"/>
          </w:tcPr>
          <w:p w14:paraId="53BAF2B2">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b/>
                <w:bCs/>
                <w:i w:val="0"/>
                <w:snapToGrid w:val="0"/>
                <w:color w:val="auto"/>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沈阳市浑南区人民政府办公室关于调整浑南区人民政府2025年度重大行政决策事项目录的通知</w:t>
            </w:r>
          </w:p>
        </w:tc>
        <w:tc>
          <w:tcPr>
            <w:tcW w:w="3592" w:type="dxa"/>
            <w:tcBorders>
              <w:tl2br w:val="nil"/>
              <w:tr2bl w:val="nil"/>
            </w:tcBorders>
            <w:shd w:val="clear" w:color="auto" w:fill="FFFFFF"/>
            <w:noWrap w:val="0"/>
            <w:tcMar>
              <w:top w:w="15" w:type="dxa"/>
              <w:left w:w="15" w:type="dxa"/>
              <w:right w:w="15" w:type="dxa"/>
            </w:tcMar>
            <w:vAlign w:val="center"/>
          </w:tcPr>
          <w:p w14:paraId="52CD8BA7">
            <w:pPr>
              <w:keepNext w:val="0"/>
              <w:keepLines w:val="0"/>
              <w:widowControl/>
              <w:suppressLineNumbers w:val="0"/>
              <w:jc w:val="center"/>
              <w:textAlignment w:val="center"/>
              <w:rPr>
                <w:rFonts w:hint="eastAsia" w:ascii="宋体" w:hAnsi="宋体" w:eastAsia="宋体" w:cs="宋体"/>
                <w:b/>
                <w:bCs/>
                <w:i w:val="0"/>
                <w:snapToGrid w:val="0"/>
                <w:color w:val="000000"/>
                <w:sz w:val="24"/>
                <w:szCs w:val="24"/>
                <w:u w:val="none"/>
                <w:lang w:val="en-US" w:eastAsia="zh-CN" w:bidi="ar-SA"/>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沈浑南政办发〔2025〕9号</w:t>
            </w:r>
          </w:p>
        </w:tc>
      </w:tr>
    </w:tbl>
    <w:p w14:paraId="289D94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120E4"/>
    <w:rsid w:val="41B12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3">
    <w:name w:val="heading 1"/>
    <w:basedOn w:val="1"/>
    <w:next w:val="1"/>
    <w:qFormat/>
    <w:uiPriority w:val="0"/>
    <w:pPr>
      <w:spacing w:line="579" w:lineRule="exact"/>
      <w:ind w:firstLine="883" w:firstLineChars="200"/>
      <w:jc w:val="both"/>
      <w:outlineLvl w:val="0"/>
    </w:pPr>
    <w:rPr>
      <w:rFonts w:ascii="宋体" w:hAnsi="宋体" w:eastAsia="仿宋_GB2312" w:cs="宋体"/>
      <w:bCs/>
      <w:kern w:val="36"/>
      <w:sz w:val="32"/>
      <w:szCs w:val="48"/>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2026-07-27T07:13:00Z</dcterms:created>
  <dc:creator>杨洋</dc:creator>
  <cp:lastModifiedBy>杨洋</cp:lastModifiedBy>
  <dcterms:modified xsi:type="dcterms:W3CDTF">2026-07-27T07:13:55Z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59CFC7A16F934A508E43DABBC02BB8A8_11</vt:lpwstr>
  </property>
  <property fmtid="{D5CDD505-2E9C-101B-9397-08002B2CF9AE}" pid="4" name="KSOTemplateDocerSaveRecord">
    <vt:lpwstr>eyJoZGlkIjoiNzZiZTQ3ZmI1OTFmODUzNzgwMGRlNDBmMWZiZDQzMjEiLCJ1c2VySWQiOiIyMzQ0MjI2NjQifQ==</vt:lpwstr>
  </property>
</Properties>
</file>