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olor w:val="000000"/>
          <w:sz w:val="32"/>
          <w:szCs w:val="32"/>
        </w:rPr>
      </w:pPr>
      <w:r>
        <w:rPr>
          <w:rFonts w:ascii="黑体" w:hAnsi="黑体" w:eastAsia="黑体"/>
          <w:color w:val="000000"/>
          <w:sz w:val="32"/>
          <w:szCs w:val="32"/>
        </w:rPr>
        <w:t>附件1</w:t>
      </w:r>
    </w:p>
    <w:p>
      <w:pPr>
        <w:snapToGrid w:val="0"/>
        <w:spacing w:after="319" w:afterLines="100"/>
        <w:jc w:val="center"/>
        <w:rPr>
          <w:rFonts w:ascii="方正小标宋简体" w:eastAsia="方正小标宋简体"/>
          <w:color w:val="000000"/>
          <w:sz w:val="36"/>
          <w:szCs w:val="32"/>
        </w:rPr>
      </w:pPr>
    </w:p>
    <w:p>
      <w:pPr>
        <w:spacing w:line="640" w:lineRule="exact"/>
        <w:jc w:val="center"/>
        <w:rPr>
          <w:rFonts w:hint="eastAsia" w:ascii="宋体" w:hAnsi="宋体" w:cs="宋体"/>
          <w:b/>
          <w:bCs/>
          <w:color w:val="auto"/>
          <w:sz w:val="44"/>
          <w:szCs w:val="44"/>
        </w:rPr>
      </w:pPr>
      <w:r>
        <w:rPr>
          <w:rFonts w:hint="eastAsia" w:ascii="宋体" w:hAnsi="宋体" w:cs="宋体"/>
          <w:b/>
          <w:bCs/>
          <w:color w:val="auto"/>
          <w:sz w:val="44"/>
          <w:szCs w:val="44"/>
        </w:rPr>
        <w:t>沈阳市浑南区市场监督管理局</w:t>
      </w:r>
    </w:p>
    <w:p>
      <w:pPr>
        <w:spacing w:line="640" w:lineRule="exact"/>
        <w:jc w:val="center"/>
        <w:rPr>
          <w:rFonts w:hint="eastAsia" w:ascii="宋体" w:hAnsi="宋体" w:cs="宋体"/>
          <w:b/>
          <w:bCs/>
          <w:color w:val="auto"/>
          <w:sz w:val="44"/>
          <w:szCs w:val="44"/>
        </w:rPr>
      </w:pPr>
      <w:r>
        <w:rPr>
          <w:rFonts w:hint="eastAsia" w:ascii="宋体" w:hAnsi="宋体" w:cs="宋体"/>
          <w:b/>
          <w:bCs/>
          <w:color w:val="auto"/>
          <w:sz w:val="44"/>
          <w:szCs w:val="44"/>
        </w:rPr>
        <w:t>关于不合格食品风险控制情况的通告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Style w:val="6"/>
          <w:rFonts w:hint="eastAsia" w:ascii="仿宋" w:hAnsi="仿宋" w:eastAsia="仿宋" w:cs="仿宋"/>
          <w:i w:val="0"/>
          <w:caps w:val="0"/>
          <w:color w:val="333333"/>
          <w:spacing w:val="0"/>
          <w:kern w:val="0"/>
          <w:sz w:val="32"/>
          <w:szCs w:val="32"/>
          <w:lang w:val="en-US" w:eastAsia="zh-CN" w:bidi="ar"/>
        </w:rPr>
      </w:pPr>
    </w:p>
    <w:p>
      <w:pPr>
        <w:numPr>
          <w:ilvl w:val="0"/>
          <w:numId w:val="1"/>
        </w:numPr>
        <w:spacing w:line="600" w:lineRule="exact"/>
        <w:ind w:left="-10" w:leftChars="0" w:firstLine="640" w:firstLineChars="0"/>
        <w:rPr>
          <w:rFonts w:hint="eastAsia" w:ascii="黑体" w:hAnsi="黑体" w:eastAsia="黑体" w:cs="黑体"/>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rPr>
        <w:t>沈阳市浑南区福鲜生生鲜超市</w:t>
      </w:r>
      <w:r>
        <w:rPr>
          <w:rFonts w:hint="eastAsia" w:ascii="黑体" w:hAnsi="黑体" w:eastAsia="黑体"/>
          <w:color w:val="auto"/>
          <w:sz w:val="32"/>
          <w:szCs w:val="32"/>
          <w:lang w:eastAsia="zh-CN"/>
        </w:rPr>
        <w:t>经营</w:t>
      </w:r>
      <w:r>
        <w:rPr>
          <w:rFonts w:ascii="黑体" w:hAnsi="黑体" w:eastAsia="黑体"/>
          <w:color w:val="auto"/>
          <w:sz w:val="32"/>
          <w:szCs w:val="32"/>
        </w:rPr>
        <w:t>的</w:t>
      </w:r>
      <w:r>
        <w:rPr>
          <w:rFonts w:hint="eastAsia" w:ascii="黑体" w:hAnsi="黑体" w:eastAsia="黑体" w:cs="黑体"/>
          <w:i w:val="0"/>
          <w:iCs w:val="0"/>
          <w:caps w:val="0"/>
          <w:color w:val="auto"/>
          <w:spacing w:val="0"/>
          <w:sz w:val="32"/>
          <w:szCs w:val="32"/>
          <w:shd w:val="clear" w:color="auto" w:fill="FFFFFF"/>
          <w:lang w:eastAsia="zh-CN"/>
        </w:rPr>
        <w:t>姜</w:t>
      </w:r>
    </w:p>
    <w:p>
      <w:pPr>
        <w:numPr>
          <w:ilvl w:val="0"/>
          <w:numId w:val="2"/>
        </w:numPr>
        <w:spacing w:line="600" w:lineRule="exact"/>
        <w:ind w:firstLine="640" w:firstLineChars="200"/>
        <w:rPr>
          <w:rFonts w:ascii="宋体" w:hAnsi="宋体" w:eastAsia="宋体" w:cs="宋体"/>
          <w:color w:val="auto"/>
          <w:sz w:val="32"/>
          <w:szCs w:val="32"/>
        </w:rPr>
      </w:pPr>
      <w:r>
        <w:rPr>
          <w:rFonts w:hint="eastAsia" w:ascii="仿宋_GB2312" w:hAnsi="仿宋_GB2312" w:eastAsia="仿宋_GB2312" w:cs="仿宋_GB2312"/>
          <w:color w:val="auto"/>
          <w:sz w:val="32"/>
          <w:szCs w:val="32"/>
          <w:lang w:eastAsia="zh-CN"/>
        </w:rPr>
        <w:t>生产日期：</w:t>
      </w:r>
      <w:r>
        <w:rPr>
          <w:rFonts w:hint="eastAsia" w:ascii="仿宋" w:hAnsi="仿宋" w:eastAsia="仿宋" w:cs="仿宋"/>
          <w:i w:val="0"/>
          <w:iCs w:val="0"/>
          <w:caps w:val="0"/>
          <w:color w:val="auto"/>
          <w:spacing w:val="0"/>
          <w:sz w:val="32"/>
          <w:szCs w:val="32"/>
          <w:shd w:val="clear" w:color="auto" w:fill="FFFFFF"/>
        </w:rPr>
        <w:t>2023-04-07</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color w:val="auto"/>
          <w:sz w:val="32"/>
          <w:szCs w:val="32"/>
        </w:rPr>
        <w:t>经抽样检验，噻虫胺项目不符合 GB 2763-2021《食品安全国家标准食品中农药最大残留限量》要求，检验结论为不合格。</w:t>
      </w:r>
      <w:r>
        <w:rPr>
          <w:rFonts w:ascii="宋体" w:hAnsi="宋体" w:eastAsia="宋体" w:cs="宋体"/>
          <w:color w:val="auto"/>
          <w:sz w:val="32"/>
          <w:szCs w:val="32"/>
        </w:rPr>
        <w:t xml:space="preserve"> </w:t>
      </w:r>
    </w:p>
    <w:p>
      <w:pPr>
        <w:numPr>
          <w:ilvl w:val="0"/>
          <w:numId w:val="0"/>
        </w:numPr>
        <w:spacing w:line="600" w:lineRule="exact"/>
        <w:ind w:firstLine="640" w:firstLineChars="200"/>
        <w:rPr>
          <w:rFonts w:hint="eastAsia" w:ascii="仿宋" w:hAnsi="仿宋" w:eastAsia="仿宋" w:cs="仿宋"/>
          <w:color w:val="auto"/>
          <w:sz w:val="32"/>
          <w:szCs w:val="32"/>
        </w:rPr>
      </w:pPr>
      <w:r>
        <w:rPr>
          <w:rFonts w:eastAsia="仿宋_GB2312"/>
          <w:color w:val="auto"/>
          <w:sz w:val="32"/>
          <w:szCs w:val="32"/>
        </w:rPr>
        <w:t>（二）</w:t>
      </w:r>
      <w:r>
        <w:rPr>
          <w:rFonts w:hint="eastAsia" w:eastAsia="仿宋_GB2312"/>
          <w:color w:val="auto"/>
          <w:sz w:val="32"/>
          <w:szCs w:val="32"/>
        </w:rPr>
        <w:t>沈阳市浑南区市场监督管理局</w:t>
      </w:r>
      <w:r>
        <w:rPr>
          <w:rFonts w:hint="eastAsia" w:ascii="仿宋" w:hAnsi="仿宋" w:eastAsia="仿宋" w:cs="仿宋"/>
          <w:color w:val="auto"/>
          <w:sz w:val="32"/>
          <w:szCs w:val="32"/>
        </w:rPr>
        <w:t>对沈阳市浑南区福鲜生生鲜超市</w:t>
      </w:r>
      <w:r>
        <w:rPr>
          <w:rFonts w:hint="eastAsia" w:ascii="仿宋" w:hAnsi="仿宋" w:eastAsia="仿宋" w:cs="仿宋"/>
          <w:color w:val="auto"/>
          <w:sz w:val="32"/>
          <w:szCs w:val="32"/>
          <w:lang w:eastAsia="zh-CN"/>
        </w:rPr>
        <w:t>经营</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姜实施</w:t>
      </w:r>
      <w:r>
        <w:rPr>
          <w:rFonts w:hint="eastAsia" w:ascii="仿宋" w:hAnsi="仿宋" w:eastAsia="仿宋" w:cs="仿宋"/>
          <w:color w:val="auto"/>
          <w:sz w:val="32"/>
          <w:szCs w:val="32"/>
        </w:rPr>
        <w:t>现场检查</w:t>
      </w:r>
      <w:r>
        <w:rPr>
          <w:rFonts w:hint="default" w:ascii="仿宋" w:hAnsi="仿宋" w:eastAsia="仿宋" w:cs="仿宋"/>
          <w:color w:val="auto"/>
          <w:sz w:val="32"/>
          <w:szCs w:val="32"/>
        </w:rPr>
        <w:t>，检查</w:t>
      </w:r>
      <w:r>
        <w:rPr>
          <w:rFonts w:hint="eastAsia" w:ascii="仿宋" w:hAnsi="仿宋" w:eastAsia="仿宋" w:cs="仿宋"/>
          <w:color w:val="auto"/>
          <w:sz w:val="32"/>
          <w:szCs w:val="32"/>
          <w:lang w:eastAsia="zh-CN"/>
        </w:rPr>
        <w:t>经营现场</w:t>
      </w:r>
      <w:r>
        <w:rPr>
          <w:rFonts w:hint="default" w:ascii="仿宋" w:hAnsi="仿宋" w:eastAsia="仿宋" w:cs="仿宋"/>
          <w:color w:val="auto"/>
          <w:sz w:val="32"/>
          <w:szCs w:val="32"/>
        </w:rPr>
        <w:t>，现场制作现场检查笔录，</w:t>
      </w:r>
      <w:r>
        <w:rPr>
          <w:rFonts w:hint="eastAsia" w:ascii="仿宋" w:hAnsi="仿宋" w:eastAsia="仿宋" w:cs="仿宋"/>
          <w:color w:val="auto"/>
          <w:sz w:val="32"/>
          <w:szCs w:val="32"/>
          <w:lang w:eastAsia="zh-CN"/>
        </w:rPr>
        <w:t>该</w:t>
      </w:r>
      <w:r>
        <w:rPr>
          <w:rFonts w:hint="eastAsia" w:ascii="仿宋" w:hAnsi="仿宋" w:eastAsia="仿宋" w:cs="仿宋"/>
          <w:color w:val="auto"/>
          <w:sz w:val="32"/>
          <w:szCs w:val="32"/>
        </w:rPr>
        <w:t>批次不合格食品共计</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公斤，</w:t>
      </w:r>
      <w:r>
        <w:rPr>
          <w:rFonts w:hint="eastAsia" w:ascii="仿宋" w:hAnsi="仿宋" w:eastAsia="仿宋" w:cs="仿宋"/>
          <w:color w:val="auto"/>
          <w:sz w:val="32"/>
          <w:szCs w:val="32"/>
          <w:lang w:eastAsia="zh-CN"/>
        </w:rPr>
        <w:t>已全部售出</w:t>
      </w:r>
      <w:r>
        <w:rPr>
          <w:rFonts w:hint="eastAsia" w:ascii="仿宋" w:hAnsi="仿宋" w:eastAsia="仿宋" w:cs="仿宋"/>
          <w:color w:val="auto"/>
          <w:sz w:val="32"/>
          <w:szCs w:val="32"/>
        </w:rPr>
        <w:t>。</w:t>
      </w:r>
    </w:p>
    <w:p>
      <w:pPr>
        <w:spacing w:line="600" w:lineRule="exact"/>
        <w:ind w:firstLine="640" w:firstLineChars="200"/>
        <w:rPr>
          <w:rStyle w:val="6"/>
          <w:rFonts w:hint="eastAsia" w:ascii="仿宋" w:hAnsi="仿宋" w:eastAsia="仿宋" w:cs="仿宋"/>
          <w:i w:val="0"/>
          <w:caps w:val="0"/>
          <w:color w:val="auto"/>
          <w:spacing w:val="0"/>
          <w:sz w:val="32"/>
          <w:szCs w:val="32"/>
        </w:rPr>
      </w:pPr>
      <w:r>
        <w:rPr>
          <w:rFonts w:eastAsia="仿宋_GB2312"/>
          <w:color w:val="auto"/>
          <w:sz w:val="32"/>
          <w:szCs w:val="32"/>
        </w:rPr>
        <w:t>（三）</w:t>
      </w:r>
      <w:r>
        <w:rPr>
          <w:rFonts w:hint="eastAsia" w:ascii="仿宋" w:hAnsi="仿宋" w:eastAsia="仿宋" w:cs="仿宋"/>
          <w:color w:val="auto"/>
          <w:sz w:val="32"/>
          <w:szCs w:val="32"/>
        </w:rPr>
        <w:t>沈阳市浑南区市场监督管理局</w:t>
      </w:r>
      <w:r>
        <w:rPr>
          <w:rStyle w:val="6"/>
          <w:rFonts w:hint="eastAsia" w:ascii="仿宋" w:hAnsi="仿宋" w:eastAsia="仿宋" w:cs="仿宋"/>
          <w:i w:val="0"/>
          <w:caps w:val="0"/>
          <w:color w:val="auto"/>
          <w:spacing w:val="0"/>
          <w:sz w:val="32"/>
          <w:szCs w:val="32"/>
        </w:rPr>
        <w:t>依法监督企业</w:t>
      </w:r>
      <w:r>
        <w:rPr>
          <w:rStyle w:val="6"/>
          <w:rFonts w:hint="eastAsia" w:ascii="仿宋" w:hAnsi="仿宋" w:eastAsia="仿宋" w:cs="仿宋"/>
          <w:i w:val="0"/>
          <w:caps w:val="0"/>
          <w:color w:val="auto"/>
          <w:spacing w:val="0"/>
          <w:sz w:val="32"/>
          <w:szCs w:val="32"/>
          <w:lang w:eastAsia="zh-CN"/>
        </w:rPr>
        <w:t>对售出产品进行召回</w:t>
      </w:r>
      <w:r>
        <w:rPr>
          <w:rStyle w:val="6"/>
          <w:rFonts w:hint="eastAsia" w:ascii="仿宋" w:hAnsi="仿宋" w:eastAsia="仿宋" w:cs="仿宋"/>
          <w:i w:val="0"/>
          <w:caps w:val="0"/>
          <w:color w:val="auto"/>
          <w:spacing w:val="0"/>
          <w:sz w:val="32"/>
          <w:szCs w:val="32"/>
        </w:rPr>
        <w:t>，</w:t>
      </w:r>
      <w:r>
        <w:rPr>
          <w:rStyle w:val="6"/>
          <w:rFonts w:hint="eastAsia" w:ascii="仿宋" w:hAnsi="仿宋" w:eastAsia="仿宋" w:cs="仿宋"/>
          <w:i w:val="0"/>
          <w:caps w:val="0"/>
          <w:color w:val="auto"/>
          <w:spacing w:val="0"/>
          <w:sz w:val="32"/>
          <w:szCs w:val="32"/>
          <w:lang w:eastAsia="zh-CN"/>
        </w:rPr>
        <w:t>企业</w:t>
      </w:r>
      <w:r>
        <w:rPr>
          <w:rStyle w:val="6"/>
          <w:rFonts w:hint="eastAsia" w:ascii="仿宋" w:hAnsi="仿宋" w:eastAsia="仿宋" w:cs="仿宋"/>
          <w:i w:val="0"/>
          <w:caps w:val="0"/>
          <w:color w:val="auto"/>
          <w:spacing w:val="0"/>
          <w:sz w:val="32"/>
          <w:szCs w:val="32"/>
        </w:rPr>
        <w:t>依法主动暂停</w:t>
      </w:r>
      <w:r>
        <w:rPr>
          <w:rStyle w:val="6"/>
          <w:rFonts w:hint="eastAsia" w:ascii="仿宋" w:hAnsi="仿宋" w:eastAsia="仿宋" w:cs="仿宋"/>
          <w:i w:val="0"/>
          <w:caps w:val="0"/>
          <w:color w:val="auto"/>
          <w:spacing w:val="0"/>
          <w:sz w:val="32"/>
          <w:szCs w:val="32"/>
          <w:lang w:eastAsia="zh-CN"/>
        </w:rPr>
        <w:t>销售</w:t>
      </w:r>
      <w:r>
        <w:rPr>
          <w:rStyle w:val="6"/>
          <w:rFonts w:hint="eastAsia" w:ascii="仿宋" w:hAnsi="仿宋" w:eastAsia="仿宋" w:cs="仿宋"/>
          <w:i w:val="0"/>
          <w:caps w:val="0"/>
          <w:color w:val="auto"/>
          <w:spacing w:val="0"/>
          <w:sz w:val="32"/>
          <w:szCs w:val="32"/>
        </w:rPr>
        <w:t>不合格食品。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i w:val="0"/>
          <w:iCs w:val="0"/>
          <w:caps w:val="0"/>
          <w:color w:val="auto"/>
          <w:spacing w:val="0"/>
          <w:sz w:val="32"/>
          <w:szCs w:val="32"/>
          <w:shd w:val="clear" w:color="auto" w:fill="FFFFFF"/>
          <w:lang w:eastAsia="zh-CN"/>
        </w:rPr>
      </w:pPr>
      <w:r>
        <w:rPr>
          <w:rFonts w:hint="eastAsia" w:ascii="仿宋" w:hAnsi="仿宋" w:eastAsia="仿宋" w:cs="仿宋"/>
          <w:color w:val="auto"/>
          <w:sz w:val="32"/>
          <w:szCs w:val="32"/>
        </w:rPr>
        <w:t>（四）</w:t>
      </w:r>
      <w:r>
        <w:rPr>
          <w:rStyle w:val="6"/>
          <w:rFonts w:hint="eastAsia" w:ascii="仿宋" w:hAnsi="仿宋" w:eastAsia="仿宋" w:cs="仿宋"/>
          <w:i w:val="0"/>
          <w:caps w:val="0"/>
          <w:color w:val="auto"/>
          <w:spacing w:val="0"/>
          <w:kern w:val="0"/>
          <w:sz w:val="32"/>
          <w:szCs w:val="32"/>
          <w:lang w:val="en-US" w:eastAsia="zh-CN" w:bidi="ar"/>
        </w:rPr>
        <w:t>开展不合格原因分析排查，限定期限完成整改并复查，加强跟踪抽检监测。</w:t>
      </w:r>
    </w:p>
    <w:p>
      <w:pPr>
        <w:spacing w:line="600" w:lineRule="exact"/>
        <w:ind w:firstLine="640" w:firstLineChars="200"/>
        <w:rPr>
          <w:rFonts w:eastAsia="仿宋"/>
          <w:sz w:val="28"/>
          <w:szCs w:val="28"/>
        </w:rPr>
      </w:pPr>
      <w:r>
        <w:rPr>
          <w:rFonts w:hint="eastAsia" w:eastAsia="黑体"/>
          <w:sz w:val="32"/>
          <w:szCs w:val="32"/>
          <w:lang w:eastAsia="zh-CN"/>
        </w:rPr>
        <w:t>二、</w:t>
      </w:r>
      <w:r>
        <w:rPr>
          <w:rFonts w:eastAsia="黑体"/>
          <w:sz w:val="32"/>
          <w:szCs w:val="32"/>
        </w:rPr>
        <w:t>广大消费者如发现食品安全违法行为，可拨打</w:t>
      </w:r>
      <w:r>
        <w:rPr>
          <w:rFonts w:hint="eastAsia" w:eastAsia="黑体"/>
          <w:sz w:val="32"/>
          <w:szCs w:val="32"/>
        </w:rPr>
        <w:t>市场监管部门12315</w:t>
      </w:r>
      <w:r>
        <w:rPr>
          <w:rFonts w:eastAsia="黑体"/>
          <w:sz w:val="32"/>
          <w:szCs w:val="32"/>
        </w:rPr>
        <w:t>热线电话投诉举报。</w:t>
      </w:r>
    </w:p>
    <w:p>
      <w:pPr>
        <w:spacing w:line="560" w:lineRule="exact"/>
        <w:rPr>
          <w:rFonts w:hint="eastAsia" w:ascii="宋体" w:hAnsi="宋体" w:cs="宋体"/>
          <w:b/>
          <w:color w:val="093A96"/>
          <w:kern w:val="0"/>
          <w:sz w:val="27"/>
          <w:szCs w:val="27"/>
          <w:lang w:bidi="ar"/>
        </w:rPr>
      </w:pPr>
    </w:p>
    <w:p>
      <w:pPr>
        <w:spacing w:line="560" w:lineRule="exact"/>
        <w:rPr>
          <w:rFonts w:hint="eastAsia" w:ascii="宋体" w:hAnsi="宋体" w:cs="宋体"/>
          <w:b/>
          <w:color w:val="093A96"/>
          <w:kern w:val="0"/>
          <w:sz w:val="27"/>
          <w:szCs w:val="27"/>
          <w:lang w:bidi="ar"/>
        </w:rPr>
      </w:pPr>
    </w:p>
    <w:p>
      <w:pPr>
        <w:spacing w:line="560" w:lineRule="exact"/>
        <w:ind w:right="640" w:firstLine="3200" w:firstLineChars="1000"/>
        <w:rPr>
          <w:rFonts w:hint="eastAsia" w:eastAsia="仿宋_GB2312"/>
          <w:sz w:val="32"/>
          <w:szCs w:val="32"/>
        </w:rPr>
      </w:pPr>
      <w:r>
        <w:rPr>
          <w:rFonts w:hint="eastAsia" w:eastAsia="仿宋_GB2312"/>
          <w:sz w:val="32"/>
          <w:szCs w:val="32"/>
        </w:rPr>
        <w:t>沈阳市浑南区市场监督管理局</w:t>
      </w:r>
    </w:p>
    <w:p>
      <w:pPr>
        <w:spacing w:line="560" w:lineRule="exact"/>
        <w:ind w:right="640" w:firstLine="4160" w:firstLineChars="1300"/>
        <w:rPr>
          <w:rFonts w:ascii="方正小标宋简体" w:hAnsi="黑体" w:eastAsia="方正小标宋简体"/>
          <w:color w:val="000000"/>
          <w:sz w:val="32"/>
          <w:szCs w:val="32"/>
        </w:rPr>
      </w:pPr>
      <w:r>
        <w:rPr>
          <w:rFonts w:hint="eastAsia" w:eastAsia="仿宋_GB2312"/>
          <w:sz w:val="32"/>
          <w:szCs w:val="32"/>
        </w:rPr>
        <w:t>20</w:t>
      </w:r>
      <w:r>
        <w:rPr>
          <w:rFonts w:hint="eastAsia" w:eastAsia="仿宋_GB2312"/>
          <w:sz w:val="32"/>
          <w:szCs w:val="32"/>
          <w:lang w:val="en-US" w:eastAsia="zh-CN"/>
        </w:rPr>
        <w:t>23</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21</w:t>
      </w:r>
      <w:r>
        <w:rPr>
          <w:rFonts w:eastAsia="仿宋_GB2312"/>
          <w:sz w:val="32"/>
          <w:szCs w:val="32"/>
        </w:rPr>
        <w:t>日</w:t>
      </w:r>
      <w:r>
        <w:rPr>
          <w:rFonts w:hint="eastAsia" w:eastAsia="仿宋_GB2312"/>
          <w:sz w:val="32"/>
          <w:szCs w:val="32"/>
        </w:rPr>
        <w:br w:type="page"/>
      </w:r>
      <w:r>
        <w:rPr>
          <w:rFonts w:ascii="黑体" w:hAnsi="黑体" w:eastAsia="黑体"/>
          <w:color w:val="000000"/>
          <w:sz w:val="32"/>
          <w:szCs w:val="32"/>
        </w:rPr>
        <w:t>附件2</w:t>
      </w:r>
    </w:p>
    <w:p>
      <w:pPr>
        <w:jc w:val="center"/>
        <w:rPr>
          <w:rFonts w:ascii="方正小标宋简体" w:eastAsia="方正小标宋简体"/>
          <w:color w:val="000000"/>
          <w:sz w:val="32"/>
          <w:szCs w:val="32"/>
        </w:rPr>
      </w:pPr>
    </w:p>
    <w:p>
      <w:pPr>
        <w:spacing w:line="640" w:lineRule="exact"/>
        <w:jc w:val="center"/>
        <w:rPr>
          <w:rFonts w:hint="eastAsia" w:ascii="宋体" w:hAnsi="宋体" w:cs="宋体"/>
          <w:b/>
          <w:bCs/>
          <w:sz w:val="44"/>
          <w:szCs w:val="32"/>
        </w:rPr>
      </w:pPr>
      <w:r>
        <w:rPr>
          <w:rFonts w:hint="eastAsia" w:ascii="宋体" w:hAnsi="宋体" w:cs="宋体"/>
          <w:b/>
          <w:bCs/>
          <w:sz w:val="44"/>
          <w:szCs w:val="32"/>
        </w:rPr>
        <w:t>沈阳市浑南区市场监督管理局</w:t>
      </w:r>
    </w:p>
    <w:p>
      <w:pPr>
        <w:spacing w:line="640" w:lineRule="exact"/>
        <w:jc w:val="center"/>
        <w:rPr>
          <w:rFonts w:hint="eastAsia" w:ascii="宋体" w:hAnsi="宋体" w:cs="宋体"/>
          <w:b/>
          <w:bCs/>
          <w:color w:val="000000"/>
          <w:sz w:val="44"/>
          <w:szCs w:val="32"/>
        </w:rPr>
      </w:pPr>
      <w:r>
        <w:rPr>
          <w:rFonts w:hint="eastAsia" w:ascii="宋体" w:hAnsi="宋体" w:cs="宋体"/>
          <w:b/>
          <w:bCs/>
          <w:sz w:val="44"/>
          <w:szCs w:val="32"/>
        </w:rPr>
        <w:t>关于不合格食品核查处置情况的通告</w:t>
      </w:r>
    </w:p>
    <w:p>
      <w:pPr>
        <w:spacing w:line="560" w:lineRule="exact"/>
        <w:ind w:firstLine="640" w:firstLineChars="200"/>
        <w:rPr>
          <w:rFonts w:eastAsia="仿宋_GB2312"/>
          <w:sz w:val="32"/>
          <w:szCs w:val="32"/>
        </w:rPr>
      </w:pPr>
    </w:p>
    <w:p>
      <w:pPr>
        <w:pStyle w:val="3"/>
        <w:widowControl/>
        <w:spacing w:line="480" w:lineRule="auto"/>
        <w:jc w:val="both"/>
        <w:rPr>
          <w:rFonts w:hint="eastAsia" w:ascii="黑体" w:hAnsi="黑体" w:eastAsia="黑体" w:cs="黑体"/>
          <w:i w:val="0"/>
          <w:iCs w:val="0"/>
          <w:caps w:val="0"/>
          <w:color w:val="auto"/>
          <w:spacing w:val="0"/>
          <w:sz w:val="32"/>
          <w:szCs w:val="32"/>
          <w:shd w:val="clear" w:color="auto" w:fill="FFFFFF"/>
          <w:lang w:eastAsia="zh-CN"/>
        </w:rPr>
      </w:pPr>
      <w:r>
        <w:rPr>
          <w:rFonts w:hint="eastAsia" w:ascii="宋体" w:hAnsi="宋体" w:cs="宋体"/>
          <w:b/>
          <w:color w:val="093A96"/>
          <w:sz w:val="27"/>
          <w:szCs w:val="27"/>
          <w:lang w:val="en-US" w:eastAsia="zh-CN" w:bidi="ar"/>
        </w:rPr>
        <w:t xml:space="preserve">    一</w:t>
      </w:r>
      <w:r>
        <w:rPr>
          <w:rFonts w:ascii="黑体" w:hAnsi="黑体" w:eastAsia="黑体"/>
          <w:sz w:val="32"/>
          <w:szCs w:val="32"/>
        </w:rPr>
        <w:t>、</w:t>
      </w:r>
      <w:r>
        <w:rPr>
          <w:rFonts w:hint="eastAsia" w:ascii="黑体" w:hAnsi="黑体" w:eastAsia="黑体" w:cs="黑体"/>
          <w:i w:val="0"/>
          <w:iCs w:val="0"/>
          <w:caps w:val="0"/>
          <w:color w:val="auto"/>
          <w:spacing w:val="0"/>
          <w:sz w:val="32"/>
          <w:szCs w:val="32"/>
          <w:shd w:val="clear" w:color="auto" w:fill="FFFFFF"/>
        </w:rPr>
        <w:t>沈阳市浑南区福鲜生生鲜超市</w:t>
      </w:r>
      <w:r>
        <w:rPr>
          <w:rFonts w:hint="eastAsia" w:ascii="黑体" w:hAnsi="黑体" w:eastAsia="黑体"/>
          <w:color w:val="auto"/>
          <w:sz w:val="32"/>
          <w:szCs w:val="32"/>
          <w:lang w:eastAsia="zh-CN"/>
        </w:rPr>
        <w:t>经营</w:t>
      </w:r>
      <w:r>
        <w:rPr>
          <w:rFonts w:ascii="黑体" w:hAnsi="黑体" w:eastAsia="黑体"/>
          <w:color w:val="auto"/>
          <w:sz w:val="32"/>
          <w:szCs w:val="32"/>
        </w:rPr>
        <w:t>的</w:t>
      </w:r>
      <w:r>
        <w:rPr>
          <w:rFonts w:hint="eastAsia" w:ascii="黑体" w:hAnsi="黑体" w:eastAsia="黑体" w:cs="黑体"/>
          <w:i w:val="0"/>
          <w:iCs w:val="0"/>
          <w:caps w:val="0"/>
          <w:color w:val="auto"/>
          <w:spacing w:val="0"/>
          <w:sz w:val="32"/>
          <w:szCs w:val="32"/>
          <w:shd w:val="clear" w:color="auto" w:fill="FFFFFF"/>
          <w:lang w:eastAsia="zh-CN"/>
        </w:rPr>
        <w:t>姜</w:t>
      </w:r>
    </w:p>
    <w:p>
      <w:pPr>
        <w:pStyle w:val="3"/>
        <w:widowControl/>
        <w:spacing w:line="480" w:lineRule="auto"/>
        <w:ind w:firstLine="640" w:firstLineChars="200"/>
        <w:jc w:val="both"/>
        <w:rPr>
          <w:rFonts w:hint="eastAsia" w:ascii="仿宋" w:hAnsi="仿宋" w:eastAsia="仿宋" w:cs="仿宋"/>
          <w:sz w:val="32"/>
          <w:szCs w:val="32"/>
          <w:lang w:val="en-US" w:eastAsia="zh-CN"/>
        </w:rPr>
      </w:pPr>
      <w:r>
        <w:rPr>
          <w:rFonts w:eastAsia="仿宋_GB2312"/>
          <w:sz w:val="32"/>
          <w:szCs w:val="32"/>
        </w:rPr>
        <w:t>（一）</w:t>
      </w:r>
      <w:r>
        <w:rPr>
          <w:rFonts w:hint="eastAsia" w:ascii="仿宋_GB2312" w:hAnsi="仿宋_GB2312" w:eastAsia="仿宋_GB2312" w:cs="仿宋_GB2312"/>
          <w:sz w:val="32"/>
          <w:szCs w:val="32"/>
          <w:lang w:eastAsia="zh-CN"/>
        </w:rPr>
        <w:t>生产日期：</w:t>
      </w:r>
      <w:r>
        <w:rPr>
          <w:rFonts w:hint="eastAsia" w:ascii="仿宋" w:hAnsi="仿宋" w:eastAsia="仿宋" w:cs="仿宋"/>
          <w:i w:val="0"/>
          <w:iCs w:val="0"/>
          <w:caps w:val="0"/>
          <w:color w:val="2E3C4E"/>
          <w:spacing w:val="0"/>
          <w:sz w:val="32"/>
          <w:szCs w:val="32"/>
          <w:shd w:val="clear" w:color="auto" w:fill="FFFFFF"/>
        </w:rPr>
        <w:t>2023-04-07</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rPr>
        <w:t>经抽样检验，噻虫胺项目不符合 GB 2763-2021《食品安全国家标准食品中农药最大残留限量》要求，检验结论为不合格。</w:t>
      </w:r>
      <w:r>
        <w:rPr>
          <w:rFonts w:hint="eastAsia" w:ascii="仿宋" w:hAnsi="仿宋" w:eastAsia="仿宋" w:cs="仿宋"/>
          <w:sz w:val="32"/>
          <w:szCs w:val="32"/>
          <w:lang w:val="en-US" w:eastAsia="zh-CN"/>
        </w:rPr>
        <w:t xml:space="preserve"> </w:t>
      </w:r>
      <w:bookmarkStart w:id="0" w:name="_GoBack"/>
      <w:bookmarkEnd w:id="0"/>
    </w:p>
    <w:p>
      <w:pPr>
        <w:pStyle w:val="3"/>
        <w:widowControl/>
        <w:spacing w:line="48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沈阳市浑南区福鲜生生鲜超市销售农药残留含量超过食品安全标准的姜，违反了《食用农产品市场销售质量安全监督管理办法》第二十五条“禁止销售下列食用农产品：”第二项“（二）致病性微生物、农药残留、兽药残留、生物毒素、重金属等污染物质以及其他危害人体健康的物质含量超过食品安全标准限量的；”之规定。鉴于沈阳市浑南区福鲜生生鲜超市履行了食用农产品进货查验义务，事前不知道所采购的姜农药残留含量超过食品安全标准，并能如实说明其进货来源，依据《食用农产品市场销售质量安全监督管理办法》第五十四条第一款“销售者履行了本办法规定的食用农产品进货查验等义务，有充分证据证明其不知道所采购的食用农产品农药残留含量超过食品安全标准，并能如实说明其进货来源的，可以免予处罚，但应当依法没收其农药残留含量超过食品安全标准的食用农产品；”之规定，且已无涉案产品，决定对当事人不予处罚。</w:t>
      </w:r>
    </w:p>
    <w:p>
      <w:pPr>
        <w:pStyle w:val="3"/>
        <w:widowControl/>
        <w:spacing w:line="48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沈阳市浑南区福鲜生生鲜超市已对该批次产品进行召回，但由于售出时间过长，无法召回，该企业及时查找原因，书写整改报告，具体原因为供货方对产品标准把控不严，企业已加强培训并严格把控相关环节，沈阳市浑南区市场监督管理局已对其复查，未发现违法行为。</w:t>
      </w:r>
    </w:p>
    <w:p>
      <w:pPr>
        <w:pStyle w:val="3"/>
        <w:widowControl/>
        <w:spacing w:line="480" w:lineRule="auto"/>
        <w:ind w:firstLine="640" w:firstLineChars="200"/>
        <w:jc w:val="both"/>
        <w:rPr>
          <w:rStyle w:val="6"/>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)沈阳市浑南区市场监督管理局已将相关案件线索移送至昌邑市农业农村局。</w:t>
      </w:r>
    </w:p>
    <w:p>
      <w:pPr>
        <w:pStyle w:val="3"/>
        <w:widowControl/>
        <w:spacing w:line="480" w:lineRule="auto"/>
        <w:ind w:firstLine="640" w:firstLineChars="200"/>
        <w:jc w:val="both"/>
        <w:rPr>
          <w:rStyle w:val="6"/>
          <w:rFonts w:hint="eastAsia" w:ascii="黑体" w:hAnsi="黑体" w:eastAsia="黑体" w:cs="黑体"/>
          <w:i w:val="0"/>
          <w:caps w:val="0"/>
          <w:color w:val="333333"/>
          <w:spacing w:val="0"/>
          <w:kern w:val="0"/>
          <w:sz w:val="32"/>
          <w:szCs w:val="32"/>
          <w:lang w:val="en-US" w:eastAsia="zh-CN" w:bidi="ar"/>
        </w:rPr>
      </w:pPr>
    </w:p>
    <w:p>
      <w:pPr>
        <w:pStyle w:val="3"/>
        <w:widowControl/>
        <w:spacing w:line="480" w:lineRule="auto"/>
        <w:ind w:firstLine="640" w:firstLineChars="200"/>
        <w:jc w:val="both"/>
        <w:rPr>
          <w:rStyle w:val="6"/>
          <w:rFonts w:hint="eastAsia" w:ascii="仿宋" w:hAnsi="仿宋" w:eastAsia="仿宋" w:cs="仿宋"/>
          <w:i w:val="0"/>
          <w:iCs w:val="0"/>
          <w:caps w:val="0"/>
          <w:color w:val="333333"/>
          <w:spacing w:val="0"/>
          <w:sz w:val="32"/>
          <w:szCs w:val="32"/>
          <w:lang w:eastAsia="zh-CN"/>
        </w:rPr>
      </w:pPr>
    </w:p>
    <w:p>
      <w:pPr>
        <w:pStyle w:val="3"/>
        <w:widowControl/>
        <w:spacing w:line="480" w:lineRule="auto"/>
        <w:jc w:val="both"/>
        <w:rPr>
          <w:rFonts w:hint="default" w:ascii="黑体" w:hAnsi="黑体" w:eastAsia="黑体" w:cs="黑体"/>
          <w:i w:val="0"/>
          <w:iCs w:val="0"/>
          <w:caps w:val="0"/>
          <w:color w:val="2E3C4E"/>
          <w:spacing w:val="0"/>
          <w:sz w:val="32"/>
          <w:szCs w:val="32"/>
          <w:shd w:val="clear" w:color="auto" w:fill="FFFFFF"/>
          <w:lang w:val="en-US" w:eastAsia="zh-CN"/>
        </w:rPr>
      </w:pPr>
    </w:p>
    <w:p>
      <w:pPr>
        <w:pStyle w:val="3"/>
        <w:widowControl/>
        <w:spacing w:line="480" w:lineRule="auto"/>
        <w:jc w:val="both"/>
        <w:rPr>
          <w:rFonts w:hint="eastAsia" w:ascii="宋体" w:hAnsi="宋体" w:cs="宋体"/>
          <w:b/>
          <w:color w:val="093A96"/>
          <w:sz w:val="27"/>
          <w:szCs w:val="27"/>
          <w:lang w:bidi="ar"/>
        </w:rPr>
      </w:pPr>
    </w:p>
    <w:p>
      <w:pPr>
        <w:spacing w:line="560" w:lineRule="exact"/>
        <w:ind w:right="640" w:firstLine="3200" w:firstLineChars="1000"/>
        <w:rPr>
          <w:rFonts w:hint="eastAsia" w:eastAsia="仿宋_GB2312"/>
          <w:sz w:val="32"/>
          <w:szCs w:val="32"/>
        </w:rPr>
      </w:pPr>
      <w:r>
        <w:rPr>
          <w:rFonts w:hint="eastAsia" w:eastAsia="仿宋_GB2312"/>
          <w:sz w:val="32"/>
          <w:szCs w:val="32"/>
        </w:rPr>
        <w:t>沈阳市浑南区市场监督管理局</w:t>
      </w:r>
    </w:p>
    <w:p>
      <w:pPr>
        <w:ind w:firstLine="4160" w:firstLineChars="1300"/>
        <w:rPr>
          <w:rFonts w:hint="eastAsia"/>
          <w:kern w:val="0"/>
          <w:lang w:bidi="ar"/>
        </w:rPr>
      </w:pPr>
      <w:r>
        <w:rPr>
          <w:rFonts w:hint="eastAsia"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21</w:t>
      </w:r>
      <w:r>
        <w:rPr>
          <w:rFonts w:eastAsia="仿宋_GB2312"/>
          <w:sz w:val="32"/>
          <w:szCs w:val="32"/>
        </w:rPr>
        <w:t>日</w:t>
      </w:r>
    </w:p>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060" cy="408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060" cy="408940"/>
                      </a:xfrm>
                      <a:prstGeom prst="rect">
                        <a:avLst/>
                      </a:prstGeom>
                      <a:noFill/>
                      <a:ln>
                        <a:noFill/>
                      </a:ln>
                    </wps:spPr>
                    <wps:txbx>
                      <w:txbxContent>
                        <w:p>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2.2pt;width:7.8pt;mso-position-horizontal:center;mso-position-horizontal-relative:margin;mso-wrap-style:none;z-index:251659264;mso-width-relative:page;mso-height-relative:page;" filled="f" stroked="f" coordsize="21600,21600" o:gfxdata="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yskbtEAAAADAQAADwAAAAAAAAABACAAAAAiAAAAZHJzL2Rvd25y&#10;ZXYueG1sUEsBAhQAFAAAAAgAh07iQJkRkJ3MAQAAlgMAAA4AAAAAAAAAAQAgAAAAIAEAAGRycy9l&#10;Mm9Eb2MueG1sUEsFBgAAAAAGAAYAWQEAAF4FAAAAAA==&#10;">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A410E"/>
    <w:multiLevelType w:val="singleLevel"/>
    <w:tmpl w:val="FA7A410E"/>
    <w:lvl w:ilvl="0" w:tentative="0">
      <w:start w:val="1"/>
      <w:numFmt w:val="chineseCounting"/>
      <w:suff w:val="nothing"/>
      <w:lvlText w:val="（%1）"/>
      <w:lvlJc w:val="left"/>
      <w:rPr>
        <w:rFonts w:hint="eastAsia"/>
      </w:rPr>
    </w:lvl>
  </w:abstractNum>
  <w:abstractNum w:abstractNumId="1">
    <w:nsid w:val="33621FBB"/>
    <w:multiLevelType w:val="singleLevel"/>
    <w:tmpl w:val="33621FBB"/>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zQ1NDQ1YjgzZDc3OGZlNzY1NGFmMDZjMjhkNDcifQ=="/>
  </w:docVars>
  <w:rsids>
    <w:rsidRoot w:val="25816B76"/>
    <w:rsid w:val="09474203"/>
    <w:rsid w:val="11C83CFC"/>
    <w:rsid w:val="25816B76"/>
    <w:rsid w:val="3CC1149A"/>
    <w:rsid w:val="44356093"/>
    <w:rsid w:val="45F8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3">
    <w:name w:val="Normal (Web)"/>
    <w:basedOn w:val="1"/>
    <w:qFormat/>
    <w:uiPriority w:val="0"/>
    <w:pPr>
      <w:spacing w:before="100" w:beforeAutospacing="1" w:after="100" w:afterAutospacing="1"/>
      <w:ind w:left="0" w:right="0"/>
      <w:jc w:val="left"/>
    </w:pPr>
    <w:rPr>
      <w:color w:val="auto"/>
      <w:kern w:val="0"/>
      <w:sz w:val="24"/>
      <w:u w:val="none"/>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988</Words>
  <Characters>1034</Characters>
  <Lines>0</Lines>
  <Paragraphs>0</Paragraphs>
  <TotalTime>2</TotalTime>
  <ScaleCrop>false</ScaleCrop>
  <LinksUpToDate>false</LinksUpToDate>
  <CharactersWithSpaces>1054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2023-08-08T02:13:00Z</dcterms:created>
  <dc:creator>❔</dc:creator>
  <cp:lastModifiedBy>❔</cp:lastModifiedBy>
  <dcterms:modified xsi:type="dcterms:W3CDTF">2023-09-21T01:33:33Z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82A36C6F33DF41B09AC641FEF98C8256_11</vt:lpwstr>
  </property>
</Properties>
</file>