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b/>
          <w:bCs/>
          <w:sz w:val="32"/>
          <w:szCs w:val="32"/>
          <w:highlight w:val="none"/>
        </w:rPr>
      </w:pPr>
      <w:r>
        <w:rPr>
          <w:rFonts w:hint="eastAsia" w:ascii="黑体" w:hAnsi="黑体" w:eastAsia="黑体"/>
          <w:sz w:val="32"/>
          <w:szCs w:val="32"/>
          <w:lang w:val="en-US" w:eastAsia="zh-CN"/>
        </w:rPr>
        <w:t>一、</w:t>
      </w:r>
      <w:r>
        <w:rPr>
          <w:rFonts w:hint="eastAsia" w:ascii="黑体" w:hAnsi="黑体" w:eastAsia="黑体"/>
          <w:sz w:val="32"/>
          <w:szCs w:val="32"/>
          <w:lang w:eastAsia="zh-CN"/>
        </w:rPr>
        <w:t>沈阳市浑南区鑫小红梅小吃部使用的圆盘</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pacing w:val="0"/>
          <w:w w:val="89"/>
          <w:sz w:val="32"/>
          <w:szCs w:val="32"/>
          <w:u w:val="none" w:color="auto"/>
          <w:lang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2023年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6</w:t>
      </w:r>
      <w:r>
        <w:rPr>
          <w:rFonts w:hint="eastAsia" w:ascii="仿宋" w:hAnsi="仿宋" w:eastAsia="仿宋" w:cs="仿宋"/>
          <w:spacing w:val="0"/>
          <w:w w:val="89"/>
          <w:sz w:val="32"/>
          <w:szCs w:val="32"/>
          <w:u w:val="none" w:color="auto"/>
          <w:lang w:eastAsia="zh-CN"/>
        </w:rPr>
        <w:t>日，我局收到</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w:t>
      </w:r>
      <w:bookmarkStart w:id="0" w:name="_GoBack"/>
      <w:bookmarkEnd w:id="0"/>
      <w:r>
        <w:rPr>
          <w:rFonts w:hint="eastAsia" w:ascii="仿宋" w:hAnsi="仿宋" w:eastAsia="仿宋" w:cs="仿宋"/>
          <w:spacing w:val="0"/>
          <w:w w:val="89"/>
          <w:sz w:val="32"/>
          <w:szCs w:val="32"/>
          <w:u w:val="none" w:color="auto"/>
          <w:lang w:eastAsia="zh-CN"/>
        </w:rPr>
        <w:t>市场监督管理局委托在</w:t>
      </w:r>
      <w:r>
        <w:rPr>
          <w:rFonts w:hint="eastAsia" w:ascii="仿宋" w:hAnsi="仿宋" w:eastAsia="仿宋" w:cs="仿宋"/>
          <w:sz w:val="32"/>
          <w:szCs w:val="32"/>
          <w:lang w:eastAsia="zh-CN"/>
        </w:rPr>
        <w:t>沈阳市浑南区鑫小红梅小吃部监督</w:t>
      </w:r>
      <w:r>
        <w:rPr>
          <w:rFonts w:hint="eastAsia" w:ascii="仿宋" w:hAnsi="仿宋" w:eastAsia="仿宋" w:cs="仿宋"/>
          <w:spacing w:val="0"/>
          <w:w w:val="89"/>
          <w:sz w:val="32"/>
          <w:szCs w:val="32"/>
          <w:u w:val="none" w:color="auto"/>
          <w:lang w:eastAsia="zh-CN"/>
        </w:rPr>
        <w:t>抽检</w:t>
      </w:r>
      <w:r>
        <w:rPr>
          <w:rFonts w:hint="eastAsia" w:ascii="仿宋" w:hAnsi="仿宋" w:eastAsia="仿宋" w:cs="仿宋"/>
          <w:bCs/>
          <w:sz w:val="32"/>
          <w:szCs w:val="32"/>
          <w:lang w:eastAsia="zh-CN"/>
        </w:rPr>
        <w:t>的圆盘《检验报告》</w:t>
      </w:r>
      <w:r>
        <w:rPr>
          <w:rFonts w:hint="eastAsia" w:ascii="仿宋" w:hAnsi="仿宋" w:eastAsia="仿宋" w:cs="仿宋"/>
          <w:spacing w:val="-3"/>
          <w:sz w:val="32"/>
          <w:szCs w:val="32"/>
          <w:lang w:eastAsia="zh-CN"/>
        </w:rPr>
        <w:t>：</w:t>
      </w:r>
      <w:r>
        <w:rPr>
          <w:rFonts w:hint="eastAsia" w:ascii="仿宋" w:hAnsi="仿宋" w:eastAsia="仿宋" w:cs="仿宋"/>
          <w:sz w:val="32"/>
          <w:szCs w:val="32"/>
          <w:lang w:eastAsia="zh-CN"/>
        </w:rPr>
        <w:t>阴离子合成洗涤剂（以十二烷基苯磺酸钠计），大肠菌群项目不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i w:val="0"/>
          <w:iCs w:val="0"/>
          <w:caps w:val="0"/>
          <w:spacing w:val="0"/>
          <w:sz w:val="32"/>
          <w:szCs w:val="32"/>
          <w:highlight w:val="none"/>
          <w:shd w:val="clear" w:fill="FFFFFF"/>
          <w:lang w:val="en-US"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w:t>
      </w:r>
      <w:r>
        <w:rPr>
          <w:rFonts w:hint="eastAsia" w:ascii="仿宋" w:hAnsi="仿宋" w:eastAsia="仿宋" w:cs="仿宋"/>
          <w:i w:val="0"/>
          <w:iCs w:val="0"/>
          <w:caps w:val="0"/>
          <w:spacing w:val="0"/>
          <w:sz w:val="32"/>
          <w:szCs w:val="32"/>
          <w:highlight w:val="none"/>
          <w:shd w:val="clear" w:fill="FFFFFF"/>
        </w:rPr>
        <w:t>我局执法人员对位于</w:t>
      </w:r>
      <w:r>
        <w:rPr>
          <w:rFonts w:hint="eastAsia" w:ascii="仿宋" w:hAnsi="仿宋" w:eastAsia="仿宋" w:cs="仿宋"/>
          <w:bCs/>
          <w:sz w:val="32"/>
          <w:szCs w:val="32"/>
          <w:lang w:eastAsia="zh-CN"/>
        </w:rPr>
        <w:t>辽宁省</w:t>
      </w:r>
      <w:r>
        <w:rPr>
          <w:rFonts w:hint="eastAsia" w:ascii="仿宋" w:hAnsi="仿宋" w:eastAsia="仿宋" w:cs="仿宋"/>
          <w:bCs/>
          <w:sz w:val="32"/>
          <w:szCs w:val="32"/>
        </w:rPr>
        <w:t>沈阳市</w:t>
      </w:r>
      <w:r>
        <w:rPr>
          <w:rFonts w:hint="eastAsia" w:ascii="仿宋" w:hAnsi="仿宋" w:eastAsia="仿宋" w:cs="仿宋"/>
          <w:bCs/>
          <w:sz w:val="32"/>
          <w:szCs w:val="32"/>
          <w:lang w:eastAsia="zh-CN"/>
        </w:rPr>
        <w:t>浑南</w:t>
      </w:r>
      <w:r>
        <w:rPr>
          <w:rFonts w:hint="eastAsia" w:ascii="仿宋" w:hAnsi="仿宋" w:eastAsia="仿宋" w:cs="仿宋"/>
          <w:bCs/>
          <w:sz w:val="32"/>
          <w:szCs w:val="32"/>
        </w:rPr>
        <w:t>区高坎</w:t>
      </w:r>
      <w:r>
        <w:rPr>
          <w:rFonts w:hint="eastAsia" w:ascii="仿宋" w:hAnsi="仿宋" w:eastAsia="仿宋" w:cs="仿宋"/>
          <w:bCs/>
          <w:sz w:val="32"/>
          <w:szCs w:val="32"/>
          <w:lang w:eastAsia="zh-CN"/>
        </w:rPr>
        <w:t>镇旧站村</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沈阳市浑南区鑫小红梅小吃部</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（报告编号</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val="en-US" w:eastAsia="zh-CN"/>
        </w:rPr>
        <w:t>76</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3</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8</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7</w:t>
      </w:r>
      <w:r>
        <w:rPr>
          <w:rFonts w:hint="eastAsia" w:ascii="仿宋" w:hAnsi="仿宋" w:eastAsia="仿宋" w:cs="仿宋"/>
          <w:i w:val="0"/>
          <w:iCs w:val="0"/>
          <w:caps w:val="0"/>
          <w:spacing w:val="0"/>
          <w:sz w:val="32"/>
          <w:szCs w:val="32"/>
          <w:highlight w:val="none"/>
          <w:shd w:val="clear" w:fill="FFFFFF"/>
        </w:rPr>
        <w:t>日抽检的</w:t>
      </w:r>
      <w:r>
        <w:rPr>
          <w:rFonts w:hint="eastAsia" w:ascii="仿宋" w:hAnsi="仿宋" w:eastAsia="仿宋" w:cs="仿宋"/>
          <w:i w:val="0"/>
          <w:iCs w:val="0"/>
          <w:caps w:val="0"/>
          <w:spacing w:val="0"/>
          <w:sz w:val="32"/>
          <w:szCs w:val="32"/>
          <w:highlight w:val="none"/>
          <w:shd w:val="clear" w:fill="FFFFFF"/>
          <w:lang w:eastAsia="zh-CN"/>
        </w:rPr>
        <w:t>圆盘</w:t>
      </w:r>
      <w:r>
        <w:rPr>
          <w:rFonts w:hint="eastAsia" w:ascii="仿宋" w:hAnsi="仿宋" w:eastAsia="仿宋" w:cs="仿宋"/>
          <w:sz w:val="32"/>
          <w:szCs w:val="32"/>
          <w:lang w:eastAsia="zh-CN"/>
        </w:rPr>
        <w:t>阴离子合成洗涤剂（以十二烷基苯磺酸钠计），大肠菌群</w:t>
      </w:r>
      <w:r>
        <w:rPr>
          <w:rFonts w:hint="eastAsia" w:ascii="仿宋" w:hAnsi="仿宋" w:eastAsia="仿宋" w:cs="仿宋"/>
          <w:i w:val="0"/>
          <w:iCs w:val="0"/>
          <w:caps w:val="0"/>
          <w:spacing w:val="0"/>
          <w:sz w:val="32"/>
          <w:szCs w:val="32"/>
          <w:highlight w:val="none"/>
          <w:shd w:val="clear" w:fill="FFFFFF"/>
        </w:rPr>
        <w:t>项目不符合GB14934-2016《食品安全国家标准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消毒餐(饮)具》要求，检验结论为不合格</w:t>
      </w:r>
      <w:r>
        <w:rPr>
          <w:rFonts w:hint="eastAsia" w:ascii="仿宋" w:hAnsi="仿宋" w:eastAsia="仿宋" w:cs="仿宋"/>
          <w:i w:val="0"/>
          <w:iCs w:val="0"/>
          <w:caps w:val="0"/>
          <w:spacing w:val="0"/>
          <w:sz w:val="32"/>
          <w:szCs w:val="32"/>
          <w:highlight w:val="none"/>
          <w:shd w:val="clear" w:fill="FFFFFF"/>
          <w:lang w:val="en-US" w:eastAsia="zh-CN"/>
        </w:rPr>
        <w:t>。</w:t>
      </w:r>
    </w:p>
    <w:p>
      <w:pPr>
        <w:spacing w:line="600" w:lineRule="exact"/>
        <w:ind w:firstLine="640" w:firstLineChars="200"/>
        <w:rPr>
          <w:rFonts w:hint="eastAsia" w:ascii="仿宋" w:hAnsi="仿宋" w:eastAsia="仿宋" w:cs="仿宋"/>
          <w:b/>
          <w:bCs/>
          <w:sz w:val="32"/>
          <w:szCs w:val="32"/>
          <w:highlight w:val="none"/>
        </w:rPr>
      </w:pPr>
      <w:r>
        <w:rPr>
          <w:rFonts w:hint="eastAsia" w:ascii="黑体" w:hAnsi="黑体" w:eastAsia="黑体"/>
          <w:sz w:val="32"/>
          <w:szCs w:val="32"/>
          <w:lang w:val="en-US" w:eastAsia="zh-CN"/>
        </w:rPr>
        <w:t>二、广大消费者如发现食品安全违法行为，可拨打市场监管部门12315热线电话投诉举报。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b/>
          <w:bCs/>
          <w:sz w:val="32"/>
          <w:szCs w:val="32"/>
          <w:highlight w:val="none"/>
        </w:rPr>
      </w:pPr>
      <w:r>
        <w:rPr>
          <w:rFonts w:hint="eastAsia" w:ascii="黑体" w:hAnsi="黑体" w:eastAsia="黑体"/>
          <w:sz w:val="32"/>
          <w:szCs w:val="32"/>
          <w:lang w:val="en-US" w:eastAsia="zh-CN"/>
        </w:rPr>
        <w:t>一、沈阳市浑南区鑫小红梅小吃部使用的圆盘</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pacing w:val="0"/>
          <w:w w:val="89"/>
          <w:sz w:val="32"/>
          <w:szCs w:val="32"/>
          <w:u w:val="none" w:color="auto"/>
          <w:lang w:eastAsia="zh-CN"/>
        </w:rPr>
      </w:pPr>
      <w:r>
        <w:rPr>
          <w:rFonts w:hint="eastAsia" w:ascii="仿宋" w:hAnsi="仿宋" w:eastAsia="仿宋" w:cs="仿宋"/>
          <w:sz w:val="32"/>
          <w:szCs w:val="32"/>
          <w:highlight w:val="none"/>
        </w:rPr>
        <w:t>（一）抽检基本情况。</w:t>
      </w:r>
      <w:r>
        <w:rPr>
          <w:rFonts w:hint="eastAsia" w:ascii="仿宋" w:hAnsi="仿宋" w:eastAsia="仿宋" w:cs="仿宋"/>
          <w:spacing w:val="0"/>
          <w:w w:val="89"/>
          <w:sz w:val="32"/>
          <w:szCs w:val="32"/>
          <w:u w:val="none" w:color="auto"/>
          <w:lang w:eastAsia="zh-CN"/>
        </w:rPr>
        <w:t>2023年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6</w:t>
      </w:r>
      <w:r>
        <w:rPr>
          <w:rFonts w:hint="eastAsia" w:ascii="仿宋" w:hAnsi="仿宋" w:eastAsia="仿宋" w:cs="仿宋"/>
          <w:spacing w:val="0"/>
          <w:w w:val="89"/>
          <w:sz w:val="32"/>
          <w:szCs w:val="32"/>
          <w:u w:val="none" w:color="auto"/>
          <w:lang w:eastAsia="zh-CN"/>
        </w:rPr>
        <w:t>日，我局收到</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受沈阳市浑南区市场监督管理局委托在</w:t>
      </w:r>
      <w:r>
        <w:rPr>
          <w:rFonts w:hint="eastAsia" w:ascii="仿宋" w:hAnsi="仿宋" w:eastAsia="仿宋" w:cs="仿宋"/>
          <w:sz w:val="32"/>
          <w:szCs w:val="32"/>
          <w:lang w:eastAsia="zh-CN"/>
        </w:rPr>
        <w:t>沈阳市浑南区鑫小红梅小吃部监督</w:t>
      </w:r>
      <w:r>
        <w:rPr>
          <w:rFonts w:hint="eastAsia" w:ascii="仿宋" w:hAnsi="仿宋" w:eastAsia="仿宋" w:cs="仿宋"/>
          <w:spacing w:val="0"/>
          <w:w w:val="89"/>
          <w:sz w:val="32"/>
          <w:szCs w:val="32"/>
          <w:u w:val="none" w:color="auto"/>
          <w:lang w:eastAsia="zh-CN"/>
        </w:rPr>
        <w:t>抽检</w:t>
      </w:r>
      <w:r>
        <w:rPr>
          <w:rFonts w:hint="eastAsia" w:ascii="仿宋" w:hAnsi="仿宋" w:eastAsia="仿宋" w:cs="仿宋"/>
          <w:bCs/>
          <w:sz w:val="32"/>
          <w:szCs w:val="32"/>
          <w:lang w:eastAsia="zh-CN"/>
        </w:rPr>
        <w:t>的圆盘《检验报告》</w:t>
      </w:r>
      <w:r>
        <w:rPr>
          <w:rFonts w:hint="eastAsia" w:ascii="仿宋" w:hAnsi="仿宋" w:eastAsia="仿宋" w:cs="仿宋"/>
          <w:spacing w:val="-3"/>
          <w:sz w:val="32"/>
          <w:szCs w:val="32"/>
          <w:lang w:eastAsia="zh-CN"/>
        </w:rPr>
        <w:t>：</w:t>
      </w:r>
      <w:r>
        <w:rPr>
          <w:rFonts w:hint="eastAsia" w:ascii="仿宋" w:hAnsi="仿宋" w:eastAsia="仿宋" w:cs="仿宋"/>
          <w:sz w:val="32"/>
          <w:szCs w:val="32"/>
          <w:lang w:eastAsia="zh-CN"/>
        </w:rPr>
        <w:t>阴离子合成洗涤剂（以十二烷基苯磺酸钠计），大肠菌群项目不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14934</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消毒餐（饮）具</w:t>
      </w:r>
      <w:r>
        <w:rPr>
          <w:rFonts w:hint="eastAsia" w:ascii="仿宋" w:hAnsi="仿宋" w:eastAsia="仿宋" w:cs="仿宋"/>
          <w:sz w:val="32"/>
          <w:szCs w:val="32"/>
        </w:rPr>
        <w:t>》要求</w:t>
      </w:r>
      <w:r>
        <w:rPr>
          <w:rFonts w:hint="eastAsia" w:ascii="仿宋" w:hAnsi="仿宋" w:eastAsia="仿宋" w:cs="仿宋"/>
          <w:spacing w:val="0"/>
          <w:w w:val="89"/>
          <w:sz w:val="32"/>
          <w:szCs w:val="32"/>
          <w:u w:val="none" w:color="auto"/>
          <w:lang w:eastAsia="zh-CN"/>
        </w:rPr>
        <w:t>，检验结论为不合格。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w:t>
      </w:r>
      <w:r>
        <w:rPr>
          <w:rFonts w:hint="eastAsia" w:ascii="仿宋" w:hAnsi="仿宋" w:eastAsia="仿宋" w:cs="仿宋"/>
          <w:sz w:val="32"/>
          <w:szCs w:val="32"/>
          <w:lang w:eastAsia="zh-CN"/>
        </w:rPr>
        <w:t>沈阳市浑南区鑫小红梅小吃部</w:t>
      </w:r>
      <w:r>
        <w:rPr>
          <w:rFonts w:hint="eastAsia" w:ascii="仿宋" w:hAnsi="仿宋" w:eastAsia="仿宋" w:cs="仿宋"/>
          <w:spacing w:val="0"/>
          <w:w w:val="89"/>
          <w:sz w:val="32"/>
          <w:szCs w:val="32"/>
          <w:u w:val="none" w:color="auto"/>
          <w:lang w:eastAsia="zh-CN"/>
        </w:rPr>
        <w:t>于20</w:t>
      </w:r>
      <w:r>
        <w:rPr>
          <w:rFonts w:hint="eastAsia" w:ascii="仿宋" w:hAnsi="仿宋" w:eastAsia="仿宋" w:cs="仿宋"/>
          <w:spacing w:val="0"/>
          <w:w w:val="89"/>
          <w:sz w:val="32"/>
          <w:szCs w:val="32"/>
          <w:u w:val="none" w:color="auto"/>
          <w:lang w:val="en-US" w:eastAsia="zh-CN"/>
        </w:rPr>
        <w:t>21</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3</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1</w:t>
      </w:r>
      <w:r>
        <w:rPr>
          <w:rFonts w:hint="eastAsia" w:ascii="仿宋" w:hAnsi="仿宋" w:eastAsia="仿宋" w:cs="仿宋"/>
          <w:spacing w:val="0"/>
          <w:w w:val="89"/>
          <w:sz w:val="32"/>
          <w:szCs w:val="32"/>
          <w:u w:val="none" w:color="auto"/>
          <w:lang w:eastAsia="zh-CN"/>
        </w:rPr>
        <w:t>日成立，主要经营正餐服务。营业执照、辽宁省小餐饮经营许可证等资质手续齐全。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日，</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受沈阳市浑南区市场监督管理局委托，对当事人</w:t>
      </w:r>
      <w:r>
        <w:rPr>
          <w:rFonts w:hint="eastAsia" w:ascii="仿宋" w:hAnsi="仿宋" w:eastAsia="仿宋" w:cs="仿宋"/>
          <w:sz w:val="32"/>
          <w:szCs w:val="32"/>
          <w:lang w:eastAsia="zh-CN"/>
        </w:rPr>
        <w:t>使用</w:t>
      </w:r>
      <w:r>
        <w:rPr>
          <w:rFonts w:hint="eastAsia" w:ascii="仿宋" w:hAnsi="仿宋" w:eastAsia="仿宋" w:cs="仿宋"/>
          <w:bCs/>
          <w:sz w:val="32"/>
          <w:szCs w:val="32"/>
          <w:lang w:eastAsia="zh-CN"/>
        </w:rPr>
        <w:t>的圆盘</w:t>
      </w:r>
      <w:r>
        <w:rPr>
          <w:rFonts w:hint="eastAsia" w:ascii="仿宋" w:hAnsi="仿宋" w:eastAsia="仿宋" w:cs="仿宋"/>
          <w:color w:val="000000"/>
          <w:sz w:val="32"/>
          <w:szCs w:val="32"/>
          <w:highlight w:val="none"/>
        </w:rPr>
        <w:t>进行抽检，检出</w:t>
      </w:r>
      <w:r>
        <w:rPr>
          <w:rFonts w:hint="eastAsia" w:ascii="仿宋" w:hAnsi="仿宋" w:eastAsia="仿宋" w:cs="仿宋"/>
          <w:sz w:val="32"/>
          <w:szCs w:val="32"/>
          <w:lang w:eastAsia="zh-CN"/>
        </w:rPr>
        <w:t>阴离子合成洗涤剂（以十二烷基苯磺酸钠计），大肠菌群项目</w:t>
      </w:r>
      <w:r>
        <w:rPr>
          <w:rFonts w:hint="eastAsia" w:ascii="仿宋" w:hAnsi="仿宋" w:eastAsia="仿宋" w:cs="仿宋"/>
          <w:sz w:val="32"/>
          <w:szCs w:val="32"/>
          <w:highlight w:val="none"/>
        </w:rPr>
        <w:t>不符合</w:t>
      </w:r>
      <w:r>
        <w:rPr>
          <w:rFonts w:hint="eastAsia" w:ascii="仿宋" w:hAnsi="仿宋" w:eastAsia="仿宋" w:cs="仿宋"/>
          <w:i w:val="0"/>
          <w:iCs w:val="0"/>
          <w:caps w:val="0"/>
          <w:spacing w:val="0"/>
          <w:sz w:val="32"/>
          <w:szCs w:val="32"/>
          <w:highlight w:val="none"/>
          <w:shd w:val="clear" w:fill="FFFFFF"/>
        </w:rPr>
        <w:t>GB14934-2016《食品安全国家标准</w:t>
      </w:r>
      <w:r>
        <w:rPr>
          <w:rFonts w:hint="eastAsia" w:ascii="仿宋" w:hAnsi="仿宋" w:eastAsia="仿宋" w:cs="仿宋"/>
          <w:i w:val="0"/>
          <w:iCs w:val="0"/>
          <w:caps w:val="0"/>
          <w:spacing w:val="0"/>
          <w:sz w:val="32"/>
          <w:szCs w:val="32"/>
          <w:highlight w:val="none"/>
          <w:shd w:val="clear" w:fill="FFFFFF"/>
          <w:lang w:val="en-US" w:eastAsia="zh-CN"/>
        </w:rPr>
        <w:t xml:space="preserve"> </w:t>
      </w:r>
      <w:r>
        <w:rPr>
          <w:rFonts w:hint="eastAsia" w:ascii="仿宋" w:hAnsi="仿宋" w:eastAsia="仿宋" w:cs="仿宋"/>
          <w:i w:val="0"/>
          <w:iCs w:val="0"/>
          <w:caps w:val="0"/>
          <w:spacing w:val="0"/>
          <w:sz w:val="32"/>
          <w:szCs w:val="32"/>
          <w:highlight w:val="none"/>
          <w:shd w:val="clear" w:fill="FFFFFF"/>
        </w:rPr>
        <w:t>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，检验结论</w:t>
      </w:r>
      <w:r>
        <w:rPr>
          <w:rFonts w:hint="eastAsia" w:ascii="仿宋" w:hAnsi="仿宋" w:eastAsia="仿宋" w:cs="仿宋"/>
          <w:color w:val="000000"/>
          <w:sz w:val="32"/>
          <w:szCs w:val="32"/>
          <w:highlight w:val="none"/>
        </w:rPr>
        <w:t>为不合格。当事人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，其违法事实清楚。本局认为，</w:t>
      </w:r>
      <w:r>
        <w:rPr>
          <w:rFonts w:hint="eastAsia" w:ascii="仿宋" w:hAnsi="仿宋" w:eastAsia="仿宋" w:cs="仿宋"/>
          <w:color w:val="auto"/>
          <w:sz w:val="32"/>
          <w:szCs w:val="32"/>
          <w:highlight w:val="none"/>
          <w:lang w:eastAsia="zh-CN"/>
        </w:rPr>
        <w:t>当事人</w:t>
      </w:r>
      <w:r>
        <w:rPr>
          <w:rFonts w:hint="eastAsia" w:ascii="仿宋" w:hAnsi="仿宋" w:eastAsia="仿宋" w:cs="仿宋"/>
          <w:i w:val="0"/>
          <w:iCs w:val="0"/>
          <w:caps w:val="0"/>
          <w:color w:val="auto"/>
          <w:spacing w:val="0"/>
          <w:sz w:val="32"/>
          <w:szCs w:val="32"/>
          <w:highlight w:val="none"/>
          <w:shd w:val="clear" w:fill="FFFFFF"/>
        </w:rPr>
        <w:t>餐具使用前未经洗净、消毒或者清洗消毒不合格，违反了《</w:t>
      </w:r>
      <w:r>
        <w:rPr>
          <w:rFonts w:hint="eastAsia" w:ascii="仿宋" w:hAnsi="仿宋" w:eastAsia="仿宋" w:cs="仿宋"/>
          <w:i w:val="0"/>
          <w:iCs w:val="0"/>
          <w:caps w:val="0"/>
          <w:color w:val="auto"/>
          <w:spacing w:val="0"/>
          <w:sz w:val="32"/>
          <w:szCs w:val="32"/>
          <w:highlight w:val="none"/>
          <w:shd w:val="clear" w:fill="FFFFFF"/>
          <w:lang w:val="en-US" w:eastAsia="zh-CN"/>
        </w:rPr>
        <w:t>辽宁省食品安全条例</w:t>
      </w:r>
      <w:r>
        <w:rPr>
          <w:rFonts w:hint="eastAsia" w:ascii="仿宋" w:hAnsi="仿宋" w:eastAsia="仿宋" w:cs="仿宋"/>
          <w:i w:val="0"/>
          <w:iCs w:val="0"/>
          <w:caps w:val="0"/>
          <w:color w:val="auto"/>
          <w:spacing w:val="0"/>
          <w:sz w:val="32"/>
          <w:szCs w:val="32"/>
          <w:highlight w:val="none"/>
          <w:shd w:val="clear" w:fill="FFFFFF"/>
        </w:rPr>
        <w:t>》二十四条第五项之规定，构成了餐具使用前清洗消毒不合格行为。</w:t>
      </w:r>
      <w:r>
        <w:rPr>
          <w:rFonts w:hint="eastAsia" w:ascii="仿宋" w:hAnsi="仿宋" w:eastAsia="仿宋" w:cs="仿宋"/>
          <w:color w:val="auto"/>
          <w:sz w:val="32"/>
          <w:szCs w:val="32"/>
          <w:highlight w:val="none"/>
        </w:rPr>
        <w:t>鉴于当事人能够认识到错误并积极配合调查，及时对违法行为进行改正，依据《辽宁省食品安全条例》第</w:t>
      </w:r>
      <w:r>
        <w:rPr>
          <w:rFonts w:hint="eastAsia" w:ascii="仿宋" w:hAnsi="仿宋" w:eastAsia="仿宋" w:cs="仿宋"/>
          <w:color w:val="auto"/>
          <w:sz w:val="32"/>
          <w:szCs w:val="32"/>
          <w:highlight w:val="none"/>
          <w:lang w:val="en-US" w:eastAsia="zh-CN"/>
        </w:rPr>
        <w:t>六十二条</w:t>
      </w:r>
      <w:r>
        <w:rPr>
          <w:rFonts w:hint="eastAsia" w:ascii="仿宋" w:hAnsi="仿宋" w:eastAsia="仿宋" w:cs="仿宋"/>
          <w:color w:val="auto"/>
          <w:sz w:val="32"/>
          <w:szCs w:val="32"/>
          <w:highlight w:val="none"/>
        </w:rPr>
        <w:t>之规定，责令</w:t>
      </w:r>
      <w:r>
        <w:rPr>
          <w:rFonts w:hint="eastAsia" w:ascii="仿宋" w:hAnsi="仿宋" w:eastAsia="仿宋" w:cs="仿宋"/>
          <w:color w:val="000000"/>
          <w:sz w:val="32"/>
          <w:szCs w:val="32"/>
          <w:highlight w:val="none"/>
        </w:rPr>
        <w:t>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lang w:eastAsia="zh-CN"/>
        </w:rPr>
        <w:t>沈阳市浑南区鑫小红梅小吃部</w:t>
      </w:r>
      <w:r>
        <w:rPr>
          <w:rFonts w:hint="eastAsia" w:ascii="仿宋" w:hAnsi="仿宋" w:eastAsia="仿宋" w:cs="仿宋"/>
          <w:color w:val="000000"/>
          <w:sz w:val="32"/>
          <w:szCs w:val="32"/>
          <w:highlight w:val="none"/>
          <w:lang w:val="en-US" w:eastAsia="zh-CN"/>
        </w:rPr>
        <w:t>下达《行政处罚决定书》沈浑南市监处罚〔 2023 〕169号。</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沈阳市浑南区鑫小红梅小吃部</w:t>
      </w:r>
      <w:r>
        <w:rPr>
          <w:rFonts w:hint="eastAsia" w:ascii="仿宋" w:hAnsi="仿宋" w:eastAsia="仿宋" w:cs="仿宋"/>
          <w:sz w:val="32"/>
          <w:szCs w:val="32"/>
          <w:highlight w:val="none"/>
        </w:rPr>
        <w:t>收到上述检验报告后,对此高度重视，当日组织操作员和店员探讨、研究。从各项环节中排查得出结论，</w:t>
      </w:r>
      <w:r>
        <w:rPr>
          <w:rFonts w:hint="eastAsia" w:ascii="仿宋" w:hAnsi="仿宋" w:eastAsia="仿宋" w:cs="仿宋"/>
          <w:b w:val="0"/>
          <w:bCs w:val="0"/>
          <w:sz w:val="32"/>
          <w:szCs w:val="32"/>
          <w:lang w:eastAsia="zh-CN"/>
        </w:rPr>
        <w:t>产生</w:t>
      </w:r>
      <w:r>
        <w:rPr>
          <w:rFonts w:hint="eastAsia" w:ascii="仿宋" w:hAnsi="仿宋" w:eastAsia="仿宋" w:cs="仿宋"/>
          <w:sz w:val="32"/>
          <w:szCs w:val="32"/>
          <w:lang w:eastAsia="zh-CN"/>
        </w:rPr>
        <w:t>阴离子合成洗涤剂项目不合格的原因是用洗洁精清洁后冲洗时间短造成的</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eastAsia="zh-CN"/>
        </w:rPr>
        <w:t>产生大肠菌群项目不符合食品安全国家标准的原因是使用消毒柜消毒时间短造成的</w:t>
      </w:r>
      <w:r>
        <w:rPr>
          <w:rFonts w:hint="eastAsia" w:ascii="仿宋" w:hAnsi="仿宋" w:eastAsia="仿宋" w:cs="仿宋"/>
          <w:b w:val="0"/>
          <w:bCs w:val="0"/>
          <w:sz w:val="32"/>
          <w:szCs w:val="32"/>
          <w:lang w:val="en-US" w:eastAsia="zh-CN"/>
        </w:rPr>
        <w:t>。现已针对上述产生原因，通过</w:t>
      </w:r>
      <w:r>
        <w:rPr>
          <w:rFonts w:hint="eastAsia" w:ascii="仿宋" w:hAnsi="仿宋" w:eastAsia="仿宋" w:cs="仿宋"/>
          <w:sz w:val="32"/>
          <w:szCs w:val="32"/>
          <w:lang w:eastAsia="zh-CN"/>
        </w:rPr>
        <w:t>使用洗洁精后增加用清水冲洗时间和将</w:t>
      </w:r>
      <w:r>
        <w:rPr>
          <w:rFonts w:hint="eastAsia" w:ascii="仿宋" w:hAnsi="仿宋" w:eastAsia="仿宋" w:cs="仿宋"/>
          <w:b w:val="0"/>
          <w:bCs w:val="0"/>
          <w:sz w:val="32"/>
          <w:szCs w:val="32"/>
          <w:lang w:eastAsia="zh-CN"/>
        </w:rPr>
        <w:t>使用消毒柜消毒时间由原来的</w:t>
      </w:r>
      <w:r>
        <w:rPr>
          <w:rFonts w:hint="eastAsia" w:ascii="仿宋" w:hAnsi="仿宋" w:eastAsia="仿宋" w:cs="仿宋"/>
          <w:b w:val="0"/>
          <w:bCs w:val="0"/>
          <w:sz w:val="32"/>
          <w:szCs w:val="32"/>
          <w:lang w:val="en-US" w:eastAsia="zh-CN"/>
        </w:rPr>
        <w:t>30分钟调整到60分钟加以改正。</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要求企业</w:t>
      </w:r>
      <w:r>
        <w:rPr>
          <w:rFonts w:hint="eastAsia" w:ascii="仿宋" w:hAnsi="仿宋" w:eastAsia="仿宋" w:cs="仿宋"/>
          <w:sz w:val="32"/>
          <w:szCs w:val="32"/>
          <w:highlight w:val="none"/>
        </w:rPr>
        <w:t>对工作人员进行《</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》及食品安全标准方面的学习和培训,从今以后时刻高度警惕,把食品安全放在经营的首要位置。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108B1106"/>
    <w:rsid w:val="1A5F5330"/>
    <w:rsid w:val="6D77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2023-11-27T03:20:00Z</dcterms:created>
  <dc:creator>Administrator</dc:creator>
  <cp:lastModifiedBy>杨洋</cp:lastModifiedBy>
  <dcterms:modified xsi:type="dcterms:W3CDTF">2023-11-29T06:18:13Z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5832A228894947CEA10854559D1DACC6_12</vt:lpwstr>
  </property>
</Properties>
</file>