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9C7AE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4A8545EF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1154CD82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45E298EE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3F2AE0E8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700EF5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沈阳市浑南区翁滋鲜老灶台鱼馆餐饮店使用的菜盘</w:t>
      </w:r>
    </w:p>
    <w:p w14:paraId="6F720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2024年11月15日，本局执法人员接到吉林省正恒检测有限公司的检验报告，2024年10月17日受沈阳市浑南区市场监督管理局委托，抽检当事人使用的餐盘（餐馆自行消毒），经抽样检验，大肠菌群项目不符合GB 14934-2016《食品安全国家标准 消毒餐(饮)具》要求，检验结论为不合格。</w:t>
      </w:r>
    </w:p>
    <w:p w14:paraId="03740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我局执法人员对位于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辽宁省沈阳市浑南区银卡东路1-43号3门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沈阳市浑南区翁滋鲜老灶台鱼馆餐饮店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进行了现场检查，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要求该店立即改正违法行为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。执法人员向该店负责人送达了《检验报告》，告知其于2024年10月17日抽检的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菜盘，经抽样检验，大肠菌群项目不符合GB 14934-2016《食品安全国家标准 消毒餐(饮)具》要求，检验结论为不合格。</w:t>
      </w:r>
    </w:p>
    <w:p w14:paraId="16C4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 w14:paraId="26BB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 w14:paraId="5F56A556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38D7147E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2B6574CA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3DE29915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2BAC2F82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2F66484A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784DACF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沈阳市浑南区翁滋鲜老灶台鱼馆餐饮店使用的菜盘</w:t>
      </w:r>
    </w:p>
    <w:p w14:paraId="25A7F8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2024年11月15日，本局执法人员接到吉林省正恒检测有限公司的检验报告，2024年10月17日受沈阳市浑南区市场监督管理局委托，抽检当事人使用的餐盘，经抽样检验，大肠菌群项目不符合GB 14934-2016《食品安全国家标准 消毒餐(饮)具》要求，检验结论为不合格。</w:t>
      </w:r>
    </w:p>
    <w:p w14:paraId="75A198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沈阳市浑南区翁滋鲜老灶台鱼馆餐饮店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日成立，主要经营项目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热食类食品制售；冷食类食品制售，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营业执照等资质手续齐全。2024年10月17日，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吉林省正恒检测有限公司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浑南区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，对当事人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使用的菜盘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进行了抽检，检出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大肠菌群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GB 14934-2016《食品安全国家标准消毒餐(饮)具》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。经调查询问，抽检的当天，该店餐具使用前未经洗净、消毒或者清洗消毒不合格，违反了《辽宁省食品安全条例》二十四条第五项之规定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，构成了餐具使用前清洗消毒不合格行为。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鉴于当事人能够认识到错误并积极配合调查，及时对违法行为进行改正，依据《辽宁省食品安全条例》第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六十二条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处罚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 w14:paraId="139D36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沈阳市浑南区翁滋鲜老灶台鱼馆餐饮店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收到上述检验报告后,对此高度重视，组织操作员和店员学习和培训,从今以后时刻高度警惕,把食品安全放在经营的首要位置。</w:t>
      </w:r>
    </w:p>
    <w:p w14:paraId="5E0A13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4C34CBA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899465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55DD747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60542669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B2A95"/>
    <w:multiLevelType w:val="singleLevel"/>
    <w:tmpl w:val="BACB2A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C01BB3"/>
    <w:multiLevelType w:val="singleLevel"/>
    <w:tmpl w:val="CDC01B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567420E"/>
    <w:rsid w:val="074573FA"/>
    <w:rsid w:val="075A1339"/>
    <w:rsid w:val="086A71DD"/>
    <w:rsid w:val="090F6758"/>
    <w:rsid w:val="0CA84E57"/>
    <w:rsid w:val="15C070BB"/>
    <w:rsid w:val="15FF2609"/>
    <w:rsid w:val="16D513D8"/>
    <w:rsid w:val="18DB5458"/>
    <w:rsid w:val="1AF70B3E"/>
    <w:rsid w:val="1C7A4C91"/>
    <w:rsid w:val="213543C7"/>
    <w:rsid w:val="22756189"/>
    <w:rsid w:val="233E67E2"/>
    <w:rsid w:val="27685D39"/>
    <w:rsid w:val="36F04F2C"/>
    <w:rsid w:val="37474DA2"/>
    <w:rsid w:val="38871DD4"/>
    <w:rsid w:val="398E34A3"/>
    <w:rsid w:val="3B440228"/>
    <w:rsid w:val="3C957A74"/>
    <w:rsid w:val="4198314C"/>
    <w:rsid w:val="4768550A"/>
    <w:rsid w:val="49611371"/>
    <w:rsid w:val="4A591FD2"/>
    <w:rsid w:val="4FF02E34"/>
    <w:rsid w:val="625C693D"/>
    <w:rsid w:val="6F352A72"/>
    <w:rsid w:val="6FE2671E"/>
    <w:rsid w:val="71334DC6"/>
    <w:rsid w:val="75632CC4"/>
    <w:rsid w:val="76193200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1097</Characters>
  <Lines>0</Lines>
  <Paragraphs>0</Paragraphs>
  <TotalTime>35</TotalTime>
  <ScaleCrop>false</ScaleCrop>
  <LinksUpToDate>false</LinksUpToDate>
  <CharactersWithSpaces>1108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2025-03-31T01:15:14Z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64721287369E4A35AF71FEF155F47075_13</vt:lpwstr>
  </property>
  <property fmtid="{D5CDD505-2E9C-101B-9397-08002B2CF9AE}" pid="4" name="KSOTemplateDocerSaveRecord">
    <vt:lpwstr>eyJoZGlkIjoiNWI4MzQ1NDQ1YjgzZDc3OGZlNzY1NGFmMDZjMjhkNDciLCJ1c2VySWQiOiIyNzIzOTkzNTQifQ==</vt:lpwstr>
  </property>
</Properties>
</file>