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D501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沈阳市浑南区市场监督管理局</w:t>
      </w:r>
    </w:p>
    <w:p w14:paraId="2376519A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关于不合格食品风险控制情况的通告</w:t>
      </w:r>
    </w:p>
    <w:p w14:paraId="1527539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880" w:firstLineChars="200"/>
        <w:jc w:val="both"/>
        <w:rPr>
          <w:rFonts w:hint="eastAsia" w:ascii="宋体" w:hAnsi="宋体" w:eastAsia="宋体" w:cs="宋体"/>
          <w:color w:val="000000"/>
          <w:kern w:val="2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 w14:paraId="2677D45D">
      <w:pPr>
        <w:numPr>
          <w:ilvl w:val="0"/>
          <w:numId w:val="1"/>
        </w:numPr>
        <w:spacing w:line="360" w:lineRule="auto"/>
        <w:ind w:right="-92" w:rightChars="-44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沈阳市浑南区黄佬邪雪糕批发店经营的奇妙豆豆（冰棍）</w:t>
      </w:r>
    </w:p>
    <w:p w14:paraId="3775A33F">
      <w:pPr>
        <w:numPr>
          <w:ilvl w:val="0"/>
          <w:numId w:val="0"/>
        </w:numPr>
        <w:spacing w:line="360" w:lineRule="auto"/>
        <w:ind w:right="-92" w:rightChars="-44" w:firstLine="640" w:firstLineChars="200"/>
        <w:jc w:val="both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（一）抽检基本情况。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</w:rPr>
        <w:t>2025年7月22日，本局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</w:rPr>
        <w:t>人员接到沈阳市食品药品检验所的《检验报告》，于2025年6月25日受沈阳市市场监督管理局委托，抽检当事人经营的奇妙豆豆（冰棍），经抽样检验，菌落总数和大肠菌群项目不符合 GB 2759-2015《食品安全国家标准冷冻饮品和制作料》要求，检验结论为不合格。</w:t>
      </w:r>
    </w:p>
    <w:p w14:paraId="70940F38">
      <w:pPr>
        <w:spacing w:line="360" w:lineRule="auto"/>
        <w:ind w:right="-92" w:rightChars="-44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2025年7月22日，工作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</w:rPr>
        <w:t>人员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向当事人送达检验报告并进行现场检查。未发现在雪糕销售区内有该批次不合格奇妙豆豆（冰棍）在售，也未发现该涉案奇妙豆豆（冰棍）有库存。工作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</w:rPr>
        <w:t>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当场责令当事人立即停止销售不合格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冰棍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的行为,立即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下架并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召回不合格产品。</w:t>
      </w:r>
    </w:p>
    <w:p w14:paraId="0E188433">
      <w:pPr>
        <w:spacing w:line="360" w:lineRule="auto"/>
        <w:ind w:right="-92" w:rightChars="-44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）2025年8月4日，本局工作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</w:rPr>
        <w:t>人员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再次对当事人进行了现场检查，未发现有奇妙豆豆（冰棍）在售。</w:t>
      </w:r>
    </w:p>
    <w:p w14:paraId="66BEF71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93A96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二、广大消费者如发现食品安全违法行为，可拨打市场监管部门12315热线电话投诉举报。</w:t>
      </w:r>
    </w:p>
    <w:p w14:paraId="4CCD2CB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640" w:firstLine="3200" w:firstLineChars="10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沈阳市浑南区市场监督管理局</w:t>
      </w:r>
    </w:p>
    <w:p w14:paraId="6CBC792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480" w:firstLineChars="14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2026年3月25日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br w:type="page"/>
      </w:r>
    </w:p>
    <w:p w14:paraId="2B6574CA">
      <w:pPr>
        <w:jc w:val="center"/>
        <w:rPr>
          <w:rFonts w:ascii="方正小标宋简体" w:eastAsia="方正小标宋简体"/>
          <w:color w:val="000000"/>
          <w:sz w:val="32"/>
          <w:szCs w:val="32"/>
          <w:highlight w:val="none"/>
        </w:rPr>
      </w:pPr>
    </w:p>
    <w:p w14:paraId="3DE29915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沈阳市浑南区市场监督管理局</w:t>
      </w:r>
    </w:p>
    <w:p w14:paraId="2BAC2F82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关于不合格食品核查处置情况的通告</w:t>
      </w:r>
    </w:p>
    <w:p w14:paraId="2F66484A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2C1BC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一、沈阳市浑南区黄佬邪雪糕批发店经营的奇妙豆豆（冰棍）</w:t>
      </w:r>
    </w:p>
    <w:p w14:paraId="2893C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2025年7月22日，本局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接到沈阳市食品药品检验所的《检验报告》，于2025年6月25日受沈阳市市场监督管理局委托，抽检当事人经营的奇妙豆豆（冰棍），经抽样检验，菌落总数和大肠菌群项目不符合 GB 2759-2015《食品安全国家标准冷冻饮品和制作饮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料》要求，检验结论为不合格。</w:t>
      </w:r>
    </w:p>
    <w:p w14:paraId="28491D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查，当事人营业执照等资质手续齐全。当事人销售的抽检结论不合格的奇妙豆豆（冰棍）由当事人于2025年6月7日从金淇淋商贸有限公司购进，共计40只，抽样用了19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只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，卖了21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只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当事人认同该批奇妙豆豆（冰棍）抽检为不合格产品的抽样检验结果，其违法事实清楚。当事人于2025年7月22日发布了《召回公告》，但是因间隔时间较长，未能召回。当事人在购入这批奇妙豆豆（冰棍）时履行了进货查验义务，并不知道所采购的奇妙豆豆（冰棍）不符合食品安全标准。</w:t>
      </w:r>
    </w:p>
    <w:p w14:paraId="2ECE50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鉴于当事人能够提供供货商资质和进货凭证，履行了进货查验义务，事前不知道所采购的奇妙豆豆（冰棍）不符合食品安全标准，并能如实说明其进货来源，且无涉案产品。按照《中华人民共和国食品安全法》第一百三十六条规定：“食品经营者履行了本法规定的进货查验等义务，有充分证据证明其不知道所采购的食品不符合食品安全标准，并能如实说明其进货来源的，可以免予处罚，但应当依法没收其不符合食品安全标准的食品；”可以不予处罚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我局向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沈阳市浑南区黄佬邪雪糕批发店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下达《不予行政处罚决定书》沈浑南市监不罚〔2025〕51号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65207B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沈阳市浑南区</w:t>
      </w:r>
      <w:r>
        <w:rPr>
          <w:rFonts w:hint="eastAsia" w:eastAsia="仿宋_GB2312"/>
          <w:sz w:val="32"/>
          <w:szCs w:val="32"/>
        </w:rPr>
        <w:t>市场</w:t>
      </w:r>
      <w:r>
        <w:rPr>
          <w:rFonts w:hint="eastAsia" w:eastAsia="仿宋_GB2312"/>
          <w:sz w:val="32"/>
          <w:szCs w:val="32"/>
          <w:lang w:eastAsia="zh-CN"/>
        </w:rPr>
        <w:t>监督管理局</w:t>
      </w:r>
      <w:r>
        <w:rPr>
          <w:rFonts w:hint="eastAsia" w:eastAsia="仿宋_GB2312"/>
          <w:sz w:val="32"/>
          <w:szCs w:val="32"/>
          <w:lang w:val="en-US" w:eastAsia="zh-CN"/>
        </w:rPr>
        <w:t>已经</w:t>
      </w:r>
      <w:r>
        <w:rPr>
          <w:rFonts w:eastAsia="仿宋_GB2312"/>
          <w:sz w:val="32"/>
          <w:szCs w:val="32"/>
        </w:rPr>
        <w:t>复查</w:t>
      </w:r>
      <w:r>
        <w:rPr>
          <w:rFonts w:hint="eastAsia" w:eastAsia="仿宋_GB2312"/>
          <w:sz w:val="32"/>
          <w:szCs w:val="32"/>
          <w:lang w:val="en-US" w:eastAsia="zh-CN"/>
        </w:rPr>
        <w:t>该企业，违法行为已改正</w:t>
      </w:r>
      <w:r>
        <w:rPr>
          <w:rFonts w:eastAsia="仿宋_GB2312"/>
          <w:sz w:val="32"/>
          <w:szCs w:val="32"/>
        </w:rPr>
        <w:t>。</w:t>
      </w:r>
    </w:p>
    <w:p w14:paraId="1540B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640" w:firstLineChars="200"/>
        <w:textAlignment w:val="auto"/>
        <w:rPr>
          <w:rFonts w:hint="eastAsia" w:ascii="仿宋" w:hAnsi="仿宋" w:eastAsia="仿宋" w:cs="仿宋_GB2312"/>
          <w:bCs/>
          <w:color w:val="auto"/>
          <w:sz w:val="32"/>
          <w:szCs w:val="32"/>
          <w:lang w:val="en-US" w:eastAsia="zh-CN"/>
        </w:rPr>
      </w:pPr>
    </w:p>
    <w:p w14:paraId="34B665CE">
      <w:pPr>
        <w:numPr>
          <w:ilvl w:val="0"/>
          <w:numId w:val="0"/>
        </w:numPr>
        <w:spacing w:line="560" w:lineRule="exact"/>
        <w:ind w:leftChars="200"/>
        <w:rPr>
          <w:rFonts w:hint="eastAsia" w:ascii="仿宋" w:hAnsi="仿宋" w:eastAsia="仿宋" w:cs="仿宋_GB2312"/>
          <w:bCs/>
          <w:color w:val="auto"/>
          <w:sz w:val="32"/>
          <w:szCs w:val="32"/>
          <w:lang w:val="en-US" w:eastAsia="zh-CN"/>
        </w:rPr>
      </w:pPr>
    </w:p>
    <w:p w14:paraId="25E553ED">
      <w:pPr>
        <w:numPr>
          <w:ilvl w:val="0"/>
          <w:numId w:val="0"/>
        </w:numPr>
        <w:spacing w:line="560" w:lineRule="exact"/>
        <w:ind w:leftChars="200"/>
        <w:rPr>
          <w:rFonts w:hint="eastAsia" w:ascii="仿宋" w:hAnsi="仿宋" w:eastAsia="仿宋" w:cs="仿宋_GB2312"/>
          <w:bCs/>
          <w:color w:val="auto"/>
          <w:sz w:val="32"/>
          <w:szCs w:val="32"/>
          <w:lang w:val="en-US" w:eastAsia="zh-CN"/>
        </w:rPr>
      </w:pPr>
    </w:p>
    <w:p w14:paraId="358A37D4">
      <w:pPr>
        <w:numPr>
          <w:ilvl w:val="0"/>
          <w:numId w:val="0"/>
        </w:numPr>
        <w:spacing w:line="560" w:lineRule="exact"/>
        <w:ind w:leftChars="200"/>
        <w:rPr>
          <w:rFonts w:hint="eastAsia" w:ascii="仿宋" w:hAnsi="仿宋" w:eastAsia="仿宋" w:cs="仿宋_GB2312"/>
          <w:bCs/>
          <w:color w:val="auto"/>
          <w:sz w:val="32"/>
          <w:szCs w:val="32"/>
          <w:lang w:val="en-US" w:eastAsia="zh-CN"/>
        </w:rPr>
      </w:pPr>
    </w:p>
    <w:p w14:paraId="0306EEA2">
      <w:pPr>
        <w:numPr>
          <w:ilvl w:val="0"/>
          <w:numId w:val="0"/>
        </w:numPr>
        <w:spacing w:line="560" w:lineRule="exact"/>
        <w:ind w:leftChars="200"/>
        <w:rPr>
          <w:rFonts w:hint="eastAsia" w:ascii="仿宋" w:hAnsi="仿宋" w:eastAsia="仿宋" w:cs="仿宋_GB2312"/>
          <w:bCs/>
          <w:color w:val="auto"/>
          <w:sz w:val="32"/>
          <w:szCs w:val="32"/>
          <w:lang w:val="en-US" w:eastAsia="zh-CN"/>
        </w:rPr>
      </w:pPr>
    </w:p>
    <w:p w14:paraId="655DD747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60542669">
      <w:pPr>
        <w:widowControl/>
        <w:ind w:firstLine="4160" w:firstLineChars="1300"/>
        <w:jc w:val="left"/>
        <w:rPr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305693-EF4A-48E1-BCE7-210835DD99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CE7B7B-B289-462B-AD10-9377B1E07A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F8DEC7-A59E-4635-95D4-9E1E661F28A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CB1C812E-0283-47E9-A44C-98290FD8524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39A24E"/>
    <w:multiLevelType w:val="singleLevel"/>
    <w:tmpl w:val="FE39A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CACDA2"/>
    <w:multiLevelType w:val="singleLevel"/>
    <w:tmpl w:val="3CCACDA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Q1NDQ1YjgzZDc3OGZlNzY1NGFmMDZjMjhkNDcifQ=="/>
  </w:docVars>
  <w:rsids>
    <w:rsidRoot w:val="75632CC4"/>
    <w:rsid w:val="039A43CF"/>
    <w:rsid w:val="05027435"/>
    <w:rsid w:val="0567420E"/>
    <w:rsid w:val="074573FA"/>
    <w:rsid w:val="075A1339"/>
    <w:rsid w:val="086A71DD"/>
    <w:rsid w:val="090F6758"/>
    <w:rsid w:val="0B5F3925"/>
    <w:rsid w:val="0CA84E57"/>
    <w:rsid w:val="0EC47E8D"/>
    <w:rsid w:val="0F277B7A"/>
    <w:rsid w:val="0FCD487B"/>
    <w:rsid w:val="110D2C57"/>
    <w:rsid w:val="13800BE6"/>
    <w:rsid w:val="13EF07C3"/>
    <w:rsid w:val="15B648AC"/>
    <w:rsid w:val="15C070BB"/>
    <w:rsid w:val="16D513D8"/>
    <w:rsid w:val="18DB5458"/>
    <w:rsid w:val="195E023E"/>
    <w:rsid w:val="1A2B05FE"/>
    <w:rsid w:val="1AF70B3E"/>
    <w:rsid w:val="1C7A4C91"/>
    <w:rsid w:val="1D724E0F"/>
    <w:rsid w:val="1DBC4C07"/>
    <w:rsid w:val="1FA13035"/>
    <w:rsid w:val="213543C7"/>
    <w:rsid w:val="22756189"/>
    <w:rsid w:val="22931946"/>
    <w:rsid w:val="233E67E2"/>
    <w:rsid w:val="27685D39"/>
    <w:rsid w:val="27B74537"/>
    <w:rsid w:val="29DF5F05"/>
    <w:rsid w:val="2E481678"/>
    <w:rsid w:val="2EA9281C"/>
    <w:rsid w:val="31D9148B"/>
    <w:rsid w:val="34103577"/>
    <w:rsid w:val="35C7450E"/>
    <w:rsid w:val="36F04F2C"/>
    <w:rsid w:val="38871DD4"/>
    <w:rsid w:val="398E34A3"/>
    <w:rsid w:val="3A1D02E4"/>
    <w:rsid w:val="3A374711"/>
    <w:rsid w:val="3B440228"/>
    <w:rsid w:val="3BDD681C"/>
    <w:rsid w:val="3C7E6E67"/>
    <w:rsid w:val="3C957A74"/>
    <w:rsid w:val="41BF2EE9"/>
    <w:rsid w:val="430E1911"/>
    <w:rsid w:val="44224F14"/>
    <w:rsid w:val="45F61ABB"/>
    <w:rsid w:val="46430660"/>
    <w:rsid w:val="4768550A"/>
    <w:rsid w:val="49611371"/>
    <w:rsid w:val="4BAB29C4"/>
    <w:rsid w:val="4FF02E34"/>
    <w:rsid w:val="56B266FF"/>
    <w:rsid w:val="57C4750C"/>
    <w:rsid w:val="58443DD7"/>
    <w:rsid w:val="58515970"/>
    <w:rsid w:val="59DE1B9E"/>
    <w:rsid w:val="59F04E11"/>
    <w:rsid w:val="59F81A2B"/>
    <w:rsid w:val="5A5E4C52"/>
    <w:rsid w:val="5C726720"/>
    <w:rsid w:val="5FFD4713"/>
    <w:rsid w:val="62575CE7"/>
    <w:rsid w:val="625C693D"/>
    <w:rsid w:val="64990B2C"/>
    <w:rsid w:val="650E2B65"/>
    <w:rsid w:val="663527BF"/>
    <w:rsid w:val="67090219"/>
    <w:rsid w:val="6CD14697"/>
    <w:rsid w:val="6F036723"/>
    <w:rsid w:val="6F352A72"/>
    <w:rsid w:val="6FE2671E"/>
    <w:rsid w:val="71334DC6"/>
    <w:rsid w:val="715B6215"/>
    <w:rsid w:val="750F0599"/>
    <w:rsid w:val="75632CC4"/>
    <w:rsid w:val="76193200"/>
    <w:rsid w:val="76AC04E9"/>
    <w:rsid w:val="77ED47AE"/>
    <w:rsid w:val="79C350D5"/>
    <w:rsid w:val="79D57D57"/>
    <w:rsid w:val="7B837EAD"/>
    <w:rsid w:val="7BC450DC"/>
    <w:rsid w:val="7E0368D8"/>
    <w:rsid w:val="7E51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5add23bb-eb20-4360-8c8a-d96853e84f72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70940F38</paraID>
      <start>108</start>
      <end>109</end>
      <status>unmodified</status>
      <modifiedWord/>
      <trackRevisions>false</trackRevisions>
    </reviewItem>
    <reviewItem>
      <errorID>883c2919-6e01-43bf-a8eb-94133fee9d78</errorID>
      <errorWord>只</errorWord>
      <group>L1_Knowledge</group>
      <groupName>知识性问题</groupName>
      <ability>L2_Knowledge</ability>
      <abilityName>其他知识</abilityName>
      <candidateList>
        <item>支</item>
      </candidateList>
      <explain>请检查“只”是否为量词使用错误，建议修改为“支”。</explain>
      <paraID>28491D23</paraID>
      <start>71</start>
      <end>72</end>
      <status>unmodified</status>
      <modifiedWord/>
      <trackRevisions>false</trackRevisions>
    </reviewItem>
    <reviewItem>
      <errorID>2e83e99d-ce08-463b-b3ef-cf6d4328e33e</errorID>
      <errorWord>但是</errorWord>
      <group>L1_Word</group>
      <groupName>字词问题</groupName>
      <ability>L2_Typo</ability>
      <abilityName>字词错误</abilityName>
      <candidateList>
        <item>但</item>
      </candidateList>
      <explain>❶〈副〉只；仅仅：～愿如此｜不求有功，～求无过｜辽阔的原野上，～见麦浪随风起伏。❷〈连〉但是：屋子小，～挺干净｜工作虽然忙，～一点也没放松学习。❸（Dàn）〈名〉姓。</explain>
      <paraID>28491D23</paraID>
      <start>150</start>
      <end>152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4dadda1-900a-4c1a-9535-3356f39b6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1095</Words>
  <Characters>1166</Characters>
  <Lines>1</Lines>
  <Paragraphs>1</Paragraphs>
  <TotalTime>25</TotalTime>
  <ScaleCrop>false</ScaleCrop>
  <LinksUpToDate>false</LinksUpToDate>
  <CharactersWithSpaces>1173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86156</dc:creator>
  <cp:lastModifiedBy>杨洋</cp:lastModifiedBy>
  <dcterms:modified xsi:type="dcterms:W3CDTF">2026-03-25T07:30:53Z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65249FDA05284C02B72FF8989F7B5D4C_13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