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D501">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b/>
          <w:bCs/>
          <w:kern w:val="2"/>
          <w:sz w:val="44"/>
          <w:szCs w:val="44"/>
        </w:rPr>
      </w:pPr>
      <w:r>
        <w:rPr>
          <w:rFonts w:hint="eastAsia" w:ascii="宋体" w:hAnsi="宋体" w:eastAsia="宋体" w:cs="宋体"/>
          <w:b/>
          <w:bCs/>
          <w:kern w:val="2"/>
          <w:sz w:val="44"/>
          <w:szCs w:val="44"/>
          <w:lang w:val="en-US" w:eastAsia="zh-CN" w:bidi="ar"/>
        </w:rPr>
        <w:t>沈阳市浑南区市场监督管理局</w:t>
      </w:r>
    </w:p>
    <w:p w14:paraId="2376519A">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b/>
          <w:bCs/>
          <w:color w:val="000000"/>
          <w:kern w:val="2"/>
          <w:sz w:val="44"/>
          <w:szCs w:val="44"/>
        </w:rPr>
      </w:pPr>
      <w:r>
        <w:rPr>
          <w:rFonts w:hint="eastAsia" w:ascii="宋体" w:hAnsi="宋体" w:eastAsia="宋体" w:cs="宋体"/>
          <w:b/>
          <w:bCs/>
          <w:kern w:val="2"/>
          <w:sz w:val="44"/>
          <w:szCs w:val="44"/>
          <w:lang w:val="en-US" w:eastAsia="zh-CN" w:bidi="ar"/>
        </w:rPr>
        <w:t>关于不合格食品风险控制情况的通告</w:t>
      </w:r>
    </w:p>
    <w:p w14:paraId="15275396">
      <w:pPr>
        <w:keepNext w:val="0"/>
        <w:keepLines w:val="0"/>
        <w:widowControl w:val="0"/>
        <w:suppressLineNumbers w:val="0"/>
        <w:snapToGrid w:val="0"/>
        <w:spacing w:before="0" w:beforeAutospacing="0" w:after="0" w:afterAutospacing="0" w:line="600" w:lineRule="exact"/>
        <w:ind w:left="0" w:right="0" w:firstLine="880" w:firstLineChars="200"/>
        <w:jc w:val="both"/>
        <w:rPr>
          <w:rFonts w:hint="eastAsia" w:ascii="宋体" w:hAnsi="宋体" w:eastAsia="宋体" w:cs="宋体"/>
          <w:color w:val="000000"/>
          <w:kern w:val="2"/>
          <w:sz w:val="44"/>
          <w:szCs w:val="44"/>
        </w:rPr>
      </w:pPr>
    </w:p>
    <w:p w14:paraId="2677D45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沈阳市浑南区鑫百信生鲜店经营的胡萝卜、红薯（甘薯）</w:t>
      </w:r>
    </w:p>
    <w:p w14:paraId="3775A3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 w:hAnsi="仿宋" w:eastAsia="仿宋" w:cs="仿宋"/>
          <w:snapToGrid/>
          <w:color w:val="auto"/>
          <w:kern w:val="2"/>
          <w:sz w:val="32"/>
          <w:szCs w:val="32"/>
        </w:rPr>
      </w:pPr>
      <w:r>
        <w:rPr>
          <w:rFonts w:hint="eastAsia" w:ascii="仿宋" w:hAnsi="仿宋" w:eastAsia="仿宋" w:cs="仿宋"/>
          <w:kern w:val="2"/>
          <w:sz w:val="32"/>
          <w:szCs w:val="32"/>
          <w:lang w:val="en-US" w:eastAsia="zh-CN" w:bidi="ar"/>
        </w:rPr>
        <w:t>（一）抽检基本情况。</w:t>
      </w:r>
      <w:r>
        <w:rPr>
          <w:rFonts w:hint="eastAsia" w:ascii="仿宋" w:hAnsi="仿宋" w:eastAsia="仿宋" w:cs="仿宋"/>
          <w:snapToGrid/>
          <w:color w:val="auto"/>
          <w:kern w:val="2"/>
          <w:sz w:val="32"/>
          <w:szCs w:val="32"/>
        </w:rPr>
        <w:t>2025年7月28日，我局</w:t>
      </w:r>
      <w:r>
        <w:rPr>
          <w:rFonts w:hint="eastAsia" w:ascii="仿宋" w:hAnsi="仿宋" w:eastAsia="仿宋" w:cs="仿宋"/>
          <w:snapToGrid/>
          <w:color w:val="auto"/>
          <w:kern w:val="2"/>
          <w:sz w:val="32"/>
          <w:szCs w:val="32"/>
          <w:lang w:eastAsia="zh-CN"/>
        </w:rPr>
        <w:t>工作</w:t>
      </w:r>
      <w:r>
        <w:rPr>
          <w:rFonts w:hint="eastAsia" w:ascii="仿宋" w:hAnsi="仿宋" w:eastAsia="仿宋" w:cs="仿宋"/>
          <w:snapToGrid/>
          <w:color w:val="auto"/>
          <w:kern w:val="2"/>
          <w:sz w:val="32"/>
          <w:szCs w:val="32"/>
        </w:rPr>
        <w:t>人员接到辽宁惠康检测评价技术有限公司的《检验报告》，于2025年6月27日受我局委托，抽检沈阳市浑南区鑫百信生鲜店销售：胡萝卜、红薯（甘薯）经抽样检验，胡萝卜</w:t>
      </w:r>
      <w:r>
        <w:rPr>
          <w:rFonts w:hint="eastAsia" w:ascii="仿宋" w:hAnsi="仿宋" w:eastAsia="仿宋" w:cs="仿宋"/>
          <w:snapToGrid/>
          <w:color w:val="auto"/>
          <w:kern w:val="2"/>
          <w:sz w:val="32"/>
          <w:szCs w:val="32"/>
          <w:lang w:eastAsia="zh-CN"/>
        </w:rPr>
        <w:t>中</w:t>
      </w:r>
      <w:r>
        <w:rPr>
          <w:rFonts w:hint="eastAsia" w:ascii="仿宋" w:hAnsi="仿宋" w:eastAsia="仿宋" w:cs="仿宋"/>
          <w:snapToGrid/>
          <w:color w:val="auto"/>
          <w:kern w:val="2"/>
          <w:sz w:val="32"/>
          <w:szCs w:val="32"/>
        </w:rPr>
        <w:t>毒死蜱，氯氟氰菊酯和高效氯氟氰菊酯项目不符合 GB 2763-2021《食品安全国家标准 食品中农药最大残留限量》要求，红薯（甘薯）</w:t>
      </w:r>
      <w:r>
        <w:rPr>
          <w:rFonts w:hint="eastAsia" w:ascii="仿宋" w:hAnsi="仿宋" w:eastAsia="仿宋" w:cs="仿宋"/>
          <w:snapToGrid/>
          <w:color w:val="auto"/>
          <w:kern w:val="2"/>
          <w:sz w:val="32"/>
          <w:szCs w:val="32"/>
          <w:lang w:eastAsia="zh-CN"/>
        </w:rPr>
        <w:t>中</w:t>
      </w:r>
      <w:r>
        <w:rPr>
          <w:rFonts w:hint="eastAsia" w:ascii="仿宋" w:hAnsi="仿宋" w:eastAsia="仿宋" w:cs="仿宋"/>
          <w:snapToGrid/>
          <w:color w:val="auto"/>
          <w:kern w:val="2"/>
          <w:sz w:val="32"/>
          <w:szCs w:val="32"/>
        </w:rPr>
        <w:t>氯氟氰菊酯和高效氯氟氰菊酯项目不符合 GB 2763-2021《食品安全国家标准 食品中农药最大残留限量》要求，经抽样检验结论为不合格。</w:t>
      </w:r>
    </w:p>
    <w:p w14:paraId="06900D8D">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 w:hAnsi="仿宋" w:eastAsia="仿宋" w:cs="仿宋"/>
          <w:snapToGrid/>
          <w:color w:val="auto"/>
          <w:kern w:val="2"/>
          <w:sz w:val="32"/>
          <w:szCs w:val="32"/>
          <w:lang w:eastAsia="zh-CN"/>
        </w:rPr>
      </w:pPr>
      <w:r>
        <w:rPr>
          <w:rFonts w:hint="eastAsia" w:ascii="仿宋" w:hAnsi="仿宋" w:eastAsia="仿宋" w:cs="仿宋"/>
          <w:kern w:val="2"/>
          <w:sz w:val="32"/>
          <w:szCs w:val="32"/>
          <w:lang w:val="en-US" w:eastAsia="zh-CN" w:bidi="ar"/>
        </w:rPr>
        <w:t>（二）</w:t>
      </w:r>
      <w:r>
        <w:rPr>
          <w:rFonts w:hint="eastAsia" w:ascii="仿宋" w:hAnsi="仿宋" w:eastAsia="仿宋" w:cs="仿宋"/>
          <w:snapToGrid/>
          <w:color w:val="auto"/>
          <w:kern w:val="2"/>
          <w:sz w:val="32"/>
          <w:szCs w:val="32"/>
          <w:lang w:eastAsia="zh-CN"/>
        </w:rPr>
        <w:t>2025年7月28日，本局工作人员对位于辽宁省沈阳市浑南区朗月街8-1号12门的当事人进行了现场检查，当事人蔬菜销售区内未发现有该批次不合格胡萝卜、红薯（甘薯）在售，也未发现该涉案胡萝卜、红薯（甘薯）有库存。工作人员向当事人负责人送达了《食品安全监督抽检检验报告》及《食品安全抽样检验结果通知书》，告知其于2025年</w:t>
      </w:r>
      <w:r>
        <w:rPr>
          <w:rFonts w:hint="eastAsia" w:ascii="仿宋" w:hAnsi="仿宋" w:eastAsia="仿宋" w:cs="仿宋"/>
          <w:snapToGrid/>
          <w:color w:val="auto"/>
          <w:kern w:val="2"/>
          <w:sz w:val="32"/>
          <w:szCs w:val="32"/>
          <w:lang w:val="en-US" w:eastAsia="zh-CN"/>
        </w:rPr>
        <w:t>6</w:t>
      </w:r>
      <w:r>
        <w:rPr>
          <w:rFonts w:hint="eastAsia" w:ascii="仿宋" w:hAnsi="仿宋" w:eastAsia="仿宋" w:cs="仿宋"/>
          <w:snapToGrid/>
          <w:color w:val="auto"/>
          <w:kern w:val="2"/>
          <w:sz w:val="32"/>
          <w:szCs w:val="32"/>
          <w:lang w:eastAsia="zh-CN"/>
        </w:rPr>
        <w:t>月</w:t>
      </w:r>
      <w:r>
        <w:rPr>
          <w:rFonts w:hint="eastAsia" w:ascii="仿宋" w:hAnsi="仿宋" w:eastAsia="仿宋" w:cs="仿宋"/>
          <w:snapToGrid/>
          <w:color w:val="auto"/>
          <w:kern w:val="2"/>
          <w:sz w:val="32"/>
          <w:szCs w:val="32"/>
          <w:lang w:val="en-US" w:eastAsia="zh-CN"/>
        </w:rPr>
        <w:t>27</w:t>
      </w:r>
      <w:r>
        <w:rPr>
          <w:rFonts w:hint="eastAsia" w:ascii="仿宋" w:hAnsi="仿宋" w:eastAsia="仿宋" w:cs="仿宋"/>
          <w:snapToGrid/>
          <w:color w:val="auto"/>
          <w:kern w:val="2"/>
          <w:sz w:val="32"/>
          <w:szCs w:val="32"/>
          <w:lang w:eastAsia="zh-CN"/>
        </w:rPr>
        <w:t>日抽检的胡萝卜、红薯（甘薯）农药残留含量超过食品安全标准限量，为不合格产品。工作人员当场责令当事人立即停止销售不合格胡萝卜、红薯（甘薯）的行为,立即召回不合格产品，当事人当场签收了《抽检结果确认回执》，对检验结果无异议。</w:t>
      </w:r>
    </w:p>
    <w:p w14:paraId="0E188433">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snapToGrid/>
          <w:color w:val="auto"/>
          <w:kern w:val="2"/>
          <w:sz w:val="32"/>
          <w:szCs w:val="32"/>
          <w:lang w:eastAsia="zh-CN"/>
        </w:rPr>
        <w:t>2025年8月18日，本局工作人员再次对当事人进行了现场检查，未发现有胡萝卜、红薯（甘薯）在售。</w:t>
      </w:r>
    </w:p>
    <w:p w14:paraId="66BEF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黑体" w:hAnsi="黑体" w:eastAsia="黑体" w:cs="黑体"/>
          <w:b w:val="0"/>
          <w:bCs w:val="0"/>
          <w:color w:val="093A96"/>
          <w:kern w:val="0"/>
          <w:sz w:val="32"/>
          <w:szCs w:val="32"/>
        </w:rPr>
      </w:pPr>
      <w:r>
        <w:rPr>
          <w:rFonts w:hint="eastAsia" w:ascii="黑体" w:hAnsi="黑体" w:eastAsia="黑体" w:cs="黑体"/>
          <w:b w:val="0"/>
          <w:bCs w:val="0"/>
          <w:kern w:val="2"/>
          <w:sz w:val="32"/>
          <w:szCs w:val="32"/>
          <w:lang w:val="en-US" w:eastAsia="zh-CN" w:bidi="ar"/>
        </w:rPr>
        <w:t>二、广大消费者如发现食品安全违法行为，可拨打市场监管部门12315热线电话投诉举报。</w:t>
      </w:r>
    </w:p>
    <w:p w14:paraId="44EEF12D">
      <w:pPr>
        <w:keepNext w:val="0"/>
        <w:keepLines w:val="0"/>
        <w:widowControl w:val="0"/>
        <w:suppressLineNumbers w:val="0"/>
        <w:spacing w:before="0" w:beforeAutospacing="0" w:after="0" w:afterAutospacing="0" w:line="360" w:lineRule="auto"/>
        <w:ind w:left="0" w:right="640" w:firstLine="3200" w:firstLineChars="1000"/>
        <w:jc w:val="both"/>
        <w:rPr>
          <w:rFonts w:hint="eastAsia" w:ascii="仿宋" w:hAnsi="仿宋" w:eastAsia="仿宋" w:cs="仿宋"/>
          <w:kern w:val="2"/>
          <w:sz w:val="32"/>
          <w:szCs w:val="32"/>
          <w:lang w:val="en-US" w:eastAsia="zh-CN" w:bidi="ar"/>
        </w:rPr>
      </w:pPr>
    </w:p>
    <w:p w14:paraId="702A40F5">
      <w:pPr>
        <w:keepNext w:val="0"/>
        <w:keepLines w:val="0"/>
        <w:widowControl w:val="0"/>
        <w:suppressLineNumbers w:val="0"/>
        <w:spacing w:before="0" w:beforeAutospacing="0" w:after="0" w:afterAutospacing="0" w:line="360" w:lineRule="auto"/>
        <w:ind w:left="0" w:right="640" w:firstLine="3200" w:firstLineChars="1000"/>
        <w:jc w:val="both"/>
        <w:rPr>
          <w:rFonts w:hint="eastAsia" w:ascii="仿宋" w:hAnsi="仿宋" w:eastAsia="仿宋" w:cs="仿宋"/>
          <w:kern w:val="2"/>
          <w:sz w:val="32"/>
          <w:szCs w:val="32"/>
          <w:lang w:val="en-US" w:eastAsia="zh-CN" w:bidi="ar"/>
        </w:rPr>
      </w:pPr>
    </w:p>
    <w:p w14:paraId="7C74E033">
      <w:pPr>
        <w:keepNext w:val="0"/>
        <w:keepLines w:val="0"/>
        <w:widowControl w:val="0"/>
        <w:suppressLineNumbers w:val="0"/>
        <w:spacing w:before="0" w:beforeAutospacing="0" w:after="0" w:afterAutospacing="0" w:line="360" w:lineRule="auto"/>
        <w:ind w:left="0" w:right="640" w:firstLine="3200" w:firstLineChars="1000"/>
        <w:jc w:val="both"/>
        <w:rPr>
          <w:rFonts w:hint="eastAsia" w:ascii="仿宋" w:hAnsi="仿宋" w:eastAsia="仿宋" w:cs="仿宋"/>
          <w:kern w:val="2"/>
          <w:sz w:val="32"/>
          <w:szCs w:val="32"/>
          <w:lang w:val="en-US" w:eastAsia="zh-CN" w:bidi="ar"/>
        </w:rPr>
      </w:pPr>
    </w:p>
    <w:p w14:paraId="4CCD2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3200" w:firstLineChars="1000"/>
        <w:jc w:val="righ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沈阳市浑南区市场监督管理局</w:t>
      </w:r>
    </w:p>
    <w:p w14:paraId="6CBC7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80" w:firstLineChars="1400"/>
        <w:jc w:val="center"/>
        <w:textAlignment w:val="auto"/>
      </w:pPr>
      <w:r>
        <w:rPr>
          <w:rFonts w:hint="eastAsia" w:ascii="仿宋" w:hAnsi="仿宋" w:eastAsia="仿宋" w:cs="仿宋"/>
          <w:kern w:val="2"/>
          <w:sz w:val="32"/>
          <w:szCs w:val="32"/>
          <w:lang w:val="en-US" w:eastAsia="zh-CN" w:bidi="ar"/>
        </w:rPr>
        <w:t>2026年3月25日</w:t>
      </w:r>
      <w:r>
        <w:rPr>
          <w:rFonts w:hint="eastAsia" w:ascii="仿宋" w:hAnsi="仿宋" w:eastAsia="仿宋" w:cs="仿宋"/>
          <w:kern w:val="2"/>
          <w:sz w:val="32"/>
          <w:szCs w:val="32"/>
          <w:lang w:val="en-US" w:eastAsia="zh-CN" w:bidi="ar"/>
        </w:rPr>
        <w:br w:type="page"/>
      </w:r>
    </w:p>
    <w:p w14:paraId="3DE29915">
      <w:pPr>
        <w:spacing w:line="640" w:lineRule="exact"/>
        <w:jc w:val="center"/>
        <w:rPr>
          <w:rFonts w:hint="eastAsia" w:ascii="宋体" w:hAnsi="宋体" w:cs="宋体"/>
          <w:b/>
          <w:bCs/>
          <w:sz w:val="44"/>
          <w:szCs w:val="32"/>
          <w:highlight w:val="none"/>
        </w:rPr>
      </w:pPr>
      <w:r>
        <w:rPr>
          <w:rFonts w:hint="eastAsia" w:ascii="宋体" w:hAnsi="宋体" w:cs="宋体"/>
          <w:b/>
          <w:bCs/>
          <w:sz w:val="44"/>
          <w:szCs w:val="32"/>
          <w:highlight w:val="none"/>
        </w:rPr>
        <w:t>沈阳市浑南区市场监督管理局</w:t>
      </w:r>
    </w:p>
    <w:p w14:paraId="2BAC2F82">
      <w:pPr>
        <w:spacing w:line="640" w:lineRule="exact"/>
        <w:jc w:val="center"/>
        <w:rPr>
          <w:rFonts w:hint="eastAsia" w:ascii="宋体" w:hAnsi="宋体" w:cs="宋体"/>
          <w:b/>
          <w:bCs/>
          <w:color w:val="000000"/>
          <w:sz w:val="44"/>
          <w:szCs w:val="32"/>
          <w:highlight w:val="none"/>
        </w:rPr>
      </w:pPr>
      <w:r>
        <w:rPr>
          <w:rFonts w:hint="eastAsia" w:ascii="宋体" w:hAnsi="宋体" w:cs="宋体"/>
          <w:b/>
          <w:bCs/>
          <w:sz w:val="44"/>
          <w:szCs w:val="32"/>
          <w:highlight w:val="none"/>
        </w:rPr>
        <w:t>关于不合格食品核查处置情况的通告</w:t>
      </w:r>
    </w:p>
    <w:p w14:paraId="2F66484A">
      <w:pPr>
        <w:spacing w:line="560" w:lineRule="exact"/>
        <w:ind w:firstLine="640" w:firstLineChars="200"/>
        <w:rPr>
          <w:rFonts w:eastAsia="仿宋_GB2312"/>
          <w:sz w:val="32"/>
          <w:szCs w:val="32"/>
          <w:highlight w:val="none"/>
        </w:rPr>
      </w:pPr>
    </w:p>
    <w:p w14:paraId="3C186A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一、沈阳市浑南区鑫百信生鲜店经营的胡萝卜、红薯（甘薯）</w:t>
      </w:r>
    </w:p>
    <w:p w14:paraId="2893C7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2025年7月28日，我局</w:t>
      </w:r>
      <w:r>
        <w:rPr>
          <w:rFonts w:hint="eastAsia" w:ascii="仿宋" w:hAnsi="仿宋" w:eastAsia="仿宋" w:cs="仿宋"/>
          <w:snapToGrid/>
          <w:color w:val="auto"/>
          <w:kern w:val="2"/>
          <w:sz w:val="32"/>
          <w:szCs w:val="32"/>
          <w:lang w:eastAsia="zh-CN"/>
        </w:rPr>
        <w:t>工作人员</w:t>
      </w:r>
      <w:r>
        <w:rPr>
          <w:rFonts w:hint="eastAsia" w:ascii="仿宋" w:hAnsi="仿宋" w:eastAsia="仿宋" w:cs="仿宋"/>
          <w:sz w:val="32"/>
          <w:szCs w:val="32"/>
          <w:highlight w:val="none"/>
          <w:lang w:eastAsia="zh-CN"/>
        </w:rPr>
        <w:t>接到辽宁惠康检测评价技术有限公司的《检验报告》，于2025年6月27日受我局委托，抽检沈阳市浑南区鑫百信生鲜店销售的胡萝卜、红薯（甘薯）经抽样检验，胡萝卜中毒死蜱、氯氟氰菊酯和高效氯氟氰菊酯项目不符合 GB 2763-2021《食品安全国家标准 食品中农药最大残留限量》要求，红薯（甘薯）中氯氟氰菊酯和高效氯氟氰菊酯项目不符合 GB 2763-2021《食品安全国家标准 食品中农药最大残留限量》要求，经抽样检验结论为不合格。</w:t>
      </w:r>
    </w:p>
    <w:p w14:paraId="2A370AA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eastAsia="仿宋_GB2312"/>
          <w:color w:val="000000"/>
          <w:sz w:val="32"/>
          <w:szCs w:val="32"/>
          <w:lang w:eastAsia="zh-CN"/>
        </w:rPr>
      </w:pPr>
      <w:r>
        <w:rPr>
          <w:rFonts w:hint="eastAsia" w:ascii="仿宋" w:hAnsi="仿宋" w:eastAsia="仿宋" w:cs="仿宋"/>
          <w:color w:val="000000"/>
          <w:sz w:val="32"/>
          <w:szCs w:val="32"/>
          <w:highlight w:val="none"/>
          <w:lang w:val="en-US" w:eastAsia="zh-CN"/>
        </w:rPr>
        <w:t>经</w:t>
      </w:r>
      <w:r>
        <w:rPr>
          <w:rFonts w:hint="eastAsia" w:ascii="仿宋" w:hAnsi="仿宋" w:eastAsia="仿宋" w:cs="仿宋"/>
          <w:color w:val="000000"/>
          <w:sz w:val="32"/>
          <w:szCs w:val="32"/>
          <w:highlight w:val="none"/>
        </w:rPr>
        <w:t>查，当事人营业执照等资质手续齐全。2025年7月28日，我局</w:t>
      </w:r>
      <w:r>
        <w:rPr>
          <w:rFonts w:hint="eastAsia" w:ascii="仿宋" w:hAnsi="仿宋" w:eastAsia="仿宋" w:cs="仿宋"/>
          <w:color w:val="000000"/>
          <w:sz w:val="32"/>
          <w:szCs w:val="32"/>
          <w:highlight w:val="none"/>
          <w:lang w:eastAsia="zh-CN"/>
        </w:rPr>
        <w:t>工作人员</w:t>
      </w:r>
      <w:r>
        <w:rPr>
          <w:rFonts w:hint="eastAsia" w:ascii="仿宋" w:hAnsi="仿宋" w:eastAsia="仿宋" w:cs="仿宋"/>
          <w:color w:val="000000"/>
          <w:sz w:val="32"/>
          <w:szCs w:val="32"/>
          <w:highlight w:val="none"/>
        </w:rPr>
        <w:t>接到辽宁惠康检测评价技术有限公司的《检验报告》，于2025年</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27</w:t>
      </w:r>
      <w:r>
        <w:rPr>
          <w:rFonts w:hint="eastAsia" w:ascii="仿宋" w:hAnsi="仿宋" w:eastAsia="仿宋" w:cs="仿宋"/>
          <w:color w:val="000000"/>
          <w:sz w:val="32"/>
          <w:szCs w:val="32"/>
          <w:highlight w:val="none"/>
        </w:rPr>
        <w:t>日受本局委托，抽检当事人销售</w:t>
      </w:r>
      <w:r>
        <w:rPr>
          <w:rFonts w:hint="eastAsia" w:ascii="仿宋" w:hAnsi="仿宋" w:eastAsia="仿宋" w:cs="仿宋"/>
          <w:color w:val="000000"/>
          <w:sz w:val="32"/>
          <w:szCs w:val="32"/>
          <w:highlight w:val="none"/>
          <w:lang w:eastAsia="zh-CN"/>
        </w:rPr>
        <w:t>的</w:t>
      </w:r>
      <w:r>
        <w:rPr>
          <w:rFonts w:hint="eastAsia" w:ascii="仿宋" w:hAnsi="仿宋" w:eastAsia="仿宋" w:cs="仿宋"/>
          <w:color w:val="000000"/>
          <w:sz w:val="32"/>
          <w:szCs w:val="32"/>
          <w:highlight w:val="none"/>
        </w:rPr>
        <w:t>胡萝卜、红薯（甘薯），经抽样检验，当事人销售</w:t>
      </w:r>
      <w:r>
        <w:rPr>
          <w:rFonts w:hint="eastAsia" w:ascii="仿宋" w:hAnsi="仿宋" w:eastAsia="仿宋" w:cs="仿宋"/>
          <w:color w:val="000000"/>
          <w:sz w:val="32"/>
          <w:szCs w:val="32"/>
          <w:highlight w:val="none"/>
          <w:lang w:eastAsia="zh-CN"/>
        </w:rPr>
        <w:t>的</w:t>
      </w:r>
      <w:r>
        <w:rPr>
          <w:rFonts w:hint="eastAsia" w:ascii="仿宋" w:hAnsi="仿宋" w:eastAsia="仿宋" w:cs="仿宋"/>
          <w:color w:val="000000"/>
          <w:sz w:val="32"/>
          <w:szCs w:val="32"/>
          <w:highlight w:val="none"/>
        </w:rPr>
        <w:t>胡萝卜、红薯（甘薯）经抽样检验，胡萝卜</w:t>
      </w:r>
      <w:r>
        <w:rPr>
          <w:rFonts w:hint="eastAsia" w:ascii="仿宋" w:hAnsi="仿宋" w:eastAsia="仿宋" w:cs="仿宋"/>
          <w:color w:val="000000"/>
          <w:sz w:val="32"/>
          <w:szCs w:val="32"/>
          <w:highlight w:val="none"/>
          <w:lang w:eastAsia="zh-CN"/>
        </w:rPr>
        <w:t>中</w:t>
      </w:r>
      <w:r>
        <w:rPr>
          <w:rFonts w:hint="eastAsia" w:ascii="仿宋" w:hAnsi="仿宋" w:eastAsia="仿宋" w:cs="仿宋"/>
          <w:color w:val="000000"/>
          <w:sz w:val="32"/>
          <w:szCs w:val="32"/>
          <w:highlight w:val="none"/>
        </w:rPr>
        <w:t>毒死蜱</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氯氟氰菊酯和高</w:t>
      </w:r>
      <w:bookmarkStart w:id="0" w:name="_GoBack"/>
      <w:bookmarkEnd w:id="0"/>
      <w:r>
        <w:rPr>
          <w:rFonts w:hint="eastAsia" w:ascii="仿宋" w:hAnsi="仿宋" w:eastAsia="仿宋" w:cs="仿宋"/>
          <w:color w:val="000000"/>
          <w:sz w:val="32"/>
          <w:szCs w:val="32"/>
          <w:highlight w:val="none"/>
        </w:rPr>
        <w:t>效氯氟氰菊酯项目不符合 GB 2763-2021《食品安全国家标准 食品中农药最大残留限量》要求，红薯（甘薯）</w:t>
      </w:r>
      <w:r>
        <w:rPr>
          <w:rFonts w:hint="eastAsia" w:ascii="仿宋" w:hAnsi="仿宋" w:eastAsia="仿宋" w:cs="仿宋"/>
          <w:color w:val="000000"/>
          <w:sz w:val="32"/>
          <w:szCs w:val="32"/>
          <w:highlight w:val="none"/>
          <w:lang w:eastAsia="zh-CN"/>
        </w:rPr>
        <w:t>中</w:t>
      </w:r>
      <w:r>
        <w:rPr>
          <w:rFonts w:hint="eastAsia" w:ascii="仿宋" w:hAnsi="仿宋" w:eastAsia="仿宋" w:cs="仿宋"/>
          <w:color w:val="000000"/>
          <w:sz w:val="32"/>
          <w:szCs w:val="32"/>
          <w:highlight w:val="none"/>
        </w:rPr>
        <w:t>氯氟氰菊酯和高效氯氟氰菊酯项目不符合 GB 2763-2021《食品安全国家标准 食品中农药最大残留限量》要求，检验结论为不合格。这批胡萝卜由当事人于2025年6月27日从沈阳铁西禾田盛茂蔬菜经营部所购进，共计40公斤，全部售空（含抽检）。这批红薯（甘薯）由当事人于2025年6月27日从沈阳市铁西区吕璐璐蔬菜经营部所购进胡萝卜、共计10公斤，全部售空（含抽检）</w:t>
      </w:r>
      <w:r>
        <w:rPr>
          <w:rFonts w:hint="eastAsia" w:ascii="仿宋" w:hAnsi="仿宋" w:eastAsia="仿宋" w:cs="仿宋"/>
          <w:color w:val="000000"/>
          <w:sz w:val="32"/>
          <w:szCs w:val="32"/>
          <w:highlight w:val="none"/>
          <w:lang w:eastAsia="zh-CN"/>
        </w:rPr>
        <w:t>。</w:t>
      </w:r>
    </w:p>
    <w:p w14:paraId="2ECE5083">
      <w:pPr>
        <w:keepNext w:val="0"/>
        <w:keepLines w:val="0"/>
        <w:pageBreakBefore w:val="0"/>
        <w:widowControl/>
        <w:shd w:val="clear" w:color="auto" w:fill="FFFFFF"/>
        <w:kinsoku/>
        <w:wordWrap/>
        <w:overflowPunct/>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eastAsia" w:eastAsia="仿宋_GB2312"/>
          <w:color w:val="000000"/>
          <w:sz w:val="32"/>
          <w:szCs w:val="32"/>
          <w:lang w:eastAsia="zh-CN"/>
        </w:rPr>
      </w:pPr>
      <w:r>
        <w:rPr>
          <w:rFonts w:hint="eastAsia" w:ascii="仿宋" w:hAnsi="仿宋" w:eastAsia="仿宋" w:cs="仿宋"/>
          <w:i w:val="0"/>
          <w:iCs w:val="0"/>
          <w:caps w:val="0"/>
          <w:color w:val="auto"/>
          <w:spacing w:val="0"/>
          <w:sz w:val="32"/>
          <w:szCs w:val="32"/>
          <w:shd w:val="clear" w:color="auto" w:fill="FFFFFF"/>
          <w:lang w:eastAsia="zh-CN"/>
        </w:rPr>
        <w:t>沈阳市浑南区鑫百信生鲜店</w:t>
      </w:r>
      <w:r>
        <w:rPr>
          <w:rFonts w:hint="eastAsia" w:ascii="仿宋" w:hAnsi="仿宋" w:eastAsia="仿宋" w:cs="仿宋"/>
          <w:i w:val="0"/>
          <w:iCs w:val="0"/>
          <w:caps w:val="0"/>
          <w:color w:val="auto"/>
          <w:spacing w:val="0"/>
          <w:sz w:val="32"/>
          <w:szCs w:val="32"/>
          <w:shd w:val="clear" w:color="auto" w:fill="FFFFFF"/>
        </w:rPr>
        <w:t>销售农药残留含量超过食品安全标准限量的</w:t>
      </w:r>
      <w:r>
        <w:rPr>
          <w:rFonts w:hint="eastAsia" w:ascii="仿宋" w:hAnsi="仿宋" w:eastAsia="仿宋" w:cs="仿宋"/>
          <w:i w:val="0"/>
          <w:iCs w:val="0"/>
          <w:caps w:val="0"/>
          <w:color w:val="auto"/>
          <w:spacing w:val="0"/>
          <w:sz w:val="32"/>
          <w:szCs w:val="32"/>
          <w:shd w:val="clear" w:color="auto" w:fill="FFFFFF"/>
          <w:lang w:eastAsia="zh-CN"/>
        </w:rPr>
        <w:t>胡萝卜和红薯（甘薯）</w:t>
      </w:r>
      <w:r>
        <w:rPr>
          <w:rFonts w:hint="eastAsia" w:ascii="仿宋" w:hAnsi="仿宋" w:eastAsia="仿宋" w:cs="仿宋"/>
          <w:i w:val="0"/>
          <w:iCs w:val="0"/>
          <w:caps w:val="0"/>
          <w:color w:val="auto"/>
          <w:spacing w:val="0"/>
          <w:sz w:val="32"/>
          <w:szCs w:val="32"/>
          <w:shd w:val="clear" w:color="auto" w:fill="FFFFFF"/>
        </w:rPr>
        <w:t>，违反了</w:t>
      </w:r>
      <w:r>
        <w:rPr>
          <w:rFonts w:hint="eastAsia" w:ascii="仿宋" w:hAnsi="仿宋" w:eastAsia="仿宋" w:cs="仿宋_GB2312"/>
          <w:color w:val="auto"/>
          <w:sz w:val="32"/>
          <w:szCs w:val="32"/>
        </w:rPr>
        <w:t>《食用农产品市场销售质量安全监督管理办法》第</w:t>
      </w:r>
      <w:r>
        <w:rPr>
          <w:rFonts w:hint="eastAsia" w:ascii="仿宋" w:hAnsi="仿宋" w:eastAsia="仿宋" w:cs="仿宋_GB2312"/>
          <w:color w:val="auto"/>
          <w:sz w:val="32"/>
          <w:szCs w:val="32"/>
          <w:lang w:eastAsia="zh-CN"/>
        </w:rPr>
        <w:t>十五条第一款</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禁止销售者采购、销售食品安全法第三十四条规定情形的食用农产品</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中华人民共和国食品安全法》第三十四条第二项规定“禁止生产经营下列食品、食品添加剂、食品相关产品：（二）致病性微生物，农药残留、兽药残留、生物毒素、重金属等污染物质以及其他危害人体健康的物质含量超过食品安全标准限量的食品、食品添加剂、食品相关产品</w:t>
      </w:r>
      <w:r>
        <w:rPr>
          <w:rFonts w:hint="default" w:ascii="仿宋" w:hAnsi="仿宋" w:eastAsia="仿宋" w:cs="仿宋_GB2312"/>
          <w:color w:val="auto"/>
          <w:sz w:val="32"/>
          <w:szCs w:val="32"/>
          <w:lang w:eastAsia="zh-CN"/>
        </w:rPr>
        <w:t>”</w:t>
      </w:r>
      <w:r>
        <w:rPr>
          <w:rFonts w:hint="eastAsia" w:ascii="仿宋" w:hAnsi="仿宋" w:eastAsia="仿宋" w:cs="仿宋"/>
          <w:i w:val="0"/>
          <w:iCs w:val="0"/>
          <w:caps w:val="0"/>
          <w:color w:val="auto"/>
          <w:spacing w:val="0"/>
          <w:sz w:val="32"/>
          <w:szCs w:val="32"/>
          <w:shd w:val="clear" w:color="auto" w:fill="FFFFFF"/>
        </w:rPr>
        <w:t>之规定。</w:t>
      </w:r>
      <w:r>
        <w:rPr>
          <w:rFonts w:hint="eastAsia" w:eastAsia="仿宋_GB2312"/>
          <w:color w:val="000000"/>
          <w:sz w:val="32"/>
          <w:szCs w:val="32"/>
          <w:lang w:eastAsia="zh-CN"/>
        </w:rPr>
        <w:t>鉴于当事人履行了食用农产品进货查验义务，事前不知道所采购的</w:t>
      </w:r>
      <w:r>
        <w:rPr>
          <w:rFonts w:hint="eastAsia" w:eastAsia="仿宋_GB2312"/>
          <w:color w:val="000000"/>
          <w:sz w:val="32"/>
          <w:szCs w:val="32"/>
          <w:lang w:val="en-US" w:eastAsia="zh-CN"/>
        </w:rPr>
        <w:t>胡萝卜、红薯（甘薯）</w:t>
      </w:r>
      <w:r>
        <w:rPr>
          <w:rFonts w:hint="eastAsia" w:eastAsia="仿宋_GB2312"/>
          <w:color w:val="000000"/>
          <w:sz w:val="32"/>
          <w:szCs w:val="32"/>
          <w:lang w:eastAsia="zh-CN"/>
        </w:rPr>
        <w:t>不符合食品安全标准，并能如实说明其进货来源，依据《食用农产品市场销售质量安全监督管理办法》第四十八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之规定，且已无涉案产品，建议对当事人不予处罚。</w:t>
      </w:r>
      <w:r>
        <w:rPr>
          <w:rFonts w:hint="eastAsia" w:ascii="仿宋" w:hAnsi="仿宋" w:eastAsia="仿宋" w:cs="仿宋"/>
          <w:color w:val="000000"/>
          <w:sz w:val="32"/>
          <w:szCs w:val="32"/>
          <w:highlight w:val="none"/>
          <w:lang w:val="en-US" w:eastAsia="zh-CN"/>
        </w:rPr>
        <w:t>2025</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19</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我局向</w:t>
      </w:r>
      <w:r>
        <w:rPr>
          <w:rFonts w:hint="eastAsia" w:ascii="仿宋" w:hAnsi="仿宋" w:eastAsia="仿宋" w:cs="仿宋"/>
          <w:sz w:val="32"/>
          <w:szCs w:val="32"/>
          <w:highlight w:val="none"/>
          <w:lang w:eastAsia="zh-CN"/>
        </w:rPr>
        <w:t>沈阳市浑南区鑫百信生鲜店</w:t>
      </w:r>
      <w:r>
        <w:rPr>
          <w:rFonts w:hint="eastAsia" w:ascii="仿宋" w:hAnsi="仿宋" w:eastAsia="仿宋" w:cs="仿宋"/>
          <w:color w:val="000000"/>
          <w:sz w:val="32"/>
          <w:szCs w:val="32"/>
          <w:highlight w:val="none"/>
          <w:lang w:val="en-US" w:eastAsia="zh-CN"/>
        </w:rPr>
        <w:t>下达《不予行政处罚决定书》沈浑南市监不罚〔2025〕74号。</w:t>
      </w:r>
    </w:p>
    <w:p w14:paraId="65207B5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eastAsia="仿宋_GB2312"/>
          <w:sz w:val="32"/>
          <w:szCs w:val="32"/>
        </w:rPr>
      </w:pPr>
      <w:r>
        <w:rPr>
          <w:rFonts w:hint="eastAsia" w:eastAsia="仿宋_GB2312"/>
          <w:sz w:val="32"/>
          <w:szCs w:val="32"/>
          <w:lang w:eastAsia="zh-CN"/>
        </w:rPr>
        <w:t>沈阳市浑南区</w:t>
      </w:r>
      <w:r>
        <w:rPr>
          <w:rFonts w:hint="eastAsia" w:eastAsia="仿宋_GB2312"/>
          <w:sz w:val="32"/>
          <w:szCs w:val="32"/>
        </w:rPr>
        <w:t>市场</w:t>
      </w:r>
      <w:r>
        <w:rPr>
          <w:rFonts w:hint="eastAsia" w:eastAsia="仿宋_GB2312"/>
          <w:sz w:val="32"/>
          <w:szCs w:val="32"/>
          <w:lang w:eastAsia="zh-CN"/>
        </w:rPr>
        <w:t>监督管理局</w:t>
      </w:r>
      <w:r>
        <w:rPr>
          <w:rFonts w:hint="eastAsia" w:eastAsia="仿宋_GB2312"/>
          <w:sz w:val="32"/>
          <w:szCs w:val="32"/>
          <w:lang w:val="en-US" w:eastAsia="zh-CN"/>
        </w:rPr>
        <w:t>已经</w:t>
      </w:r>
      <w:r>
        <w:rPr>
          <w:rFonts w:eastAsia="仿宋_GB2312"/>
          <w:sz w:val="32"/>
          <w:szCs w:val="32"/>
        </w:rPr>
        <w:t>复查</w:t>
      </w:r>
      <w:r>
        <w:rPr>
          <w:rFonts w:hint="eastAsia" w:eastAsia="仿宋_GB2312"/>
          <w:sz w:val="32"/>
          <w:szCs w:val="32"/>
          <w:lang w:val="en-US" w:eastAsia="zh-CN"/>
        </w:rPr>
        <w:t>该企业，违法行为已改正</w:t>
      </w:r>
      <w:r>
        <w:rPr>
          <w:rFonts w:eastAsia="仿宋_GB2312"/>
          <w:sz w:val="32"/>
          <w:szCs w:val="32"/>
        </w:rPr>
        <w:t>。</w:t>
      </w:r>
    </w:p>
    <w:p w14:paraId="34063AA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bCs/>
          <w:color w:val="auto"/>
          <w:sz w:val="32"/>
          <w:szCs w:val="32"/>
          <w:lang w:val="en-US" w:eastAsia="zh-CN"/>
        </w:rPr>
      </w:pPr>
      <w:r>
        <w:rPr>
          <w:rFonts w:eastAsia="仿宋_GB2312"/>
          <w:sz w:val="32"/>
          <w:szCs w:val="32"/>
        </w:rPr>
        <w:t>其他需要说明的情况</w:t>
      </w:r>
      <w:r>
        <w:rPr>
          <w:rFonts w:hint="eastAsia" w:eastAsia="仿宋_GB2312"/>
          <w:sz w:val="32"/>
          <w:szCs w:val="32"/>
          <w:lang w:eastAsia="zh-CN"/>
        </w:rPr>
        <w:t>，</w:t>
      </w:r>
      <w:r>
        <w:rPr>
          <w:rFonts w:hint="eastAsia" w:eastAsia="仿宋_GB2312"/>
          <w:sz w:val="32"/>
          <w:szCs w:val="32"/>
          <w:lang w:val="en-US" w:eastAsia="zh-CN"/>
        </w:rPr>
        <w:t>案件移送</w:t>
      </w:r>
      <w:r>
        <w:rPr>
          <w:rFonts w:hint="eastAsia" w:ascii="仿宋" w:hAnsi="仿宋" w:eastAsia="仿宋" w:cs="仿宋_GB2312"/>
          <w:bCs/>
          <w:color w:val="auto"/>
          <w:sz w:val="32"/>
          <w:szCs w:val="32"/>
          <w:lang w:val="en-US" w:eastAsia="zh-CN"/>
        </w:rPr>
        <w:t>沈阳市铁西区市场监督管理局调查处理。</w:t>
      </w:r>
    </w:p>
    <w:p w14:paraId="41F2BE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_GB2312"/>
          <w:bCs/>
          <w:color w:val="auto"/>
          <w:sz w:val="32"/>
          <w:szCs w:val="32"/>
          <w:lang w:val="en-US" w:eastAsia="zh-CN"/>
        </w:rPr>
      </w:pPr>
    </w:p>
    <w:p w14:paraId="6EEC69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_GB2312"/>
          <w:bCs/>
          <w:color w:val="auto"/>
          <w:sz w:val="32"/>
          <w:szCs w:val="32"/>
          <w:lang w:val="en-US" w:eastAsia="zh-CN"/>
        </w:rPr>
      </w:pPr>
    </w:p>
    <w:p w14:paraId="0EA895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_GB2312"/>
          <w:bCs/>
          <w:color w:val="auto"/>
          <w:sz w:val="32"/>
          <w:szCs w:val="32"/>
          <w:lang w:val="en-US" w:eastAsia="zh-CN"/>
        </w:rPr>
      </w:pPr>
    </w:p>
    <w:p w14:paraId="655DD747">
      <w:pPr>
        <w:spacing w:line="560" w:lineRule="exact"/>
        <w:ind w:right="640" w:firstLine="3200" w:firstLineChars="10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沈阳市浑南区市场监督管理局</w:t>
      </w:r>
    </w:p>
    <w:p w14:paraId="60542669">
      <w:pPr>
        <w:widowControl/>
        <w:ind w:firstLine="4480" w:firstLineChars="1400"/>
        <w:jc w:val="both"/>
        <w:rPr>
          <w:highlight w:val="none"/>
        </w:rPr>
      </w:pP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9A24E"/>
    <w:multiLevelType w:val="singleLevel"/>
    <w:tmpl w:val="FE39A24E"/>
    <w:lvl w:ilvl="0" w:tentative="0">
      <w:start w:val="1"/>
      <w:numFmt w:val="chineseCounting"/>
      <w:suff w:val="nothing"/>
      <w:lvlText w:val="%1、"/>
      <w:lvlJc w:val="left"/>
      <w:rPr>
        <w:rFonts w:hint="eastAsia"/>
      </w:rPr>
    </w:lvl>
  </w:abstractNum>
  <w:abstractNum w:abstractNumId="1">
    <w:nsid w:val="3CCACDA2"/>
    <w:multiLevelType w:val="singleLevel"/>
    <w:tmpl w:val="3CCACDA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MzQ1NDQ1YjgzZDc3OGZlNzY1NGFmMDZjMjhkNDcifQ=="/>
  </w:docVars>
  <w:rsids>
    <w:rsidRoot w:val="75632CC4"/>
    <w:rsid w:val="039A43CF"/>
    <w:rsid w:val="05027435"/>
    <w:rsid w:val="0567420E"/>
    <w:rsid w:val="06F63951"/>
    <w:rsid w:val="074573FA"/>
    <w:rsid w:val="075A1339"/>
    <w:rsid w:val="086A71DD"/>
    <w:rsid w:val="090F6758"/>
    <w:rsid w:val="0CA84E57"/>
    <w:rsid w:val="0F6841DE"/>
    <w:rsid w:val="0FCD487B"/>
    <w:rsid w:val="10785619"/>
    <w:rsid w:val="110D2C57"/>
    <w:rsid w:val="13800BE6"/>
    <w:rsid w:val="13EF07C3"/>
    <w:rsid w:val="15B648AC"/>
    <w:rsid w:val="15C070BB"/>
    <w:rsid w:val="16D513D8"/>
    <w:rsid w:val="17E551B2"/>
    <w:rsid w:val="18DB5458"/>
    <w:rsid w:val="195E023E"/>
    <w:rsid w:val="1A2B05FE"/>
    <w:rsid w:val="1AF70B3E"/>
    <w:rsid w:val="1C7A4C91"/>
    <w:rsid w:val="1D295B40"/>
    <w:rsid w:val="1D724E0F"/>
    <w:rsid w:val="1DBC4C07"/>
    <w:rsid w:val="1FA13035"/>
    <w:rsid w:val="213543C7"/>
    <w:rsid w:val="22756189"/>
    <w:rsid w:val="22931946"/>
    <w:rsid w:val="233E67E2"/>
    <w:rsid w:val="27685D39"/>
    <w:rsid w:val="27B74537"/>
    <w:rsid w:val="2AE17A5A"/>
    <w:rsid w:val="2E481678"/>
    <w:rsid w:val="31D9148B"/>
    <w:rsid w:val="34103577"/>
    <w:rsid w:val="36F04F2C"/>
    <w:rsid w:val="38871DD4"/>
    <w:rsid w:val="398E34A3"/>
    <w:rsid w:val="3A1D02E4"/>
    <w:rsid w:val="3A374711"/>
    <w:rsid w:val="3B440228"/>
    <w:rsid w:val="3BC211E2"/>
    <w:rsid w:val="3BDD681C"/>
    <w:rsid w:val="3C7E6E67"/>
    <w:rsid w:val="3C957A74"/>
    <w:rsid w:val="40055B41"/>
    <w:rsid w:val="41BF2EE9"/>
    <w:rsid w:val="42E14644"/>
    <w:rsid w:val="430E1911"/>
    <w:rsid w:val="45F61ABB"/>
    <w:rsid w:val="46430660"/>
    <w:rsid w:val="4768550A"/>
    <w:rsid w:val="47C3256A"/>
    <w:rsid w:val="48E3673E"/>
    <w:rsid w:val="49611371"/>
    <w:rsid w:val="4B313C8F"/>
    <w:rsid w:val="4FF02E34"/>
    <w:rsid w:val="56A2787D"/>
    <w:rsid w:val="57C4750C"/>
    <w:rsid w:val="58913FBE"/>
    <w:rsid w:val="59F81A2B"/>
    <w:rsid w:val="5A5E4C52"/>
    <w:rsid w:val="5C726720"/>
    <w:rsid w:val="5FFD4713"/>
    <w:rsid w:val="60237BF2"/>
    <w:rsid w:val="62575CE7"/>
    <w:rsid w:val="625C693D"/>
    <w:rsid w:val="64990B2C"/>
    <w:rsid w:val="663527BF"/>
    <w:rsid w:val="67090219"/>
    <w:rsid w:val="6F036723"/>
    <w:rsid w:val="6F352A72"/>
    <w:rsid w:val="6FE2671E"/>
    <w:rsid w:val="71334DC6"/>
    <w:rsid w:val="715B6215"/>
    <w:rsid w:val="750F0599"/>
    <w:rsid w:val="75632CC4"/>
    <w:rsid w:val="76193200"/>
    <w:rsid w:val="77ED47AE"/>
    <w:rsid w:val="79C350D5"/>
    <w:rsid w:val="7ABE3DA1"/>
    <w:rsid w:val="7B837EAD"/>
    <w:rsid w:val="7E0368D8"/>
    <w:rsid w:val="7E497FD1"/>
    <w:rsid w:val="7E51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color w:val="auto"/>
      <w:kern w:val="0"/>
      <w:sz w:val="24"/>
      <w:u w:val="none"/>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00dd8e32-3d9b-4101-99f4-9e2ef3a95606</errorID>
      <errorWord>抽检</errorWord>
      <group>L1_AI</group>
      <groupName>深度校对</groupName>
      <ability>L2_AI_Word</ability>
      <abilityName>字词纠错</abilityName>
      <candidateList>
        <item>对</item>
      </candidateList>
      <explain/>
      <paraID>3775A33F</paraID>
      <start>68</start>
      <end>70</end>
      <status>unmodified</status>
      <modifiedWord/>
      <trackRevisions>false</trackRevisions>
    </reviewItem>
    <reviewItem>
      <errorID>c4675489-e9ed-4134-9fb7-2635c2f294eb</errorID>
      <errorWord>：</errorWord>
      <group>L1_AI</group>
      <groupName>深度校对</groupName>
      <ability>L2_AI_Word</ability>
      <abilityName>字词纠错</abilityName>
      <candidateList>
        <item>的</item>
      </candidateList>
      <explain/>
      <paraID>3775A33F</paraID>
      <start>84</start>
      <end>85</end>
      <status>unmodified</status>
      <modifiedWord/>
      <trackRevisions>false</trackRevisions>
    </reviewItem>
    <reviewItem>
      <errorID>14084fba-6c29-42fa-b66d-c2bfee1da987</errorID>
      <errorWord>经</errorWord>
      <group>L1_AI</group>
      <groupName>深度校对</groupName>
      <ability>L2_AI_Grammar</ability>
      <abilityName>语法纠错</abilityName>
      <candidateList>
        <item>进行抽检。经</item>
      </candidateList>
      <explain/>
      <paraID>3775A33F</paraID>
      <start>95</start>
      <end>96</end>
      <status>unmodified</status>
      <modifiedWord/>
      <trackRevisions>false</trackRevisions>
    </reviewItem>
    <reviewItem>
      <errorID>f5e6ed36-ea49-4346-8272-3bc2fd13bf28</errorID>
      <errorWord>，</errorWord>
      <group>L1_AI</group>
      <groupName>深度校对</groupName>
      <ability>L2_AI_Punc</ability>
      <abilityName>标点纠错</abilityName>
      <candidateList>
        <item>、</item>
      </candidateList>
      <explain/>
      <paraID>3775A33F</paraID>
      <start>108</start>
      <end>109</end>
      <status>unmodified</status>
      <modifiedWord/>
      <trackRevisions>false</trackRevisions>
    </reviewItem>
    <reviewItem>
      <errorID>7c34c844-a92a-49c3-8b84-78b9529611a6</errorID>
      <errorWord>，经抽样检验</errorWord>
      <group>L1_AI</group>
      <groupName>深度校对</groupName>
      <ability>L2_AI_Grammar</ability>
      <abilityName>语法纠错</abilityName>
      <candidateList>
        <item>，</item>
      </candidateList>
      <explain/>
      <paraID>3775A33F</paraID>
      <start>227</start>
      <end>233</end>
      <status>unmodified</status>
      <modifiedWord/>
      <trackRevisions>false</trackRevisions>
    </reviewItem>
    <reviewItem>
      <errorID>98df1c4c-4fc1-4982-9b69-1a39ad45d643</errorID>
      <errorWord>人</errorWord>
      <group>L1_Word</group>
      <groupName>字词问题</groupName>
      <ability>L2_Typo</ability>
      <abilityName>字词错误</abilityName>
      <candidateList>
        <item>人在</item>
      </candidateList>
      <explain/>
      <paraID> 6900D8D</paraID>
      <start>56</start>
      <end>57</end>
      <status>unmodified</status>
      <modifiedWord/>
      <trackRevisions>false</trackRevisions>
    </reviewItem>
    <reviewItem>
      <errorID>dfe89a47-8b2f-49b5-b1f5-98372a61ca74</errorID>
      <errorWord>,</errorWord>
      <group>L1_Format</group>
      <groupName>格式问题</groupName>
      <ability>L2_HalfPunc</ability>
      <abilityName>全半角检查</abilityName>
      <candidateList>
        <item>，</item>
      </candidateList>
      <explain>文本全半角错误。</explain>
      <paraID> 6900D8D</paraID>
      <start>236</start>
      <end>237</end>
      <status>unmodified</status>
      <modifiedWord/>
      <trackRevisions>false</trackRevisions>
    </reviewItem>
    <reviewItem>
      <errorID>f4a470fe-177c-43d6-8bc8-ca3ff8a687f6</errorID>
      <errorWord>抽检</errorWord>
      <group>L1_AI</group>
      <groupName>深度校对</groupName>
      <ability>L2_AI_Word</ability>
      <abilityName>字词纠错</abilityName>
      <candidateList>
        <item>对</item>
      </candidateList>
      <explain/>
      <paraID>2893C7C5</paraID>
      <start>61</start>
      <end>63</end>
      <status>unmodified</status>
      <modifiedWord/>
      <trackRevisions>false</trackRevisions>
    </reviewItem>
    <reviewItem>
      <errorID>b99067e6-803e-416a-8be0-2bbd78db9834</errorID>
      <errorWord>经</errorWord>
      <group>L1_AI</group>
      <groupName>深度校对</groupName>
      <ability>L2_AI_Grammar</ability>
      <abilityName>语法纠错</abilityName>
      <candidateList>
        <item>进行抽检。经</item>
      </candidateList>
      <explain/>
      <paraID>2893C7C5</paraID>
      <start>88</start>
      <end>89</end>
      <status>unmodified</status>
      <modifiedWord/>
      <trackRevisions>false</trackRevisions>
    </reviewItem>
    <reviewItem>
      <errorID>ecd2f220-9872-49fe-8198-e02137ff0ef0</errorID>
      <errorWord>，经抽样检验</errorWord>
      <group>L1_AI</group>
      <groupName>深度校对</groupName>
      <ability>L2_AI_Grammar</ability>
      <abilityName>语法纠错</abilityName>
      <candidateList>
        <item>，</item>
      </candidateList>
      <explain/>
      <paraID>2893C7C5</paraID>
      <start>220</start>
      <end>226</end>
      <status>unmodified</status>
      <modifiedWord/>
      <trackRevisions>false</trackRevisions>
    </reviewItem>
    <reviewItem>
      <errorID>18e2a05c-8458-4349-9881-94449f28b3b5</errorID>
      <errorWord>于</errorWord>
      <group>L1_AI</group>
      <groupName>深度校对</groupName>
      <ability>L2_AI_Grammar</ability>
      <abilityName>语法纠错</abilityName>
      <candidateList>
        <item>该报告于</item>
      </candidateList>
      <explain/>
      <paraID>2A370AA9</paraID>
      <start>59</start>
      <end>60</end>
      <status>unmodified</status>
      <modifiedWord/>
      <trackRevisions>false</trackRevisions>
    </reviewItem>
    <reviewItem>
      <errorID>af3352bb-cde4-4773-879d-3d5a34fe45d6</errorID>
      <errorWord>，</errorWord>
      <group>L1_AI</group>
      <groupName>深度校对</groupName>
      <ability>L2_AI_Punc</ability>
      <abilityName>标点纠错</abilityName>
      <candidateList>
        <item>。</item>
      </candidateList>
      <explain/>
      <paraID>2A370AA9</paraID>
      <start>94</start>
      <end>95</end>
      <status>unmodified</status>
      <modifiedWord/>
      <trackRevisions>false</trackRevisions>
    </reviewItem>
    <reviewItem>
      <errorID>903a3a81-e4fd-4606-8185-fd31168c4e34</errorID>
      <errorWord>经营部所</errorWord>
      <group>L1_AI</group>
      <groupName>深度校对</groupName>
      <ability>L2_AI_Word</ability>
      <abilityName>字词纠错</abilityName>
      <candidateList>
        <item>经营部</item>
      </candidateList>
      <explain/>
      <paraID>2A370AA9</paraID>
      <start>290</start>
      <end>294</end>
      <status>unmodified</status>
      <modifiedWord/>
      <trackRevisions>false</trackRevisions>
    </reviewItem>
    <reviewItem>
      <errorID>962e449d-a143-47e5-b28e-308bfeca8c27</errorID>
      <errorWord>经营部所</errorWord>
      <group>L1_AI</group>
      <groupName>深度校对</groupName>
      <ability>L2_AI_Word</ability>
      <abilityName>字词纠错</abilityName>
      <candidateList>
        <item>经营部</item>
      </candidateList>
      <explain/>
      <paraID>2A370AA9</paraID>
      <start>349</start>
      <end>353</end>
      <status>unmodified</status>
      <modifiedWord/>
      <trackRevisions>false</trackRevisions>
    </reviewItem>
    <reviewItem>
      <errorID>96a86bdf-a4ca-41bf-b2cb-980bce8bdcde</errorID>
      <errorWord>胡萝卜、</errorWord>
      <group>L1_AI</group>
      <groupName>深度校对</groupName>
      <ability>L2_AI_Word</ability>
      <abilityName>字词纠错</abilityName>
      <candidateList>
        <item>，胡萝卜</item>
      </candidateList>
      <explain/>
      <paraID>2A370AA9</paraID>
      <start>355</start>
      <end>359</end>
      <status>unmodified</status>
      <modifiedWord/>
      <trackRevisions>false</trackRevisions>
    </reviewItem>
    <reviewItem>
      <errorID>5f0d506b-5f7a-440e-b14c-fa6574b56df1</errorID>
      <errorWord>；</errorWord>
      <group>L1_AI</group>
      <groupName>深度校对</groupName>
      <ability>L2_AI_Punc</ability>
      <abilityName>标点纠错</abilityName>
      <candidateList>
        <item>。</item>
      </candidateList>
      <explain/>
      <paraID>2ECE5083</paraID>
      <start>422</start>
      <end>423</end>
      <status>unmodified</status>
      <modifiedWord/>
      <trackRevisions>false</trackRevisions>
    </reviewItem>
  </reviewItems>
  <config/>
</contractReview>
</file>

<file path=customXml/itemProps1.xml><?xml version="1.0" encoding="utf-8"?>
<ds:datastoreItem xmlns:ds="http://schemas.openxmlformats.org/officeDocument/2006/customXml" ds:itemID="{4e03f8ee-93bb-41ca-9392-2808b8ba269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1797</Words>
  <Characters>1920</Characters>
  <Lines>1</Lines>
  <Paragraphs>1</Paragraphs>
  <TotalTime>2</TotalTime>
  <ScaleCrop>false</ScaleCrop>
  <LinksUpToDate>false</LinksUpToDate>
  <CharactersWithSpaces>1938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2023-02-14T05:47:00Z</dcterms:created>
  <dc:creator>86156</dc:creator>
  <cp:lastModifiedBy>杨洋</cp:lastModifiedBy>
  <dcterms:modified xsi:type="dcterms:W3CDTF">2026-03-25T07:37:22Z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61B9C9A484B64B959F39E153FB613769_13</vt:lpwstr>
  </property>
  <property fmtid="{D5CDD505-2E9C-101B-9397-08002B2CF9AE}" pid="4" name="KSOTemplateDocerSaveRecord">
    <vt:lpwstr>eyJoZGlkIjoiNzZiZTQ3ZmI1OTFmODUzNzgwMGRlNDBmMWZiZDQzMjEiLCJ1c2VySWQiOiIyMzQ0MjI2NjQifQ==</vt:lpwstr>
  </property>
</Properties>
</file>