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A49AA1">
      <w:pPr>
        <w:keepNext w:val="0"/>
        <w:keepLines w:val="0"/>
        <w:widowControl w:val="0"/>
        <w:suppressLineNumbers w:val="0"/>
        <w:spacing w:before="0" w:beforeAutospacing="0" w:after="0" w:afterAutospacing="0" w:line="640" w:lineRule="exact"/>
        <w:ind w:left="0" w:right="0"/>
        <w:jc w:val="center"/>
        <w:rPr>
          <w:rFonts w:hint="eastAsia" w:ascii="宋体" w:hAnsi="宋体" w:eastAsia="宋体" w:cs="宋体"/>
          <w:b/>
          <w:bCs/>
          <w:kern w:val="2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kern w:val="2"/>
          <w:sz w:val="44"/>
          <w:szCs w:val="44"/>
          <w:lang w:val="en-US" w:eastAsia="zh-CN" w:bidi="ar"/>
        </w:rPr>
        <w:t>沈阳市浑南区市场监督管理局</w:t>
      </w:r>
    </w:p>
    <w:p w14:paraId="2B12843E">
      <w:pPr>
        <w:keepNext w:val="0"/>
        <w:keepLines w:val="0"/>
        <w:widowControl w:val="0"/>
        <w:suppressLineNumbers w:val="0"/>
        <w:spacing w:before="0" w:beforeAutospacing="0" w:after="0" w:afterAutospacing="0" w:line="640" w:lineRule="exact"/>
        <w:ind w:left="0" w:right="0"/>
        <w:jc w:val="center"/>
        <w:rPr>
          <w:rFonts w:hint="eastAsia" w:ascii="宋体" w:hAnsi="宋体" w:eastAsia="宋体" w:cs="宋体"/>
          <w:b/>
          <w:bCs/>
          <w:color w:val="000000"/>
          <w:kern w:val="2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kern w:val="2"/>
          <w:sz w:val="44"/>
          <w:szCs w:val="44"/>
          <w:lang w:val="en-US" w:eastAsia="zh-CN" w:bidi="ar"/>
        </w:rPr>
        <w:t>关于不合格食品风险控制情况的通告</w:t>
      </w:r>
    </w:p>
    <w:p w14:paraId="7BB1BC57"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600" w:lineRule="exact"/>
        <w:ind w:left="0" w:right="0" w:firstLine="880" w:firstLineChars="200"/>
        <w:jc w:val="both"/>
        <w:rPr>
          <w:rFonts w:hint="eastAsia" w:ascii="宋体" w:hAnsi="宋体" w:eastAsia="宋体" w:cs="宋体"/>
          <w:color w:val="000000"/>
          <w:kern w:val="2"/>
          <w:sz w:val="44"/>
          <w:szCs w:val="44"/>
        </w:rPr>
      </w:pPr>
      <w:r>
        <w:rPr>
          <w:rFonts w:hint="eastAsia" w:ascii="宋体" w:hAnsi="宋体" w:eastAsia="宋体" w:cs="宋体"/>
          <w:color w:val="000000"/>
          <w:kern w:val="2"/>
          <w:sz w:val="44"/>
          <w:szCs w:val="44"/>
          <w:lang w:val="en-US" w:eastAsia="zh-CN" w:bidi="ar"/>
        </w:rPr>
        <w:t xml:space="preserve"> </w:t>
      </w:r>
    </w:p>
    <w:p w14:paraId="07D8D1C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"/>
        </w:rPr>
        <w:t>一、沈阳市浑南区北丐先生长青烧烤店使用的圆盘</w:t>
      </w:r>
    </w:p>
    <w:p w14:paraId="41B38BC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"/>
        </w:rPr>
        <w:t>（一）抽检基本情况。2025年10月28日，工作人员接到辽宁省食品检验检测院（辽宁省盐品质量监督检验中心）出具的《检验报告》，2025年9月26日受本局委托，抽检当事人使用的圆盘，经抽样检验，大肠菌群项目不符合 GB 14934-2016《食品安全国家标准消毒餐（饮）具》要求，检验结论为不合格。</w:t>
      </w:r>
    </w:p>
    <w:p w14:paraId="7117F53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"/>
        </w:rPr>
        <w:t>（二）2025年10月29日，本局工作人员对当事人进行了现场检查，当事人消毒柜正常使用，内部装有经营使用的餐具，无杂品。工作人员向当事人送达了《送检报告》及《食品安全抽样检验结果通知书》，告知其于2025年9月26日使用的圆盘大肠菌群项目不符合 GB 14934-2016《食品安全国家标准 消毒餐（饮）具》要求，检验结论为不合格。现场制作《现场笔录》并下达《责令改正通知书》。</w:t>
      </w:r>
    </w:p>
    <w:p w14:paraId="15F6EBA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"/>
        </w:rPr>
        <w:t>2025年11月13日,本局工作人员再次对当事人进行现场检查，发现消毒柜正在使用，内部装有经营使用的餐具，无杂品。</w:t>
      </w:r>
    </w:p>
    <w:p w14:paraId="10CB795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"/>
        </w:rPr>
        <w:t>二、广大消费者如发现食品安全违法行为，可拨打市场监管部门12315热线电话投诉举报。</w:t>
      </w:r>
    </w:p>
    <w:p w14:paraId="6164440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093A96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093A96"/>
          <w:kern w:val="0"/>
          <w:sz w:val="32"/>
          <w:szCs w:val="32"/>
          <w:lang w:val="en-US" w:eastAsia="zh-CN" w:bidi="ar"/>
        </w:rPr>
        <w:t xml:space="preserve"> </w:t>
      </w:r>
    </w:p>
    <w:p w14:paraId="044AC1C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093A96"/>
          <w:kern w:val="0"/>
          <w:sz w:val="32"/>
          <w:szCs w:val="32"/>
          <w:lang w:val="en-US" w:eastAsia="zh-CN" w:bidi="ar"/>
        </w:rPr>
      </w:pPr>
    </w:p>
    <w:p w14:paraId="6D04BD01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640" w:firstLine="3200" w:firstLineChars="1000"/>
        <w:jc w:val="both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沈阳市浑南区市场监督管理局</w:t>
      </w:r>
    </w:p>
    <w:p w14:paraId="6DACF6FE">
      <w:pPr>
        <w:keepNext w:val="0"/>
        <w:keepLines w:val="0"/>
        <w:widowControl w:val="0"/>
        <w:suppressLineNumbers w:val="0"/>
        <w:spacing w:before="0" w:beforeAutospacing="0" w:after="0" w:afterAutospacing="0"/>
        <w:ind w:right="0" w:firstLine="4160" w:firstLineChars="1300"/>
        <w:jc w:val="both"/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2026年7月24日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br w:type="page"/>
      </w:r>
    </w:p>
    <w:p w14:paraId="2DD9397C">
      <w:pPr>
        <w:spacing w:line="640" w:lineRule="exact"/>
        <w:jc w:val="center"/>
        <w:rPr>
          <w:rFonts w:hint="eastAsia" w:ascii="宋体" w:hAnsi="宋体" w:cs="宋体"/>
          <w:b/>
          <w:bCs/>
          <w:sz w:val="44"/>
          <w:szCs w:val="32"/>
          <w:highlight w:val="none"/>
        </w:rPr>
      </w:pPr>
      <w:r>
        <w:rPr>
          <w:rFonts w:hint="eastAsia" w:ascii="宋体" w:hAnsi="宋体" w:cs="宋体"/>
          <w:b/>
          <w:bCs/>
          <w:sz w:val="44"/>
          <w:szCs w:val="32"/>
          <w:highlight w:val="none"/>
        </w:rPr>
        <w:t>沈阳市浑南区市场监督管理局</w:t>
      </w:r>
    </w:p>
    <w:p w14:paraId="231FC667">
      <w:pPr>
        <w:spacing w:line="640" w:lineRule="exact"/>
        <w:jc w:val="center"/>
        <w:rPr>
          <w:rFonts w:hint="eastAsia" w:ascii="宋体" w:hAnsi="宋体" w:cs="宋体"/>
          <w:b/>
          <w:bCs/>
          <w:color w:val="000000"/>
          <w:sz w:val="44"/>
          <w:szCs w:val="32"/>
          <w:highlight w:val="none"/>
        </w:rPr>
      </w:pPr>
      <w:r>
        <w:rPr>
          <w:rFonts w:hint="eastAsia" w:ascii="宋体" w:hAnsi="宋体" w:cs="宋体"/>
          <w:b/>
          <w:bCs/>
          <w:sz w:val="44"/>
          <w:szCs w:val="32"/>
          <w:highlight w:val="none"/>
        </w:rPr>
        <w:t>关于不合格食品核查处置情况的通告</w:t>
      </w:r>
    </w:p>
    <w:p w14:paraId="3FA44C98">
      <w:pPr>
        <w:spacing w:line="560" w:lineRule="exact"/>
        <w:ind w:firstLine="640" w:firstLineChars="200"/>
        <w:rPr>
          <w:rFonts w:eastAsia="仿宋_GB2312"/>
          <w:sz w:val="32"/>
          <w:szCs w:val="32"/>
          <w:highlight w:val="none"/>
        </w:rPr>
      </w:pPr>
    </w:p>
    <w:p w14:paraId="0327CB2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eastAsia="zh-CN"/>
        </w:rPr>
        <w:t>一、沈阳市浑南区北丐先生长青烧烤店使用的圆盘</w:t>
      </w:r>
    </w:p>
    <w:p w14:paraId="520A742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（一）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2025年10月28日，工作人员接到辽宁省食品检验检测院（辽宁省盐品质量监督检验中心）出具的《检验报告》，2025年9月26日受本局委托，抽检当事人使用的圆盘，经抽样检验，大肠菌群项目不符合 GB 14934-2016《食品安全国家标准消毒餐（饮）具》要求，检验结论为不合格。</w:t>
      </w:r>
    </w:p>
    <w:p w14:paraId="5D425A9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（二）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经查，当事人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沈阳市浑南区北丐先生长青烧烤店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经营范围：餐饮服务。营业执照、辽宁省食品经营许可证等资质手续齐全。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2025年10月28日，工作人员接到辽宁省食品检验检测院（辽宁省盐品质量监督检验中心）出具的《检验报告》，2025年9月26日受本局委托，抽检当事人使用的圆盘，经抽样检验，大肠菌群项目不符合 GB 14934-2016《食品安全国家标准消毒餐（饮）具》要求，检验结论为不合格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1"/>
          <w:sz w:val="32"/>
          <w:szCs w:val="32"/>
          <w:u w:val="none" w:color="auto"/>
        </w:rPr>
        <w:t>违反了《中华人民共和国食品安全法》第五十六条第二款之规定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，构成了餐具使用前清洗消毒不合格行为。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鉴于当事人能够认识到错误并积极配合调查，及时对违法行为进行改正，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1"/>
          <w:sz w:val="32"/>
          <w:szCs w:val="32"/>
          <w:u w:val="none" w:color="auto"/>
        </w:rPr>
        <w:t>依据《</w:t>
      </w:r>
      <w:bookmarkStart w:id="0" w:name="OLE_LINK1"/>
      <w:r>
        <w:rPr>
          <w:rFonts w:hint="eastAsia" w:ascii="仿宋_GB2312" w:hAnsi="仿宋_GB2312" w:eastAsia="仿宋_GB2312" w:cs="仿宋_GB2312"/>
          <w:b w:val="0"/>
          <w:bCs/>
          <w:color w:val="auto"/>
          <w:kern w:val="1"/>
          <w:sz w:val="32"/>
          <w:szCs w:val="32"/>
          <w:u w:val="none" w:color="auto"/>
        </w:rPr>
        <w:t>中华人民共和国食品安全法</w:t>
      </w:r>
      <w:bookmarkEnd w:id="0"/>
      <w:r>
        <w:rPr>
          <w:rFonts w:hint="eastAsia" w:ascii="仿宋_GB2312" w:hAnsi="仿宋_GB2312" w:eastAsia="仿宋_GB2312" w:cs="仿宋_GB2312"/>
          <w:b w:val="0"/>
          <w:bCs/>
          <w:color w:val="auto"/>
          <w:kern w:val="1"/>
          <w:sz w:val="32"/>
          <w:szCs w:val="32"/>
          <w:u w:val="none" w:color="auto"/>
        </w:rPr>
        <w:t>》第一百二十六条第一款第五项之规定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，责令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当事人餐具使用前必须清洗消毒，并决定处罚如下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给予警告。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2025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29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日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我局向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沈阳市浑南区北丐先生长青烧烤店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下达《行政处罚决定书》沈浑南市监当</w:t>
      </w:r>
      <w:bookmarkStart w:id="1" w:name="_GoBack"/>
      <w:bookmarkEnd w:id="1"/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罚</w:t>
      </w:r>
      <w:r>
        <w:rPr>
          <w:rFonts w:ascii="Times New Roman" w:hAnsi="仿宋_GB2312" w:eastAsia="仿宋_GB2312" w:cs="仿宋_GB2312"/>
          <w:sz w:val="32"/>
        </w:rPr>
        <w:t>〔2025〕</w:t>
      </w:r>
      <w:r>
        <w:rPr>
          <w:rFonts w:hint="eastAsia" w:ascii="Times New Roman" w:hAnsi="仿宋_GB2312" w:eastAsia="仿宋_GB2312" w:cs="仿宋_GB2312"/>
          <w:sz w:val="32"/>
          <w:lang w:val="en-US" w:eastAsia="zh-CN"/>
        </w:rPr>
        <w:t>300</w:t>
      </w:r>
      <w:r>
        <w:rPr>
          <w:rFonts w:ascii="Times New Roman" w:hAnsi="仿宋_GB2312" w:eastAsia="仿宋_GB2312" w:cs="仿宋_GB2312"/>
          <w:sz w:val="32"/>
        </w:rPr>
        <w:t>号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。</w:t>
      </w:r>
    </w:p>
    <w:p w14:paraId="25379EC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（三）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沈阳市浑南区北丐先生长青烧烤店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收到上述检验报告后,对此高度重视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从各项环节中排查得出是工作人员操作不当所造成的。为确保类似事情不再发生，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要求企业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对工作人员进行《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1"/>
          <w:sz w:val="32"/>
          <w:szCs w:val="32"/>
          <w:u w:val="none" w:color="auto"/>
        </w:rPr>
        <w:t>中华人民共和国食品安全法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》及食品安全标准方面的学习和培训,从今以后时刻高度警惕,把食品安全放在经营的首要位置。</w:t>
      </w:r>
    </w:p>
    <w:p w14:paraId="6E49C62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2025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11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13日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，浑南区市场监督管理局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对其进行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复查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已整改到位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。</w:t>
      </w:r>
    </w:p>
    <w:p w14:paraId="2DE65308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color w:val="093A96"/>
          <w:sz w:val="32"/>
          <w:szCs w:val="32"/>
          <w:highlight w:val="none"/>
          <w:lang w:bidi="ar"/>
        </w:rPr>
      </w:pPr>
    </w:p>
    <w:p w14:paraId="63CCAC16">
      <w:pPr>
        <w:pStyle w:val="2"/>
        <w:widowControl/>
        <w:spacing w:line="480" w:lineRule="auto"/>
        <w:jc w:val="both"/>
        <w:rPr>
          <w:rFonts w:hint="eastAsia" w:ascii="仿宋" w:hAnsi="仿宋" w:eastAsia="仿宋" w:cs="仿宋"/>
          <w:b/>
          <w:color w:val="093A96"/>
          <w:sz w:val="32"/>
          <w:szCs w:val="32"/>
          <w:highlight w:val="none"/>
          <w:lang w:bidi="ar"/>
        </w:rPr>
      </w:pPr>
    </w:p>
    <w:p w14:paraId="54E18EE5">
      <w:pPr>
        <w:spacing w:line="560" w:lineRule="exact"/>
        <w:ind w:right="640" w:firstLine="3200" w:firstLineChars="10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沈阳市浑南区市场监督管理局</w:t>
      </w:r>
    </w:p>
    <w:p w14:paraId="050A2DBA">
      <w:pPr>
        <w:widowControl/>
        <w:ind w:firstLine="4160" w:firstLineChars="1300"/>
        <w:jc w:val="left"/>
        <w:rPr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2026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24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0YjFlYWU1YTQyY2M5ZmRhNjFiODkyMjZlZjYzMDkifQ=="/>
  </w:docVars>
  <w:rsids>
    <w:rsidRoot w:val="75632CC4"/>
    <w:rsid w:val="021D18B8"/>
    <w:rsid w:val="03904216"/>
    <w:rsid w:val="039A43CF"/>
    <w:rsid w:val="0567420E"/>
    <w:rsid w:val="05B12169"/>
    <w:rsid w:val="06945058"/>
    <w:rsid w:val="074573FA"/>
    <w:rsid w:val="075A1339"/>
    <w:rsid w:val="086A71DD"/>
    <w:rsid w:val="08C2566D"/>
    <w:rsid w:val="090F6758"/>
    <w:rsid w:val="0CA84E57"/>
    <w:rsid w:val="0F0E460F"/>
    <w:rsid w:val="110D2C57"/>
    <w:rsid w:val="13EF07C3"/>
    <w:rsid w:val="15C070BB"/>
    <w:rsid w:val="163B4B05"/>
    <w:rsid w:val="16D513D8"/>
    <w:rsid w:val="18DB5458"/>
    <w:rsid w:val="195E023E"/>
    <w:rsid w:val="1A2C607F"/>
    <w:rsid w:val="1AF70B3E"/>
    <w:rsid w:val="1C3041CB"/>
    <w:rsid w:val="1C550B58"/>
    <w:rsid w:val="1C7A4C91"/>
    <w:rsid w:val="1F686DF4"/>
    <w:rsid w:val="213543C7"/>
    <w:rsid w:val="22756189"/>
    <w:rsid w:val="233E67E2"/>
    <w:rsid w:val="25437F78"/>
    <w:rsid w:val="27685D39"/>
    <w:rsid w:val="28817483"/>
    <w:rsid w:val="2A6B1546"/>
    <w:rsid w:val="304C544B"/>
    <w:rsid w:val="36F04F2C"/>
    <w:rsid w:val="38871DD4"/>
    <w:rsid w:val="398E34A3"/>
    <w:rsid w:val="3A374711"/>
    <w:rsid w:val="3B440228"/>
    <w:rsid w:val="3C175A83"/>
    <w:rsid w:val="3C957A74"/>
    <w:rsid w:val="3D7C3859"/>
    <w:rsid w:val="41396BC5"/>
    <w:rsid w:val="41BF2EE9"/>
    <w:rsid w:val="41C35172"/>
    <w:rsid w:val="45F61ABB"/>
    <w:rsid w:val="467B48E0"/>
    <w:rsid w:val="4768550A"/>
    <w:rsid w:val="49611371"/>
    <w:rsid w:val="4BFB19C9"/>
    <w:rsid w:val="4FF02E34"/>
    <w:rsid w:val="507C7301"/>
    <w:rsid w:val="50855026"/>
    <w:rsid w:val="52524B9C"/>
    <w:rsid w:val="55CC3F7E"/>
    <w:rsid w:val="57C4750C"/>
    <w:rsid w:val="5C726720"/>
    <w:rsid w:val="5F416AD5"/>
    <w:rsid w:val="5FFD4713"/>
    <w:rsid w:val="60D8714C"/>
    <w:rsid w:val="61137B21"/>
    <w:rsid w:val="625C693D"/>
    <w:rsid w:val="64615D3C"/>
    <w:rsid w:val="663527BF"/>
    <w:rsid w:val="684F7DDC"/>
    <w:rsid w:val="69804C34"/>
    <w:rsid w:val="6D1A5C11"/>
    <w:rsid w:val="6E855B2D"/>
    <w:rsid w:val="6F352A72"/>
    <w:rsid w:val="6FE2671E"/>
    <w:rsid w:val="71334DC6"/>
    <w:rsid w:val="715B6215"/>
    <w:rsid w:val="73F310C6"/>
    <w:rsid w:val="75632CC4"/>
    <w:rsid w:val="76193200"/>
    <w:rsid w:val="77ED47AE"/>
    <w:rsid w:val="795B42EA"/>
    <w:rsid w:val="7B837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color w:val="auto"/>
      <w:kern w:val="0"/>
      <w:sz w:val="24"/>
      <w:u w:val="none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1176</Words>
  <Characters>1284</Characters>
  <Lines>1</Lines>
  <Paragraphs>1</Paragraphs>
  <TotalTime>42</TotalTime>
  <ScaleCrop>false</ScaleCrop>
  <LinksUpToDate>false</LinksUpToDate>
  <CharactersWithSpaces>1295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2023-02-14T05:47:00Z</dcterms:created>
  <dc:creator>86156</dc:creator>
  <cp:lastModifiedBy>ʚ南木兮兮ɞ</cp:lastModifiedBy>
  <dcterms:modified xsi:type="dcterms:W3CDTF">2026-07-24T08:40:34Z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63F56FBEFC7A4339913A02BBEBDA0166_13</vt:lpwstr>
  </property>
  <property fmtid="{D5CDD505-2E9C-101B-9397-08002B2CF9AE}" pid="4" name="KSOTemplateDocerSaveRecord">
    <vt:lpwstr>eyJoZGlkIjoiNTQ5N2Y5YjIxODIwYTIyYmYzNTdlNDY1NWIzOThjODYiLCJ1c2VySWQiOiIyNjAyMzEyODQifQ==</vt:lpwstr>
  </property>
</Properties>
</file>