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浑南区法院主要负责人履行推进法治建设第一责任人职责清单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贯彻习近平法治思想，持续推动党政主要负责人切实履行推进法治建设第一责任人职责，根据中共中央办公厅、国务院办公厅《党政主要负责人履行推进法治建设第一责任人职责规定》，省委依法治省委《辽宁省党政主要负责人履行推进法治建设第一责任人职责清单》，市委全面依法治市委员会印发《沈阳市党政主要负责人履行推进法治建设第一责任人职责清单》和《中国共产党政法工作条例》，结合浑南区法院工作实际，制定主要负责人履行推进法治建设第一责任人职责清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1.贯彻党中央关于政法工作大政方针，执行党中央以及上级党组织法治建设工作的决定、决策部署、指标等事项，发挥好领导作用。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贯彻习近平新时代中国特色社会主义思想，带头深入学习贯彻习近平法治思想，贯彻落实习近平总书记关于法治建设的重要指示批示精神，执行党的路线方针政策和党中央重大决策部署，维护党对政法工作的绝对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（2）遵守和实施宪法法律，带头依法履职，推进严格执法、公正司法，维护国家法制的统一、尊严和权威。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（3）研究影响国家政治安全和社会稳定的重大事项或者重大案件，制定依法处理的原则、政策和措施。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（4）自觉运用法治思维和法治方式深化改革、推动发展、化解矛盾、维护稳定、应对风险，研究推动本单位全面深化改革，研究制定本单位执法司法政策，提高执法司法质量、效率和公信力。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（5）应当建立健全在执法办案中发挥领导作用制度、领导党组成员依照工作程序参与重要业务和重要决策制度，增强党组及其成员政治领导和依法履职本领，确保党的路线方针政策和宪法法律正确统一实施。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2.充分发挥法院党组在推进本地区法治建设中的作用，定期向上级进行工作汇报，及时研究解决有关重大问题，将法治建设纳入法院发展总体规划和年度工作计划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（1）支持全区法治建设依法治国重大决策落实工作机制，坚决贯彻执行全区法治建设工作制度和机制，推动保证宪法全面实施的体制机制。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推动法治建设纳入法院年度工作要点，应当按照有关规定召开党组会议，讨论和决定年度法治建设工作目标、主要任务和具体举措。应当建立健全向上级党委全面述职制度和重大决策执行情况的督查反馈机制。严格执行全区法治建设指标体系和考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（3）法院党政主要负责人履行推进法治建设第一责任人职责情况接受区委巡察、反馈、整改。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法院加快助力法治乡村建设步伐，强化推进全区乡村振兴战略法治保障，努力服务保障建设法治可信赖、权利有保障、义务必履行、环境更美丽、乡风更文明、社会更和谐、治理体系和治理能力现代化的法治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3.坚持全面从严治党、依规治党，提高党内法规制度执行力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（5）加大党内法规宣讲解读力度，推动将党内法规制度作为党组理论学习中心组学习的重要内容。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（6）推动建立健全党内法规执行情况、实施效果评估制度。将党内法规制度实施情况作为党组督促检查、巡察的重要内容。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4.严格依法依规决策，加强对党组文件、重大决策的合法合规性审查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（7）推动健全并严格执行党组会议事规则，严格执行党组文件前置审核制度，加强合法合规性审查。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5.依法依章程履行职能、开展工作，督促领导班子其他成员依法办事，不得违规干预司法活动、插手具体案件处理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（8）定期参加区委常委会会议并进行法院党组工作汇报，积极研究解决工作中遇到的问题，把党的领导体现到工作各领域各方面各环节。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（9）严格落实领导干部干预司法活动、插手具体案件处理的记录、通报和责任追究规定。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（10）经常性提醒督促班子其他成员依法办事，推动班子其他成员强化法治意识。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6.坚持重视法治素养和法治能力的用人导向，加强法治工作队伍建设和领导班子建设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（11）支持把法治建设成效作为衡量领导班子和领导干部工作实绩重要内容，把干部尊法守法、依法办事能力纳入领导班子和领导干部年度考核。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（12）支持把法治观念、法治素养作为干部德才的重要内容，把能不能遵守法律、依法办事作为考察干部的重要依据。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（13）注重建设高素养的法治专门队伍，重视法治人才培养，保障执法、司法部门领导干部和人才之间以及与其他部门具备条件的干部和人才之间交流渠道畅通。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（14）支持严格落实党政领导干部选拔任用规定，不断提高法院领导班子的整体效能和专业化水平。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（15）强化基层法治建设力量保障，配齐配强必要的工作人员，加大培训力度，提升法治工作人员业务能力。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（16）贯彻落实区委书记与法院主要领导政治谈话工作制度。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bookmarkStart w:id="0" w:name="_GoBack"/>
      <w:r>
        <w:rPr>
          <w:rFonts w:hint="eastAsia" w:ascii="仿宋" w:hAnsi="仿宋" w:eastAsia="仿宋" w:cs="仿宋"/>
          <w:b w:val="0"/>
          <w:bCs w:val="0"/>
          <w:sz w:val="32"/>
          <w:szCs w:val="32"/>
          <w:highlight w:val="none"/>
          <w:lang w:val="en-US" w:eastAsia="zh-CN"/>
        </w:rPr>
        <w:t>7.深入推进法治宣传教育，推动全社会形成尊法学法守法用法的浓厚法治氛围</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（17）坚持带头讲法治课，做深入学习宣传习近平法治思想的表率。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（18）认真组织实施法治宣传教育规划，推动落实“谁执法谁普法”普法责任制，大力加强社会主义法治文化建设，推动全社会弘扬法治精神。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（19）推动落实党组理论学习中心组学法制度。推动建立健全领导班子及其成员学法用法制度。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（20）推动开展教育培训法治课程并将其纳入党政领导干部和党员干部培训内容。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沈阳市浑南区人民法院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2023年5月22日</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仿宋_GB2312" w:hAnsi="Cambria" w:eastAsia="仿宋_GB2312" w:cs="Times New Roman"/>
          <w:kern w:val="0"/>
          <w:sz w:val="32"/>
          <w:szCs w:val="32"/>
          <w:lang w:bidi="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444366"/>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930FBE"/>
    <w:rsid w:val="00043036"/>
    <w:rsid w:val="00047A72"/>
    <w:rsid w:val="0009075F"/>
    <w:rsid w:val="00090C4E"/>
    <w:rsid w:val="00095A85"/>
    <w:rsid w:val="00155C52"/>
    <w:rsid w:val="001A2F82"/>
    <w:rsid w:val="001B58D4"/>
    <w:rsid w:val="001C468E"/>
    <w:rsid w:val="001D4B6F"/>
    <w:rsid w:val="001D765F"/>
    <w:rsid w:val="00210EB5"/>
    <w:rsid w:val="00233E9A"/>
    <w:rsid w:val="00244FC0"/>
    <w:rsid w:val="00274F42"/>
    <w:rsid w:val="002975E1"/>
    <w:rsid w:val="00322BF8"/>
    <w:rsid w:val="004D76A5"/>
    <w:rsid w:val="00534A6F"/>
    <w:rsid w:val="005C68B5"/>
    <w:rsid w:val="007A6E0D"/>
    <w:rsid w:val="007B7F65"/>
    <w:rsid w:val="00893A13"/>
    <w:rsid w:val="008C4146"/>
    <w:rsid w:val="008D6F4E"/>
    <w:rsid w:val="00930FBE"/>
    <w:rsid w:val="00951213"/>
    <w:rsid w:val="00956E37"/>
    <w:rsid w:val="00984D65"/>
    <w:rsid w:val="00AF2E3E"/>
    <w:rsid w:val="00B4416D"/>
    <w:rsid w:val="00B73CF9"/>
    <w:rsid w:val="00BF35B8"/>
    <w:rsid w:val="00C10657"/>
    <w:rsid w:val="00CF0E79"/>
    <w:rsid w:val="00D9462C"/>
    <w:rsid w:val="00DD6A87"/>
    <w:rsid w:val="00DE3485"/>
    <w:rsid w:val="00E07B7B"/>
    <w:rsid w:val="00E42C21"/>
    <w:rsid w:val="00E97030"/>
    <w:rsid w:val="00EF4E1D"/>
    <w:rsid w:val="00F0446B"/>
    <w:rsid w:val="00F349C0"/>
    <w:rsid w:val="00F65C4E"/>
    <w:rsid w:val="0160328A"/>
    <w:rsid w:val="03A82C24"/>
    <w:rsid w:val="052C1524"/>
    <w:rsid w:val="09F609F2"/>
    <w:rsid w:val="0AA8523B"/>
    <w:rsid w:val="0DFF2ACE"/>
    <w:rsid w:val="13A82FE2"/>
    <w:rsid w:val="1BCA303C"/>
    <w:rsid w:val="1F4F5227"/>
    <w:rsid w:val="1F866934"/>
    <w:rsid w:val="20175B38"/>
    <w:rsid w:val="21C5058D"/>
    <w:rsid w:val="2DA51213"/>
    <w:rsid w:val="300D4E4E"/>
    <w:rsid w:val="3ACE74E9"/>
    <w:rsid w:val="4823362A"/>
    <w:rsid w:val="48671147"/>
    <w:rsid w:val="51053A4A"/>
    <w:rsid w:val="51DD5FBA"/>
    <w:rsid w:val="56177FBA"/>
    <w:rsid w:val="591F15CA"/>
    <w:rsid w:val="616474AC"/>
    <w:rsid w:val="70BF3967"/>
    <w:rsid w:val="7553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宋体" w:cs="Times New Roman"/>
      <w:b/>
      <w:bCs/>
      <w:sz w:val="4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apple-converted-space"/>
    <w:basedOn w:val="7"/>
    <w:qFormat/>
    <w:uiPriority w:val="0"/>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10</Words>
  <Characters>10</Characters>
  <Lines>27</Lines>
  <Paragraphs>7</Paragraphs>
  <TotalTime>8</TotalTime>
  <ScaleCrop>false</ScaleCrop>
  <LinksUpToDate>false</LinksUpToDate>
  <CharactersWithSpaces>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2021-04-28T01:33:00Z</dcterms:created>
  <dc:creator>微软用户</dc:creator>
  <cp:lastModifiedBy>杨洋</cp:lastModifiedBy>
  <cp:lastPrinted>2023-05-23T05:51:00Z</cp:lastPrinted>
  <dcterms:modified xsi:type="dcterms:W3CDTF">2023-08-02T07:27:48Z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AB54B3BE818543B79C979EA88CDEDD98_13</vt:lpwstr>
  </property>
</Properties>
</file>