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桃仙街道党政主要负责人</w:t>
      </w:r>
    </w:p>
    <w:p>
      <w:pPr>
        <w:jc w:val="center"/>
        <w:rPr>
          <w:rFonts w:hint="eastAsia" w:ascii="宋体" w:hAnsi="宋体" w:eastAsia="宋体" w:cs="宋体"/>
          <w:b/>
          <w:bCs/>
          <w:sz w:val="44"/>
          <w:szCs w:val="44"/>
        </w:rPr>
      </w:pPr>
      <w:r>
        <w:rPr>
          <w:rFonts w:hint="eastAsia" w:ascii="宋体" w:hAnsi="宋体" w:eastAsia="宋体" w:cs="宋体"/>
          <w:b/>
          <w:bCs/>
          <w:sz w:val="44"/>
          <w:szCs w:val="44"/>
        </w:rPr>
        <w:t>履行推进法治建设第一责任人职责清单</w:t>
      </w:r>
    </w:p>
    <w:p>
      <w:pPr>
        <w:rPr>
          <w:rFonts w:hint="eastAsia"/>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为深入贯彻落实习近平法治思想，持续推动党政主要负责人切实履行推进法治建设第一责任人职责，按照上级有关部署要求，现梳理桃仙街道党政主要负责人履行推进法治建设第一责任人职责清单如下：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一、党工委书记主要职责</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充分发挥党委在推进全区法治建设中的领导作用，定期听取有关工作汇报，及时研究解决有关重大问题，将法治建设纳入全区发展总体规划和年度工作计划，与经济社会发展同部署、同推进、同督促、同考核、同奖惩。</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组织党工委会议每年至少听取一次法治建设工作汇报，及时研究解决有关重大问题。支持法治建设议事协调机构有效发挥职能作用，建立完善推动党中央全面依法治国重大决策落实工作机制，健全全区法治建设工作制度和机制，健全保证宪法全面实施的体制机制。</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推动法治建设纳入街道发展总体规划，研究确定年度法治建设工作目标、主要任务和具体举措。加强法治督察，强化责任落实，严肃追责问责。</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加快法治乡村建设步伐，强化推进全区乡村振兴战略法治保障，努力建成法治可信赖、权利有保障、义务必履行、环境更美丽、乡风更文明、社会更和谐、治理体系和。</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坚持全面从严治党、依规治党，加强党内法规制度建设，提高党内法规制度执行力。</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加大党内法规宣讲解读力度，推动将党内法规制度作为理论学习中心组学习的重要内容。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严格依法依规决策、落实党委法律顾问制度、公职律师制度，加强对党委文件、重大决策的合法合规性审查。</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推动健全并严格执行党工委会议事规则，严格执行党工委文件前置审核制度，加强合法合规性审查。</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推动建立党工委法律顾问制度并得到有效落实，在制定重大决策、推进依法执政中充分发挥法律顾问作用。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4.支持本级人大、政府、政协依法依章程履行职能、开展工作，督促领导班子其他成员和下级党政主要负责人依法办事，不得违规干预司法活动、插手具体案件处理。</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严格落实领导干部干预司法活动、插手具体案件处理的记录、通报和责任追究规定，确保司法机关依法独立公正行使职权。</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经常性提醒督促班子其他成员依法办事，推动班子其他成员和下级党政主要负责人强化法治意识。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坚持重视法治素养和法治能力的用人导向，加强法治工作队伍建设和政法机关领导班子建设。</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(9)支持把法治建设成效作为衡量各级领导班子和领导干部工作实绩重要内容，把干部尊法守法、依法办事能力纳入领导班子和领导干部年度考核。</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(10)支持把法治观念、法治素养作为干部德才的重要内容，把能不能遵守法律、依法办事作为考察干部的重要依据。</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(11)注重建设高素养的法治专门队伍，重视法治人才培养。</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(12)强化基层法治建设力量保障，配齐配强必要的工作人员，加大培训力度，提升法治工作人员业务能力。</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6.深入推进法治宣传教育，推动全社会形成尊法学法守法用法的浓厚法治氛围。</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(13)坚持带头讲法治课，做深入学习宣传习近平法治思想的表率。</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(14)认真组织实施法治宣传教育规划，推动落实“谁执法谁普法”普法责任制，大力加强社会主义法治文化建设，推动全社会弘扬法治精神。</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(15)推动落实中心组学法制度。推动建立健全领导班子及其成员学法用法制度，每年举办法治专题讲座。</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7.健全党对法治建设的组织领导制度和工作机制。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(16)统筹研究法治工作难题，积极破解社会关注的法治问题。</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(17)推动形成闭环责任体系，认真组织法治建设督察和问题整改工作。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二、办事处主任主要职责</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1.推动政府履行法治政府建设主体职责，加强对全区法治政府建设的组织领导，制定、落实工作规划和年度工作计划，及时研究解决法治政府建设有关重大问题，为推进法治建设提供保障，创造条件。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推动建立健全法治政府建设重要工作、重大问题研究解决、协调推进机制，组织政府常务会议定期听取法治政府建设相关工作汇报，及时研究解决法治政府建设中的重大问题，推进法治政府建设各项工作全面深入开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(2)推进法治政府建设的责任落实、考核评价和督促检查。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2.严格执行重大行政决策法定程序，建立健全政府法律顾问制度、公职律师制度，依法制定规范性文件，全面推进政务公开。</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(3)严格执行重大行政决策公众参与、专家论证、风险评估、合法性审查、集体讨论决定的法定程序，不搞变通、不打折扣。</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(4)推动建立健全政府法律顾问制度、公职律师制度,加强法律顾问和公职律师队伍建设，在制定重大行政决策、推进依法行政中充分发挥法律顾问、公职律师的作用。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(5)督促相关部门严格遵守《政府信息公开条例》,全面推行政务公开，创新公开方式，完善落实政府信息公开、政府新闻发言人、突发性事件信息发布和行政权力网上公开等制度，及时回应人民群众关切的问题。</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3.依法全面履行政府职能，推进行政执法责任制落实，推动严格规范公正文明执法。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(6)支持深化行政审批制度改革，大力推进简政放权,推行权责清单、负面清单制度并实行动态管理，推进机构、职能、权限、程序、责任法定化。</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(7)支持全面严格落实行政执法公示制度、执法全过程记录制度、重大行政执法决定法制审核制度，规范行政执法行为。</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(8)推动加强重点领域行政执法力度。全面落实城市管理、生态文明、应急管理、农业等领域综合行政执法改革方案，完善行政执法程序，规范执法行为，创新社会治理，优化公共服务。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(9)落实执法人员任前见习制度。全面提升行政执法队伍能力建设水平，加强行政执法队伍整体素质和业务水平，有效保障行政执法人员正确运用法律履行职责，在行政执法人员任前到法院跟案见习。</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(10)推动加强和规范事中事后监管，推进“双随机、一公开</w:t>
      </w:r>
      <w:r>
        <w:rPr>
          <w:rFonts w:hint="default" w:ascii="仿宋" w:hAnsi="仿宋" w:eastAsia="仿宋" w:cs="仿宋"/>
          <w:sz w:val="32"/>
          <w:szCs w:val="32"/>
          <w:lang w:val="en-US" w:eastAsia="zh-CN"/>
        </w:rPr>
        <w:t>”</w:t>
      </w:r>
      <w:bookmarkStart w:id="0" w:name="_GoBack"/>
      <w:bookmarkEnd w:id="0"/>
      <w:r>
        <w:rPr>
          <w:rFonts w:hint="eastAsia" w:ascii="仿宋" w:hAnsi="仿宋" w:eastAsia="仿宋" w:cs="仿宋"/>
          <w:sz w:val="32"/>
          <w:szCs w:val="32"/>
          <w:lang w:eastAsia="zh-CN"/>
        </w:rPr>
        <w:t>监管、“互联网+”监管和信用监管，全面提升政府公正监管水平和科学监管效能。</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(11)推进行政执法责任制全面落实，加强行政执法保障和监督。推动健全行政执法与刑事司法衔接机制。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4.督促领导班子其他成员和政府部门主要负责人依法行政，推动完善政府内部层级监督和专门监督，纠正行政不作为、乱作为。</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(12)推动落实我区人民政府工作规则，督促领导班子其他成员和各科室负责人依法行政，形成办事依法、遇事找法、解决问题用法、化解矛盾靠法的思维方式和工作方法。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(13)推动健全完善政府内部常态化、长效化监督制度,加强和改进行政机关的监督，健全完善行政监督、审计监督制度，提高监督的效率和效果。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(14)支持行政复议工作，带头自觉履行行政复议决定。推动发挥行政复议在化解行政争议、纠正违法和不当行政行为中的作用。加强行政复议规范化建设。</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5.自觉维护司法权威，严格落实行政机关负责人出庭应诉、支持法院受理行政案件、尊重并执行法院生效裁判等相关制度。</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(15)支持人民法院依法受理行政案件，支持检察机关提起公益诉讼，保障公民、法人和其他组织的合法权益。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(16)推动贯彻落实《辽宁省加强和改进行政应诉工作实施办法》,严格执行《关于加强沈阳市府院联动实施意见》《沈阳市行政机关负责人出庭应诉工作实施细则》《浑南区行政应诉工作规则》,规范行政机关依法出庭应诉工作，加强应诉质量，强化应诉能力培训。</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(17)支持依法及时全面履行以行政机关为被执行人的民事、行政案件生效裁判。</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6.完善行政机关工作人员学法用法制度，组织实施普法规划，推动落实“谁执法谁普法”普法责任制。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(18)推动落实领导干部学法制度，建立主任办公会定期学法制度。组织办事处领导班子每年举办法治专题讲座。</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(19)支持加强行政机关工作人员法律知识培训，通过集中培训、法治讲座、网上学法等多种形式，提高行政机关工作人员法律素养和工作能力。</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(20)认真组织制定并实施法治宣传教育规划，大力加强社会主义法治文化建设，推动全社会弘扬法治精神。积极开展“12·4”国家宪法日集中宣传教育活动。大力开展《民法典》等宣传工作。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(21)推动将法治宣传教育纳入国民经济和社会发展规划，将法治宣传教育经费纳入财政预算。落实“谁执法谁普法”普法责任制，督促各普法责任主体制定普法责任清单，推动行政执法部门加强以案释法工作。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7.健全法治政府建设组织推进机制。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(22)推动建立法治政府建设考核评价机制，组织开展法治政府建设验收、督察和问题整改工作，推动形成法治政府建设闭环责任体系。</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(23)适时组织召开全面推进法治政府建设领导小组工作会议及办公室会议，研究解决法治政府建设的重大问题。</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(24)统筹研究法治政府工作难题，组织开展法治政府建设达标创建活动。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 w:hAnsi="仿宋" w:eastAsia="仿宋" w:cs="仿宋"/>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4480" w:firstLineChars="14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桃仙街道办事处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4480" w:firstLineChars="14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2023年5月24日</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57490D"/>
    <w:multiLevelType w:val="singleLevel"/>
    <w:tmpl w:val="5C57490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5E65537B"/>
    <w:rsid w:val="5B6C09BF"/>
    <w:rsid w:val="5E65537B"/>
    <w:rsid w:val="7E507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2023-05-24T00:37:00Z</dcterms:created>
  <dc:creator>龙行九天</dc:creator>
  <cp:lastModifiedBy>杨洋</cp:lastModifiedBy>
  <dcterms:modified xsi:type="dcterms:W3CDTF">2023-08-02T07:13:33Z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FC1037EADC324AE2A1CB789DC18CF69E_11</vt:lpwstr>
  </property>
</Properties>
</file>