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lang w:val="en-US" w:eastAsia="zh-CN"/>
        </w:rPr>
      </w:pPr>
      <w:bookmarkStart w:id="0" w:name="_GoBack"/>
      <w:bookmarkEnd w:id="0"/>
    </w:p>
    <w:p>
      <w:pPr>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浑南区卫生健康局党政主要负责人</w:t>
      </w:r>
    </w:p>
    <w:p>
      <w:pPr>
        <w:jc w:val="center"/>
        <w:rPr>
          <w:rFonts w:hint="eastAsia" w:asciiTheme="majorEastAsia" w:hAnsiTheme="majorEastAsia" w:eastAsiaTheme="majorEastAsia"/>
          <w:b/>
          <w:sz w:val="44"/>
          <w:szCs w:val="44"/>
          <w:lang w:val="en-US" w:eastAsia="zh-CN"/>
        </w:rPr>
      </w:pPr>
      <w:r>
        <w:rPr>
          <w:rFonts w:hint="eastAsia" w:ascii="黑体" w:hAnsi="黑体" w:eastAsia="黑体" w:cs="黑体"/>
          <w:b/>
          <w:sz w:val="44"/>
          <w:szCs w:val="44"/>
          <w:lang w:val="en-US" w:eastAsia="zh-CN"/>
        </w:rPr>
        <w:t>履行推进法治建设第一责任人职责清单</w:t>
      </w:r>
    </w:p>
    <w:p>
      <w:pPr>
        <w:ind w:firstLine="632" w:firstLineChars="200"/>
        <w:rPr>
          <w:rFonts w:hint="eastAsia" w:ascii="仿宋" w:hAnsi="仿宋" w:eastAsia="仿宋"/>
          <w:lang w:val="en-US" w:eastAsia="zh-CN"/>
        </w:rPr>
      </w:pPr>
    </w:p>
    <w:p>
      <w:pPr>
        <w:ind w:firstLine="632" w:firstLineChars="200"/>
        <w:rPr>
          <w:rFonts w:hint="eastAsia" w:ascii="仿宋" w:hAnsi="仿宋" w:eastAsia="仿宋"/>
        </w:rPr>
      </w:pPr>
      <w:r>
        <w:rPr>
          <w:rFonts w:hint="eastAsia" w:ascii="仿宋" w:hAnsi="仿宋" w:eastAsia="仿宋"/>
        </w:rPr>
        <w:t>为深入贯彻习近平法治思想，持续推动党政主要负责人切实履行推进法治建设第一责任人职责，根据中共中央办公厅、国务院办公厅《党政主要负责人履行推进法治建设第一责任人职责规定》</w:t>
      </w:r>
      <w:r>
        <w:rPr>
          <w:rFonts w:hint="eastAsia" w:ascii="仿宋" w:hAnsi="仿宋" w:eastAsia="仿宋"/>
          <w:lang w:eastAsia="zh-CN"/>
        </w:rPr>
        <w:t>，</w:t>
      </w:r>
      <w:r>
        <w:rPr>
          <w:rFonts w:hint="eastAsia" w:ascii="仿宋" w:hAnsi="仿宋" w:eastAsia="仿宋"/>
        </w:rPr>
        <w:t>省委依法治省委《辽宁省党政主要负责人履行推进法治建设第一责任人职责清单》</w:t>
      </w:r>
      <w:r>
        <w:rPr>
          <w:rFonts w:hint="eastAsia" w:ascii="仿宋" w:hAnsi="仿宋" w:eastAsia="仿宋"/>
          <w:lang w:eastAsia="zh-CN"/>
        </w:rPr>
        <w:t>，</w:t>
      </w:r>
      <w:r>
        <w:rPr>
          <w:rFonts w:hint="eastAsia" w:ascii="仿宋" w:hAnsi="仿宋" w:eastAsia="仿宋"/>
        </w:rPr>
        <w:t>市委全面依法治市委员会印发《沈阳市党政主要负责人履行推进法治建设第一责任人职责清单》</w:t>
      </w:r>
      <w:r>
        <w:rPr>
          <w:rFonts w:hint="eastAsia" w:ascii="仿宋" w:hAnsi="仿宋" w:eastAsia="仿宋"/>
          <w:lang w:eastAsia="zh-CN"/>
        </w:rPr>
        <w:t>，</w:t>
      </w:r>
      <w:r>
        <w:rPr>
          <w:rFonts w:hint="eastAsia" w:ascii="仿宋" w:hAnsi="仿宋" w:eastAsia="仿宋"/>
          <w:lang w:val="en-US" w:eastAsia="zh-CN"/>
        </w:rPr>
        <w:t>区委法治建设委员会办公室《浑南区党政主要负责人履行法治建设第一责任人职责清单》，</w:t>
      </w:r>
      <w:r>
        <w:rPr>
          <w:rFonts w:hint="eastAsia" w:ascii="仿宋" w:hAnsi="仿宋" w:eastAsia="仿宋"/>
        </w:rPr>
        <w:t>结合</w:t>
      </w:r>
      <w:r>
        <w:rPr>
          <w:rFonts w:hint="eastAsia" w:ascii="仿宋" w:hAnsi="仿宋" w:eastAsia="仿宋"/>
          <w:lang w:val="en-US" w:eastAsia="zh-CN"/>
        </w:rPr>
        <w:t>本局</w:t>
      </w:r>
      <w:r>
        <w:rPr>
          <w:rFonts w:hint="eastAsia" w:ascii="仿宋" w:hAnsi="仿宋" w:eastAsia="仿宋"/>
        </w:rPr>
        <w:t>实际，制定浑南区</w:t>
      </w:r>
      <w:r>
        <w:rPr>
          <w:rFonts w:hint="eastAsia" w:ascii="仿宋" w:hAnsi="仿宋" w:eastAsia="仿宋"/>
          <w:lang w:val="en-US" w:eastAsia="zh-CN"/>
        </w:rPr>
        <w:t>卫生健康局</w:t>
      </w:r>
      <w:r>
        <w:rPr>
          <w:rFonts w:hint="eastAsia" w:ascii="仿宋" w:hAnsi="仿宋" w:eastAsia="仿宋"/>
        </w:rPr>
        <w:t>党政主要负责人履行推进法治建设第一责任人职责清单如下。</w:t>
      </w:r>
    </w:p>
    <w:p>
      <w:pPr>
        <w:ind w:firstLine="632" w:firstLineChars="200"/>
        <w:rPr>
          <w:rFonts w:hint="eastAsia" w:ascii="楷体" w:hAnsi="楷体" w:eastAsia="楷体" w:cs="楷体"/>
        </w:rPr>
      </w:pPr>
      <w:r>
        <w:rPr>
          <w:rFonts w:hint="eastAsia" w:ascii="楷体" w:hAnsi="楷体" w:eastAsia="楷体" w:cs="楷体"/>
        </w:rPr>
        <w:t>一</w:t>
      </w:r>
      <w:r>
        <w:rPr>
          <w:rFonts w:hint="eastAsia" w:ascii="楷体" w:hAnsi="楷体" w:eastAsia="楷体" w:cs="楷体"/>
          <w:lang w:eastAsia="zh-CN"/>
        </w:rPr>
        <w:t>、</w:t>
      </w:r>
      <w:r>
        <w:rPr>
          <w:rFonts w:hint="eastAsia" w:ascii="楷体" w:hAnsi="楷体" w:eastAsia="楷体" w:cs="楷体"/>
        </w:rPr>
        <w:t>严格遵循基本原则，确保正确政治方向</w:t>
      </w:r>
    </w:p>
    <w:p>
      <w:pPr>
        <w:ind w:firstLine="632" w:firstLineChars="200"/>
        <w:rPr>
          <w:rFonts w:hint="eastAsia" w:ascii="仿宋" w:hAnsi="仿宋" w:eastAsia="仿宋"/>
        </w:rPr>
      </w:pPr>
      <w:r>
        <w:rPr>
          <w:rFonts w:hint="eastAsia" w:ascii="仿宋" w:hAnsi="仿宋" w:eastAsia="仿宋"/>
        </w:rPr>
        <w:t>党政主要负责人履行推进法治建设第一责任人职责，必须遵循以下原则：</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rPr>
        <w:t>一</w:t>
      </w:r>
      <w:r>
        <w:rPr>
          <w:rFonts w:hint="eastAsia" w:ascii="仿宋" w:hAnsi="仿宋" w:eastAsia="仿宋"/>
          <w:lang w:eastAsia="zh-CN"/>
        </w:rPr>
        <w:t>）</w:t>
      </w:r>
      <w:r>
        <w:rPr>
          <w:rFonts w:hint="eastAsia" w:ascii="仿宋" w:hAnsi="仿宋" w:eastAsia="仿宋"/>
        </w:rPr>
        <w:t>坚持带头深入学习贯彻习近平法治思想，贯彻落实习近平总书记关于法治建设的重要指示批示精神；</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rPr>
        <w:t>二</w:t>
      </w:r>
      <w:r>
        <w:rPr>
          <w:rFonts w:hint="eastAsia" w:ascii="仿宋" w:hAnsi="仿宋" w:eastAsia="仿宋"/>
          <w:lang w:eastAsia="zh-CN"/>
        </w:rPr>
        <w:t>）</w:t>
      </w:r>
      <w:r>
        <w:rPr>
          <w:rFonts w:hint="eastAsia" w:ascii="仿宋" w:hAnsi="仿宋" w:eastAsia="仿宋"/>
        </w:rPr>
        <w:t>坚持党的领导、人民当家作主、依法治国有机统一；</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rPr>
        <w:t>三</w:t>
      </w:r>
      <w:r>
        <w:rPr>
          <w:rFonts w:hint="eastAsia" w:ascii="仿宋" w:hAnsi="仿宋" w:eastAsia="仿宋"/>
          <w:lang w:eastAsia="zh-CN"/>
        </w:rPr>
        <w:t>）</w:t>
      </w:r>
      <w:r>
        <w:rPr>
          <w:rFonts w:hint="eastAsia" w:ascii="仿宋" w:hAnsi="仿宋" w:eastAsia="仿宋"/>
        </w:rPr>
        <w:t>坚持宪法法律至上，反对以言代法、以权压法、徇私枉法；</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rPr>
        <w:t>四</w:t>
      </w:r>
      <w:r>
        <w:rPr>
          <w:rFonts w:hint="eastAsia" w:ascii="仿宋" w:hAnsi="仿宋" w:eastAsia="仿宋"/>
          <w:lang w:eastAsia="zh-CN"/>
        </w:rPr>
        <w:t>）</w:t>
      </w:r>
      <w:r>
        <w:rPr>
          <w:rFonts w:hint="eastAsia" w:ascii="仿宋" w:hAnsi="仿宋" w:eastAsia="仿宋"/>
        </w:rPr>
        <w:t>坚持统筹协调，做到依法治国、依法执政、依法行政共同推进，法治国家、法治政府、法治社会一体建设；</w:t>
      </w:r>
    </w:p>
    <w:p>
      <w:pPr>
        <w:ind w:firstLine="632" w:firstLineChars="200"/>
        <w:rPr>
          <w:rFonts w:hint="eastAsia" w:ascii="仿宋" w:hAnsi="仿宋" w:eastAsia="仿宋"/>
          <w:lang w:val="en-US" w:eastAsia="zh-CN"/>
        </w:rPr>
      </w:pPr>
      <w:r>
        <w:rPr>
          <w:rFonts w:hint="eastAsia" w:ascii="仿宋" w:hAnsi="仿宋" w:eastAsia="仿宋"/>
          <w:lang w:eastAsia="zh-CN"/>
        </w:rPr>
        <w:t>（</w:t>
      </w:r>
      <w:r>
        <w:rPr>
          <w:rFonts w:hint="eastAsia" w:ascii="仿宋" w:hAnsi="仿宋" w:eastAsia="仿宋"/>
        </w:rPr>
        <w:t>五</w:t>
      </w:r>
      <w:r>
        <w:rPr>
          <w:rFonts w:hint="eastAsia" w:ascii="仿宋" w:hAnsi="仿宋" w:eastAsia="仿宋"/>
          <w:lang w:eastAsia="zh-CN"/>
        </w:rPr>
        <w:t>）</w:t>
      </w:r>
      <w:r>
        <w:rPr>
          <w:rFonts w:hint="eastAsia" w:ascii="仿宋" w:hAnsi="仿宋" w:eastAsia="仿宋"/>
        </w:rPr>
        <w:t>坚持权责一致，确保有权必有责、有责要担当、</w:t>
      </w:r>
      <w:r>
        <w:rPr>
          <w:rFonts w:hint="eastAsia" w:ascii="仿宋" w:hAnsi="仿宋" w:eastAsia="仿宋"/>
          <w:lang w:val="en-US" w:eastAsia="zh-CN"/>
        </w:rPr>
        <w:t>失责追究；</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rPr>
        <w:t>六</w:t>
      </w:r>
      <w:r>
        <w:rPr>
          <w:rFonts w:hint="eastAsia" w:ascii="仿宋" w:hAnsi="仿宋" w:eastAsia="仿宋"/>
          <w:lang w:eastAsia="zh-CN"/>
        </w:rPr>
        <w:t>）</w:t>
      </w:r>
      <w:r>
        <w:rPr>
          <w:rFonts w:hint="eastAsia" w:ascii="仿宋" w:hAnsi="仿宋" w:eastAsia="仿宋"/>
        </w:rPr>
        <w:t>坚持以身作则、以上率下，带头尊法学法守法用法。</w:t>
      </w:r>
    </w:p>
    <w:p>
      <w:pPr>
        <w:ind w:firstLine="632" w:firstLineChars="200"/>
        <w:rPr>
          <w:rFonts w:hint="eastAsia" w:ascii="楷体" w:hAnsi="楷体" w:eastAsia="楷体" w:cs="楷体"/>
        </w:rPr>
      </w:pPr>
      <w:r>
        <w:rPr>
          <w:rFonts w:hint="eastAsia" w:ascii="楷体" w:hAnsi="楷体" w:eastAsia="楷体" w:cs="楷体"/>
        </w:rPr>
        <w:t>二</w:t>
      </w:r>
      <w:r>
        <w:rPr>
          <w:rFonts w:hint="eastAsia" w:ascii="楷体" w:hAnsi="楷体" w:eastAsia="楷体" w:cs="楷体"/>
          <w:lang w:eastAsia="zh-CN"/>
        </w:rPr>
        <w:t>、</w:t>
      </w:r>
      <w:r>
        <w:rPr>
          <w:rFonts w:hint="eastAsia" w:ascii="楷体" w:hAnsi="楷体" w:eastAsia="楷体" w:cs="楷体"/>
        </w:rPr>
        <w:t>严抓责任落实，坚决做到以上率下</w:t>
      </w:r>
    </w:p>
    <w:p>
      <w:pPr>
        <w:ind w:firstLine="632" w:firstLineChars="200"/>
        <w:rPr>
          <w:rFonts w:hint="eastAsia" w:ascii="仿宋" w:hAnsi="仿宋" w:eastAsia="仿宋"/>
        </w:rPr>
      </w:pPr>
      <w:r>
        <w:rPr>
          <w:rFonts w:hint="eastAsia" w:ascii="仿宋" w:hAnsi="仿宋" w:eastAsia="仿宋"/>
        </w:rPr>
        <w:t>党政主要负责人作为推进法治建设第一责任人，应当做到：</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rPr>
        <w:t>一</w:t>
      </w:r>
      <w:r>
        <w:rPr>
          <w:rFonts w:hint="eastAsia" w:ascii="仿宋" w:hAnsi="仿宋" w:eastAsia="仿宋"/>
          <w:lang w:eastAsia="zh-CN"/>
        </w:rPr>
        <w:t>）</w:t>
      </w:r>
      <w:r>
        <w:rPr>
          <w:rFonts w:hint="eastAsia" w:ascii="仿宋" w:hAnsi="仿宋" w:eastAsia="仿宋"/>
        </w:rPr>
        <w:t>切实履行依法治国重要组织者、推动者和实践者的职责，推动我</w:t>
      </w:r>
      <w:r>
        <w:rPr>
          <w:rFonts w:hint="eastAsia" w:ascii="仿宋" w:hAnsi="仿宋" w:eastAsia="仿宋"/>
          <w:lang w:val="en-US" w:eastAsia="zh-CN"/>
        </w:rPr>
        <w:t>局</w:t>
      </w:r>
      <w:r>
        <w:rPr>
          <w:rFonts w:hint="eastAsia" w:ascii="仿宋" w:hAnsi="仿宋" w:eastAsia="仿宋"/>
        </w:rPr>
        <w:t>贯彻落实党中央、国务院关于法治建设的重大决策部署；</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rPr>
        <w:t>二</w:t>
      </w:r>
      <w:r>
        <w:rPr>
          <w:rFonts w:hint="eastAsia" w:ascii="仿宋" w:hAnsi="仿宋" w:eastAsia="仿宋"/>
          <w:lang w:eastAsia="zh-CN"/>
        </w:rPr>
        <w:t>）</w:t>
      </w:r>
      <w:r>
        <w:rPr>
          <w:rFonts w:hint="eastAsia" w:ascii="仿宋" w:hAnsi="仿宋" w:eastAsia="仿宋"/>
        </w:rPr>
        <w:t>全面推进严格执法、公正司法、全民守法；</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rPr>
        <w:t>三</w:t>
      </w:r>
      <w:r>
        <w:rPr>
          <w:rFonts w:hint="eastAsia" w:ascii="仿宋" w:hAnsi="仿宋" w:eastAsia="仿宋"/>
          <w:lang w:eastAsia="zh-CN"/>
        </w:rPr>
        <w:t>）</w:t>
      </w:r>
      <w:r>
        <w:rPr>
          <w:rFonts w:hint="eastAsia" w:ascii="仿宋" w:hAnsi="仿宋" w:eastAsia="仿宋"/>
        </w:rPr>
        <w:t>自觉运用法治思维和法治方式深化改革、推动发展、化解矛盾、维护稳定、应对风险；</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rPr>
        <w:t>四</w:t>
      </w:r>
      <w:r>
        <w:rPr>
          <w:rFonts w:hint="eastAsia" w:ascii="仿宋" w:hAnsi="仿宋" w:eastAsia="仿宋"/>
          <w:lang w:eastAsia="zh-CN"/>
        </w:rPr>
        <w:t>）</w:t>
      </w:r>
      <w:r>
        <w:rPr>
          <w:rFonts w:hint="eastAsia" w:ascii="仿宋" w:hAnsi="仿宋" w:eastAsia="仿宋"/>
        </w:rPr>
        <w:t>对法治建设重要工作亲自部署、重大问题亲自过问、重点环节亲自协调、重要任务亲自督办，把全</w:t>
      </w:r>
      <w:r>
        <w:rPr>
          <w:rFonts w:hint="eastAsia" w:ascii="仿宋" w:hAnsi="仿宋" w:eastAsia="仿宋"/>
          <w:lang w:val="en-US" w:eastAsia="zh-CN"/>
        </w:rPr>
        <w:t>局</w:t>
      </w:r>
      <w:r>
        <w:rPr>
          <w:rFonts w:hint="eastAsia" w:ascii="仿宋" w:hAnsi="仿宋" w:eastAsia="仿宋"/>
        </w:rPr>
        <w:t>各项工作纳入法治化轨道；</w:t>
      </w:r>
    </w:p>
    <w:p>
      <w:pPr>
        <w:ind w:firstLine="632" w:firstLineChars="200"/>
        <w:rPr>
          <w:rFonts w:hint="eastAsia" w:ascii="仿宋" w:hAnsi="仿宋" w:eastAsia="仿宋"/>
          <w:lang w:eastAsia="zh-CN"/>
        </w:rPr>
      </w:pPr>
      <w:r>
        <w:rPr>
          <w:rFonts w:hint="eastAsia" w:ascii="仿宋" w:hAnsi="仿宋" w:eastAsia="仿宋"/>
          <w:lang w:eastAsia="zh-CN"/>
        </w:rPr>
        <w:t>（</w:t>
      </w:r>
      <w:r>
        <w:rPr>
          <w:rFonts w:hint="eastAsia" w:ascii="仿宋" w:hAnsi="仿宋" w:eastAsia="仿宋"/>
        </w:rPr>
        <w:t>五</w:t>
      </w:r>
      <w:r>
        <w:rPr>
          <w:rFonts w:hint="eastAsia" w:ascii="仿宋" w:hAnsi="仿宋" w:eastAsia="仿宋"/>
          <w:lang w:eastAsia="zh-CN"/>
        </w:rPr>
        <w:t>）</w:t>
      </w:r>
      <w:r>
        <w:rPr>
          <w:rFonts w:hint="eastAsia" w:ascii="仿宋" w:hAnsi="仿宋" w:eastAsia="仿宋"/>
        </w:rPr>
        <w:t>加强全</w:t>
      </w:r>
      <w:r>
        <w:rPr>
          <w:rFonts w:hint="eastAsia" w:ascii="仿宋" w:hAnsi="仿宋" w:eastAsia="仿宋"/>
          <w:lang w:val="en-US" w:eastAsia="zh-CN"/>
        </w:rPr>
        <w:t>局</w:t>
      </w:r>
      <w:r>
        <w:rPr>
          <w:rFonts w:hint="eastAsia" w:ascii="仿宋" w:hAnsi="仿宋" w:eastAsia="仿宋"/>
        </w:rPr>
        <w:t>法治建设，解决当前全</w:t>
      </w:r>
      <w:r>
        <w:rPr>
          <w:rFonts w:hint="eastAsia" w:ascii="仿宋" w:hAnsi="仿宋" w:eastAsia="仿宋"/>
          <w:lang w:val="en-US" w:eastAsia="zh-CN"/>
        </w:rPr>
        <w:t>局</w:t>
      </w:r>
      <w:r>
        <w:rPr>
          <w:rFonts w:hint="eastAsia" w:ascii="仿宋" w:hAnsi="仿宋" w:eastAsia="仿宋"/>
        </w:rPr>
        <w:t>法治建设存在的突出问题，健全完善党领导法治建设体制机制，提升法治工作能力和保障水平</w:t>
      </w:r>
      <w:r>
        <w:rPr>
          <w:rFonts w:hint="eastAsia" w:ascii="仿宋" w:hAnsi="仿宋" w:eastAsia="仿宋"/>
          <w:lang w:eastAsia="zh-CN"/>
        </w:rPr>
        <w:t>。</w:t>
      </w:r>
    </w:p>
    <w:p>
      <w:pPr>
        <w:ind w:firstLine="632" w:firstLineChars="200"/>
        <w:rPr>
          <w:rFonts w:hint="eastAsia" w:ascii="仿宋" w:hAnsi="仿宋" w:eastAsia="仿宋"/>
        </w:rPr>
      </w:pPr>
      <w:r>
        <w:rPr>
          <w:rFonts w:hint="eastAsia" w:ascii="楷体" w:hAnsi="楷体" w:eastAsia="楷体" w:cs="楷体"/>
        </w:rPr>
        <w:t>三</w:t>
      </w:r>
      <w:r>
        <w:rPr>
          <w:rFonts w:hint="eastAsia" w:ascii="楷体" w:hAnsi="楷体" w:eastAsia="楷体" w:cs="楷体"/>
          <w:lang w:eastAsia="zh-CN"/>
        </w:rPr>
        <w:t>、</w:t>
      </w:r>
      <w:r>
        <w:rPr>
          <w:rFonts w:hint="eastAsia" w:ascii="楷体" w:hAnsi="楷体" w:eastAsia="楷体" w:cs="楷体"/>
        </w:rPr>
        <w:t>严格对标对表，确保实现高质量推进</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rPr>
        <w:t>一</w:t>
      </w:r>
      <w:r>
        <w:rPr>
          <w:rFonts w:hint="eastAsia" w:ascii="仿宋" w:hAnsi="仿宋" w:eastAsia="仿宋"/>
          <w:lang w:eastAsia="zh-CN"/>
        </w:rPr>
        <w:t>）</w:t>
      </w:r>
      <w:r>
        <w:rPr>
          <w:rFonts w:hint="eastAsia" w:ascii="仿宋" w:hAnsi="仿宋" w:eastAsia="仿宋"/>
        </w:rPr>
        <w:t>党委主要负责人在推进法治建设中应当履行以下主要职责：</w:t>
      </w:r>
    </w:p>
    <w:p>
      <w:pPr>
        <w:ind w:firstLine="632" w:firstLineChars="200"/>
        <w:rPr>
          <w:rFonts w:hint="eastAsia" w:ascii="仿宋" w:hAnsi="仿宋" w:eastAsia="仿宋"/>
        </w:rPr>
      </w:pPr>
      <w:r>
        <w:rPr>
          <w:rFonts w:hint="eastAsia" w:ascii="仿宋" w:hAnsi="仿宋" w:eastAsia="仿宋"/>
        </w:rPr>
        <w:t>1.充分发挥党委在推进全</w:t>
      </w:r>
      <w:r>
        <w:rPr>
          <w:rFonts w:hint="eastAsia" w:ascii="仿宋" w:hAnsi="仿宋" w:eastAsia="仿宋"/>
          <w:lang w:val="en-US" w:eastAsia="zh-CN"/>
        </w:rPr>
        <w:t>局</w:t>
      </w:r>
      <w:r>
        <w:rPr>
          <w:rFonts w:hint="eastAsia" w:ascii="仿宋" w:hAnsi="仿宋" w:eastAsia="仿宋"/>
        </w:rPr>
        <w:t>法治建设中的领导作用，定期听取有关工作汇报，及时研究解决有关重大问题，将法治建设纳入全</w:t>
      </w:r>
      <w:r>
        <w:rPr>
          <w:rFonts w:hint="eastAsia" w:ascii="仿宋" w:hAnsi="仿宋" w:eastAsia="仿宋"/>
          <w:lang w:val="en-US" w:eastAsia="zh-CN"/>
        </w:rPr>
        <w:t>局</w:t>
      </w:r>
      <w:r>
        <w:rPr>
          <w:rFonts w:hint="eastAsia" w:ascii="仿宋" w:hAnsi="仿宋" w:eastAsia="仿宋"/>
        </w:rPr>
        <w:t>发展总体规划和年度工作计划，与经济社会发展同部署、同推进、同督促、同考核、同奖惩。</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rPr>
        <w:t>组织</w:t>
      </w:r>
      <w:r>
        <w:rPr>
          <w:rFonts w:hint="eastAsia" w:ascii="仿宋" w:hAnsi="仿宋" w:eastAsia="仿宋"/>
          <w:lang w:val="en-US" w:eastAsia="zh-CN"/>
        </w:rPr>
        <w:t>党委</w:t>
      </w:r>
      <w:r>
        <w:rPr>
          <w:rFonts w:hint="eastAsia" w:ascii="仿宋" w:hAnsi="仿宋" w:eastAsia="仿宋"/>
        </w:rPr>
        <w:t>每年至少听取一次法治建设工作汇报，及时研究解决有关重大问题。支持全</w:t>
      </w:r>
      <w:r>
        <w:rPr>
          <w:rFonts w:hint="eastAsia" w:ascii="仿宋" w:hAnsi="仿宋" w:eastAsia="仿宋"/>
          <w:lang w:val="en-US" w:eastAsia="zh-CN"/>
        </w:rPr>
        <w:t>局</w:t>
      </w:r>
      <w:r>
        <w:rPr>
          <w:rFonts w:hint="eastAsia" w:ascii="仿宋" w:hAnsi="仿宋" w:eastAsia="仿宋"/>
        </w:rPr>
        <w:t>法治建设议事协调机构有效发挥职能作用，建立完善推动党中央全面依法治国重大决策落实工作机制，健全全</w:t>
      </w:r>
      <w:r>
        <w:rPr>
          <w:rFonts w:hint="eastAsia" w:ascii="仿宋" w:hAnsi="仿宋" w:eastAsia="仿宋"/>
          <w:lang w:val="en-US" w:eastAsia="zh-CN"/>
        </w:rPr>
        <w:t>局</w:t>
      </w:r>
      <w:r>
        <w:rPr>
          <w:rFonts w:hint="eastAsia" w:ascii="仿宋" w:hAnsi="仿宋" w:eastAsia="仿宋"/>
        </w:rPr>
        <w:t>法治建设工作制度和机制，健全保证宪法全面实施的体制机制。</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lang w:val="en-US" w:eastAsia="zh-CN"/>
        </w:rPr>
        <w:t>2</w:t>
      </w:r>
      <w:r>
        <w:rPr>
          <w:rFonts w:hint="eastAsia" w:ascii="仿宋" w:hAnsi="仿宋" w:eastAsia="仿宋"/>
          <w:lang w:eastAsia="zh-CN"/>
        </w:rPr>
        <w:t>）</w:t>
      </w:r>
      <w:r>
        <w:rPr>
          <w:rFonts w:hint="eastAsia" w:ascii="仿宋" w:hAnsi="仿宋" w:eastAsia="仿宋"/>
        </w:rPr>
        <w:t>推动法治建设纳入全</w:t>
      </w:r>
      <w:r>
        <w:rPr>
          <w:rFonts w:hint="eastAsia" w:ascii="仿宋" w:hAnsi="仿宋" w:eastAsia="仿宋"/>
          <w:lang w:val="en-US" w:eastAsia="zh-CN"/>
        </w:rPr>
        <w:t>局</w:t>
      </w:r>
      <w:r>
        <w:rPr>
          <w:rFonts w:hint="eastAsia" w:ascii="仿宋" w:hAnsi="仿宋" w:eastAsia="仿宋"/>
        </w:rPr>
        <w:t>发展总体规划，研究确定年度法治建设工作目标、主要任务和具体举措。加强法治督察，强化责任落实，严肃追责问责。科学制定全</w:t>
      </w:r>
      <w:r>
        <w:rPr>
          <w:rFonts w:hint="eastAsia" w:ascii="仿宋" w:hAnsi="仿宋" w:eastAsia="仿宋"/>
          <w:lang w:val="en-US" w:eastAsia="zh-CN"/>
        </w:rPr>
        <w:t>局</w:t>
      </w:r>
      <w:r>
        <w:rPr>
          <w:rFonts w:hint="eastAsia" w:ascii="仿宋" w:hAnsi="仿宋" w:eastAsia="仿宋"/>
        </w:rPr>
        <w:t>法治建设指标体系和考核标准。</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lang w:val="en-US" w:eastAsia="zh-CN"/>
        </w:rPr>
        <w:t>3</w:t>
      </w:r>
      <w:r>
        <w:rPr>
          <w:rFonts w:hint="eastAsia" w:ascii="仿宋" w:hAnsi="仿宋" w:eastAsia="仿宋"/>
          <w:lang w:eastAsia="zh-CN"/>
        </w:rPr>
        <w:t>）</w:t>
      </w:r>
      <w:r>
        <w:rPr>
          <w:rFonts w:hint="eastAsia" w:ascii="仿宋" w:hAnsi="仿宋" w:eastAsia="仿宋"/>
        </w:rPr>
        <w:t>加快法治乡村建设步伐，强化推进全区乡村振兴战略法治保障，努力建成法治可信赖、权利有保障、义务必履行、环境更美丽、乡风更文明、社会更和谐、治理体系和治理能力现代化的法治乡村。</w:t>
      </w:r>
    </w:p>
    <w:p>
      <w:pPr>
        <w:ind w:firstLine="632" w:firstLineChars="200"/>
        <w:rPr>
          <w:rFonts w:hint="eastAsia" w:ascii="仿宋" w:hAnsi="仿宋" w:eastAsia="仿宋"/>
        </w:rPr>
      </w:pPr>
      <w:r>
        <w:rPr>
          <w:rFonts w:hint="eastAsia" w:ascii="仿宋" w:hAnsi="仿宋" w:eastAsia="仿宋"/>
        </w:rPr>
        <w:t>2.坚持全面从严治党、依规治党，加强党内法规制度建设，提高党内法规制度执行力。</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lang w:val="en-US" w:eastAsia="zh-CN"/>
        </w:rPr>
        <w:t>4</w:t>
      </w:r>
      <w:r>
        <w:rPr>
          <w:rFonts w:hint="eastAsia" w:ascii="仿宋" w:hAnsi="仿宋" w:eastAsia="仿宋"/>
          <w:lang w:eastAsia="zh-CN"/>
        </w:rPr>
        <w:t>）</w:t>
      </w:r>
      <w:r>
        <w:rPr>
          <w:rFonts w:hint="eastAsia" w:ascii="仿宋" w:hAnsi="仿宋" w:eastAsia="仿宋"/>
        </w:rPr>
        <w:t>加强党内法规工作机构建设，充实配强工作力量。推动</w:t>
      </w:r>
      <w:r>
        <w:rPr>
          <w:rFonts w:hint="eastAsia" w:ascii="仿宋" w:hAnsi="仿宋" w:eastAsia="仿宋"/>
          <w:lang w:val="en-US" w:eastAsia="zh-CN"/>
        </w:rPr>
        <w:t>党</w:t>
      </w:r>
      <w:r>
        <w:rPr>
          <w:rFonts w:hint="eastAsia" w:ascii="仿宋" w:hAnsi="仿宋" w:eastAsia="仿宋"/>
        </w:rPr>
        <w:t>委组建专门机构或专门力量承担党内法规制度建设相关工作。</w:t>
      </w:r>
    </w:p>
    <w:p>
      <w:pPr>
        <w:ind w:firstLine="632" w:firstLineChars="200"/>
        <w:rPr>
          <w:rFonts w:hint="eastAsia" w:ascii="仿宋" w:hAnsi="仿宋" w:eastAsia="仿宋"/>
          <w:lang w:eastAsia="zh-CN"/>
        </w:rPr>
      </w:pPr>
      <w:r>
        <w:rPr>
          <w:rFonts w:hint="eastAsia" w:ascii="仿宋" w:hAnsi="仿宋" w:eastAsia="仿宋"/>
          <w:lang w:eastAsia="zh-CN"/>
        </w:rPr>
        <w:t>（</w:t>
      </w:r>
      <w:r>
        <w:rPr>
          <w:rFonts w:hint="eastAsia" w:ascii="仿宋" w:hAnsi="仿宋" w:eastAsia="仿宋"/>
          <w:lang w:val="en-US" w:eastAsia="zh-CN"/>
        </w:rPr>
        <w:t>5</w:t>
      </w:r>
      <w:r>
        <w:rPr>
          <w:rFonts w:hint="eastAsia" w:ascii="仿宋" w:hAnsi="仿宋" w:eastAsia="仿宋"/>
          <w:lang w:eastAsia="zh-CN"/>
        </w:rPr>
        <w:t>）加强党内规范性文件备案审查，推动建立健全备案审查衔接联动机制，建立备案工作通报制度，提高规范性文件制定质量。</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lang w:val="en-US" w:eastAsia="zh-CN"/>
        </w:rPr>
        <w:t>6</w:t>
      </w:r>
      <w:r>
        <w:rPr>
          <w:rFonts w:hint="eastAsia" w:ascii="仿宋" w:hAnsi="仿宋" w:eastAsia="仿宋"/>
          <w:lang w:eastAsia="zh-CN"/>
        </w:rPr>
        <w:t>）</w:t>
      </w:r>
      <w:r>
        <w:rPr>
          <w:rFonts w:hint="eastAsia" w:ascii="仿宋" w:hAnsi="仿宋" w:eastAsia="仿宋"/>
        </w:rPr>
        <w:t>加大党内法规宣讲解读力度，推动将党内法规制度作为各级党委</w:t>
      </w:r>
      <w:r>
        <w:rPr>
          <w:rFonts w:hint="eastAsia" w:ascii="仿宋" w:hAnsi="仿宋" w:eastAsia="仿宋"/>
          <w:lang w:eastAsia="zh-CN"/>
        </w:rPr>
        <w:t>（</w:t>
      </w:r>
      <w:r>
        <w:rPr>
          <w:rFonts w:hint="eastAsia" w:ascii="仿宋" w:hAnsi="仿宋" w:eastAsia="仿宋"/>
        </w:rPr>
        <w:t>党组</w:t>
      </w:r>
      <w:r>
        <w:rPr>
          <w:rFonts w:hint="eastAsia" w:ascii="仿宋" w:hAnsi="仿宋" w:eastAsia="仿宋"/>
          <w:lang w:eastAsia="zh-CN"/>
        </w:rPr>
        <w:t>）</w:t>
      </w:r>
      <w:r>
        <w:rPr>
          <w:rFonts w:hint="eastAsia" w:ascii="仿宋" w:hAnsi="仿宋" w:eastAsia="仿宋"/>
        </w:rPr>
        <w:t>理论学习中心组学习的重要内容。</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lang w:val="en-US" w:eastAsia="zh-CN"/>
        </w:rPr>
        <w:t>7</w:t>
      </w:r>
      <w:r>
        <w:rPr>
          <w:rFonts w:hint="eastAsia" w:ascii="仿宋" w:hAnsi="仿宋" w:eastAsia="仿宋"/>
          <w:lang w:eastAsia="zh-CN"/>
        </w:rPr>
        <w:t>）</w:t>
      </w:r>
      <w:r>
        <w:rPr>
          <w:rFonts w:hint="eastAsia" w:ascii="仿宋" w:hAnsi="仿宋" w:eastAsia="仿宋"/>
        </w:rPr>
        <w:t>推动建立健全党内法规执行情况、实施效果评估制度。将党内法规制度实施情况作为各级党委</w:t>
      </w:r>
      <w:r>
        <w:rPr>
          <w:rFonts w:hint="eastAsia" w:ascii="仿宋" w:hAnsi="仿宋" w:eastAsia="仿宋"/>
          <w:lang w:eastAsia="zh-CN"/>
        </w:rPr>
        <w:t>（</w:t>
      </w:r>
      <w:r>
        <w:rPr>
          <w:rFonts w:hint="eastAsia" w:ascii="仿宋" w:hAnsi="仿宋" w:eastAsia="仿宋"/>
        </w:rPr>
        <w:t>党组</w:t>
      </w:r>
      <w:r>
        <w:rPr>
          <w:rFonts w:hint="eastAsia" w:ascii="仿宋" w:hAnsi="仿宋" w:eastAsia="仿宋"/>
          <w:lang w:eastAsia="zh-CN"/>
        </w:rPr>
        <w:t>）</w:t>
      </w:r>
      <w:r>
        <w:rPr>
          <w:rFonts w:hint="eastAsia" w:ascii="仿宋" w:hAnsi="仿宋" w:eastAsia="仿宋"/>
        </w:rPr>
        <w:t>督促检查、巡察的重要内容。</w:t>
      </w:r>
    </w:p>
    <w:p>
      <w:pPr>
        <w:ind w:firstLine="632" w:firstLineChars="200"/>
        <w:rPr>
          <w:rFonts w:hint="eastAsia" w:ascii="仿宋" w:hAnsi="仿宋" w:eastAsia="仿宋"/>
        </w:rPr>
      </w:pPr>
      <w:r>
        <w:rPr>
          <w:rFonts w:hint="eastAsia" w:ascii="仿宋" w:hAnsi="仿宋" w:eastAsia="仿宋"/>
        </w:rPr>
        <w:t>3.严格依法依规决策、落实党委法律顾问制度、公职律师制度，加强对党委文件、重大决策的合法合规性审查。</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lang w:val="en-US" w:eastAsia="zh-CN"/>
        </w:rPr>
        <w:t>8</w:t>
      </w:r>
      <w:r>
        <w:rPr>
          <w:rFonts w:hint="eastAsia" w:ascii="仿宋" w:hAnsi="仿宋" w:eastAsia="仿宋"/>
          <w:lang w:eastAsia="zh-CN"/>
        </w:rPr>
        <w:t>）</w:t>
      </w:r>
      <w:r>
        <w:rPr>
          <w:rFonts w:hint="eastAsia" w:ascii="仿宋" w:hAnsi="仿宋" w:eastAsia="仿宋"/>
        </w:rPr>
        <w:t>推动健全并严格执行党委常委会议事规则，严格执行党委文件前置审核制度，加强合法合规性审查。</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lang w:val="en-US" w:eastAsia="zh-CN"/>
        </w:rPr>
        <w:t>9</w:t>
      </w:r>
      <w:r>
        <w:rPr>
          <w:rFonts w:hint="eastAsia" w:ascii="仿宋" w:hAnsi="仿宋" w:eastAsia="仿宋"/>
          <w:lang w:eastAsia="zh-CN"/>
        </w:rPr>
        <w:t>）</w:t>
      </w:r>
      <w:r>
        <w:rPr>
          <w:rFonts w:hint="eastAsia" w:ascii="仿宋" w:hAnsi="仿宋" w:eastAsia="仿宋"/>
        </w:rPr>
        <w:t>推动建立党委法律顾问制度并得到有效落实，在制定重大决策、推进依法执政中充分发挥法律顾问作用。</w:t>
      </w:r>
    </w:p>
    <w:p>
      <w:pPr>
        <w:ind w:firstLine="632" w:firstLineChars="200"/>
        <w:rPr>
          <w:rFonts w:hint="eastAsia" w:ascii="仿宋" w:hAnsi="仿宋" w:eastAsia="仿宋"/>
        </w:rPr>
      </w:pPr>
      <w:r>
        <w:rPr>
          <w:rFonts w:hint="eastAsia" w:ascii="仿宋" w:hAnsi="仿宋" w:eastAsia="仿宋"/>
        </w:rPr>
        <w:t>4.支持本级人大、政府、政协、法院、检察院依法依章程履行职能、开展工作，督促领导班子其他成员和下级党政主要负责人依法办事，不得违规干预司法活动、插手具体案件处理。</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lang w:val="en-US" w:eastAsia="zh-CN"/>
        </w:rPr>
        <w:t>10</w:t>
      </w:r>
      <w:r>
        <w:rPr>
          <w:rFonts w:hint="eastAsia" w:ascii="仿宋" w:hAnsi="仿宋" w:eastAsia="仿宋"/>
          <w:lang w:eastAsia="zh-CN"/>
        </w:rPr>
        <w:t>）</w:t>
      </w:r>
      <w:r>
        <w:rPr>
          <w:rFonts w:hint="eastAsia" w:ascii="仿宋" w:hAnsi="仿宋" w:eastAsia="仿宋"/>
        </w:rPr>
        <w:t>严格落实领导干部干预</w:t>
      </w:r>
      <w:r>
        <w:rPr>
          <w:rFonts w:hint="eastAsia" w:ascii="仿宋" w:hAnsi="仿宋" w:eastAsia="仿宋"/>
          <w:lang w:val="en-US" w:eastAsia="zh-CN"/>
        </w:rPr>
        <w:t>司法</w:t>
      </w:r>
      <w:r>
        <w:rPr>
          <w:rFonts w:hint="eastAsia" w:ascii="仿宋" w:hAnsi="仿宋" w:eastAsia="仿宋"/>
        </w:rPr>
        <w:t>活动、插手具体案件处理的记录、通报和责任追究规定，确保司法机关依法独立公正行使职权。</w:t>
      </w:r>
    </w:p>
    <w:p>
      <w:pPr>
        <w:ind w:firstLine="632" w:firstLineChars="200"/>
        <w:rPr>
          <w:rFonts w:hint="eastAsia" w:ascii="仿宋" w:hAnsi="仿宋" w:eastAsia="仿宋"/>
          <w:lang w:eastAsia="zh-CN"/>
        </w:rPr>
      </w:pPr>
      <w:r>
        <w:rPr>
          <w:rFonts w:hint="eastAsia" w:ascii="仿宋" w:hAnsi="仿宋" w:eastAsia="仿宋"/>
          <w:lang w:eastAsia="zh-CN"/>
        </w:rPr>
        <w:t>（</w:t>
      </w:r>
      <w:r>
        <w:rPr>
          <w:rFonts w:hint="eastAsia" w:ascii="仿宋" w:hAnsi="仿宋" w:eastAsia="仿宋"/>
          <w:lang w:val="en-US" w:eastAsia="zh-CN"/>
        </w:rPr>
        <w:t>11</w:t>
      </w:r>
      <w:r>
        <w:rPr>
          <w:rFonts w:hint="eastAsia" w:ascii="仿宋" w:hAnsi="仿宋" w:eastAsia="仿宋"/>
          <w:lang w:eastAsia="zh-CN"/>
        </w:rPr>
        <w:t>）经常性提醒督促班子其他成员依法办事，推动班子其他成员和党政主要负责人强化法治意识。</w:t>
      </w:r>
    </w:p>
    <w:p>
      <w:pPr>
        <w:ind w:firstLine="632" w:firstLineChars="200"/>
        <w:rPr>
          <w:rFonts w:hint="eastAsia" w:ascii="仿宋" w:hAnsi="仿宋" w:eastAsia="仿宋"/>
        </w:rPr>
      </w:pPr>
      <w:r>
        <w:rPr>
          <w:rFonts w:hint="eastAsia" w:ascii="仿宋" w:hAnsi="仿宋" w:eastAsia="仿宋"/>
        </w:rPr>
        <w:t>5.坚持重视法治素养和法治能力的用人导向，加强法治工作队伍建设和政法机关领导班子建设。</w:t>
      </w:r>
    </w:p>
    <w:p>
      <w:pPr>
        <w:ind w:firstLine="632" w:firstLineChars="200"/>
        <w:rPr>
          <w:rFonts w:hint="eastAsia" w:ascii="仿宋" w:hAnsi="仿宋" w:eastAsia="仿宋"/>
          <w:lang w:eastAsia="zh-CN"/>
        </w:rPr>
      </w:pPr>
      <w:r>
        <w:rPr>
          <w:rFonts w:hint="eastAsia" w:ascii="仿宋" w:hAnsi="仿宋" w:eastAsia="仿宋"/>
          <w:lang w:eastAsia="zh-CN"/>
        </w:rPr>
        <w:t>（</w:t>
      </w:r>
      <w:r>
        <w:rPr>
          <w:rFonts w:hint="eastAsia" w:ascii="仿宋" w:hAnsi="仿宋" w:eastAsia="仿宋"/>
          <w:lang w:val="en-US" w:eastAsia="zh-CN"/>
        </w:rPr>
        <w:t>12</w:t>
      </w:r>
      <w:r>
        <w:rPr>
          <w:rFonts w:hint="eastAsia" w:ascii="仿宋" w:hAnsi="仿宋" w:eastAsia="仿宋"/>
          <w:lang w:eastAsia="zh-CN"/>
        </w:rPr>
        <w:t>）</w:t>
      </w:r>
      <w:r>
        <w:rPr>
          <w:rFonts w:hint="eastAsia" w:ascii="仿宋" w:hAnsi="仿宋" w:eastAsia="仿宋"/>
        </w:rPr>
        <w:t>支持把法治建设成效作为衡量各级领导班子和领导干部工作实绩重要内容，把干部尊法守法、依法办事能力纳入领导班子和领导干部年度考核</w:t>
      </w:r>
      <w:r>
        <w:rPr>
          <w:rFonts w:hint="eastAsia" w:ascii="仿宋" w:hAnsi="仿宋" w:eastAsia="仿宋"/>
          <w:lang w:eastAsia="zh-CN"/>
        </w:rPr>
        <w:t>。</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lang w:val="en-US" w:eastAsia="zh-CN"/>
        </w:rPr>
        <w:t>13</w:t>
      </w:r>
      <w:r>
        <w:rPr>
          <w:rFonts w:hint="eastAsia" w:ascii="仿宋" w:hAnsi="仿宋" w:eastAsia="仿宋"/>
          <w:lang w:eastAsia="zh-CN"/>
        </w:rPr>
        <w:t>）</w:t>
      </w:r>
      <w:r>
        <w:rPr>
          <w:rFonts w:hint="eastAsia" w:ascii="仿宋" w:hAnsi="仿宋" w:eastAsia="仿宋"/>
        </w:rPr>
        <w:t>支持把法治观念、法治素养作为干部德才的重要内容，把能不能遵守法律、依法办事作为考察干部的重要依据。</w:t>
      </w:r>
    </w:p>
    <w:p>
      <w:pPr>
        <w:ind w:firstLine="632" w:firstLineChars="200"/>
        <w:rPr>
          <w:rFonts w:hint="eastAsia" w:ascii="仿宋" w:hAnsi="仿宋" w:eastAsia="仿宋"/>
          <w:lang w:eastAsia="zh-CN"/>
        </w:rPr>
      </w:pPr>
      <w:r>
        <w:rPr>
          <w:rFonts w:hint="eastAsia" w:ascii="仿宋" w:hAnsi="仿宋" w:eastAsia="仿宋"/>
          <w:lang w:eastAsia="zh-CN"/>
        </w:rPr>
        <w:t>（</w:t>
      </w:r>
      <w:r>
        <w:rPr>
          <w:rFonts w:hint="eastAsia" w:ascii="仿宋" w:hAnsi="仿宋" w:eastAsia="仿宋"/>
          <w:lang w:val="en-US" w:eastAsia="zh-CN"/>
        </w:rPr>
        <w:t>14</w:t>
      </w:r>
      <w:r>
        <w:rPr>
          <w:rFonts w:hint="eastAsia" w:ascii="仿宋" w:hAnsi="仿宋" w:eastAsia="仿宋"/>
          <w:lang w:eastAsia="zh-CN"/>
        </w:rPr>
        <w:t>）注重建设高素养的法治专门队伍，重视法治人才培养，保障执法、司法部门领导干部和人才之间以及与其他部门具备条件的干部和人才之间交流渠道畅通。</w:t>
      </w:r>
    </w:p>
    <w:p>
      <w:pPr>
        <w:ind w:firstLine="632" w:firstLineChars="200"/>
        <w:rPr>
          <w:rFonts w:hint="eastAsia" w:ascii="仿宋" w:hAnsi="仿宋" w:eastAsia="仿宋"/>
          <w:lang w:eastAsia="zh-CN"/>
        </w:rPr>
      </w:pPr>
      <w:r>
        <w:rPr>
          <w:rFonts w:hint="eastAsia" w:ascii="仿宋" w:hAnsi="仿宋" w:eastAsia="仿宋"/>
          <w:lang w:eastAsia="zh-CN"/>
        </w:rPr>
        <w:t>（</w:t>
      </w:r>
      <w:r>
        <w:rPr>
          <w:rFonts w:hint="eastAsia" w:ascii="仿宋" w:hAnsi="仿宋" w:eastAsia="仿宋"/>
          <w:lang w:val="en-US" w:eastAsia="zh-CN"/>
        </w:rPr>
        <w:t>15</w:t>
      </w:r>
      <w:r>
        <w:rPr>
          <w:rFonts w:hint="eastAsia" w:ascii="仿宋" w:hAnsi="仿宋" w:eastAsia="仿宋"/>
          <w:lang w:eastAsia="zh-CN"/>
        </w:rPr>
        <w:t>）强化基层法治建设力量保障，配齐配强必要的工作人员，加大培训力度，提升法治工作人员业务能力。</w:t>
      </w:r>
    </w:p>
    <w:p>
      <w:pPr>
        <w:ind w:firstLine="632" w:firstLineChars="200"/>
        <w:rPr>
          <w:rFonts w:hint="eastAsia" w:ascii="仿宋" w:hAnsi="仿宋" w:eastAsia="仿宋"/>
          <w:lang w:eastAsia="zh-CN"/>
        </w:rPr>
      </w:pPr>
      <w:r>
        <w:rPr>
          <w:rFonts w:hint="eastAsia" w:ascii="仿宋" w:hAnsi="仿宋" w:eastAsia="仿宋"/>
          <w:lang w:eastAsia="zh-CN"/>
        </w:rPr>
        <w:t>6.深入推进法治宣传教育，推动全社会形成尊法学法守法用法的浓厚法治氛围。</w:t>
      </w:r>
    </w:p>
    <w:p>
      <w:pPr>
        <w:ind w:firstLine="632" w:firstLineChars="200"/>
        <w:rPr>
          <w:rFonts w:hint="eastAsia" w:ascii="仿宋" w:hAnsi="仿宋" w:eastAsia="仿宋"/>
          <w:lang w:eastAsia="zh-CN"/>
        </w:rPr>
      </w:pPr>
      <w:r>
        <w:rPr>
          <w:rFonts w:hint="eastAsia" w:ascii="仿宋" w:hAnsi="仿宋" w:eastAsia="仿宋"/>
          <w:lang w:eastAsia="zh-CN"/>
        </w:rPr>
        <w:t>（</w:t>
      </w:r>
      <w:r>
        <w:rPr>
          <w:rFonts w:hint="eastAsia" w:ascii="仿宋" w:hAnsi="仿宋" w:eastAsia="仿宋"/>
          <w:lang w:val="en-US" w:eastAsia="zh-CN"/>
        </w:rPr>
        <w:t>16</w:t>
      </w:r>
      <w:r>
        <w:rPr>
          <w:rFonts w:hint="eastAsia" w:ascii="仿宋" w:hAnsi="仿宋" w:eastAsia="仿宋"/>
          <w:lang w:eastAsia="zh-CN"/>
        </w:rPr>
        <w:t>）坚持带头讲法治课，做深入学习宣传习近平法治思想的表率。</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lang w:val="en-US" w:eastAsia="zh-CN"/>
        </w:rPr>
        <w:t>17</w:t>
      </w:r>
      <w:r>
        <w:rPr>
          <w:rFonts w:hint="eastAsia" w:ascii="仿宋" w:hAnsi="仿宋" w:eastAsia="仿宋"/>
          <w:lang w:eastAsia="zh-CN"/>
        </w:rPr>
        <w:t>）</w:t>
      </w:r>
      <w:r>
        <w:rPr>
          <w:rFonts w:hint="eastAsia" w:ascii="仿宋" w:hAnsi="仿宋" w:eastAsia="仿宋"/>
        </w:rPr>
        <w:t>认真组织实施法治宣传教育规划，推动落实</w:t>
      </w:r>
      <w:r>
        <w:rPr>
          <w:rFonts w:hint="eastAsia" w:ascii="仿宋" w:hAnsi="仿宋" w:eastAsia="仿宋"/>
          <w:lang w:eastAsia="zh-CN"/>
        </w:rPr>
        <w:t>“</w:t>
      </w:r>
      <w:r>
        <w:rPr>
          <w:rFonts w:hint="eastAsia" w:ascii="仿宋" w:hAnsi="仿宋" w:eastAsia="仿宋"/>
        </w:rPr>
        <w:t>谁执法谁普法</w:t>
      </w:r>
      <w:r>
        <w:rPr>
          <w:rFonts w:hint="eastAsia" w:ascii="仿宋" w:hAnsi="仿宋" w:eastAsia="仿宋"/>
          <w:lang w:eastAsia="zh-CN"/>
        </w:rPr>
        <w:t>”</w:t>
      </w:r>
      <w:r>
        <w:rPr>
          <w:rFonts w:hint="eastAsia" w:ascii="仿宋" w:hAnsi="仿宋" w:eastAsia="仿宋"/>
        </w:rPr>
        <w:t>普法责任制，大力加强社会主义法治文化建设，推动全社会弘扬法治精神。</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lang w:val="en-US" w:eastAsia="zh-CN"/>
        </w:rPr>
        <w:t>18</w:t>
      </w:r>
      <w:r>
        <w:rPr>
          <w:rFonts w:hint="eastAsia" w:ascii="仿宋" w:hAnsi="仿宋" w:eastAsia="仿宋"/>
          <w:lang w:eastAsia="zh-CN"/>
        </w:rPr>
        <w:t>）</w:t>
      </w:r>
      <w:r>
        <w:rPr>
          <w:rFonts w:hint="eastAsia" w:ascii="仿宋" w:hAnsi="仿宋" w:eastAsia="仿宋"/>
        </w:rPr>
        <w:t>推动落实党委</w:t>
      </w:r>
      <w:r>
        <w:rPr>
          <w:rFonts w:hint="eastAsia" w:ascii="仿宋" w:hAnsi="仿宋" w:eastAsia="仿宋"/>
          <w:lang w:eastAsia="zh-CN"/>
        </w:rPr>
        <w:t>（</w:t>
      </w:r>
      <w:r>
        <w:rPr>
          <w:rFonts w:hint="eastAsia" w:ascii="仿宋" w:hAnsi="仿宋" w:eastAsia="仿宋"/>
        </w:rPr>
        <w:t>党组</w:t>
      </w:r>
      <w:r>
        <w:rPr>
          <w:rFonts w:hint="eastAsia" w:ascii="仿宋" w:hAnsi="仿宋" w:eastAsia="仿宋"/>
          <w:lang w:eastAsia="zh-CN"/>
        </w:rPr>
        <w:t>）</w:t>
      </w:r>
      <w:r>
        <w:rPr>
          <w:rFonts w:hint="eastAsia" w:ascii="仿宋" w:hAnsi="仿宋" w:eastAsia="仿宋"/>
        </w:rPr>
        <w:t>理论学习中心组学法制度。推动建立健全领导班子及其成员学法用法制度，每年举办2期以上法治专题讲座。</w:t>
      </w:r>
    </w:p>
    <w:p>
      <w:pPr>
        <w:ind w:firstLine="632" w:firstLineChars="200"/>
        <w:rPr>
          <w:rFonts w:hint="eastAsia" w:ascii="仿宋" w:hAnsi="仿宋" w:eastAsia="仿宋"/>
        </w:rPr>
      </w:pPr>
      <w:r>
        <w:rPr>
          <w:rFonts w:hint="eastAsia" w:ascii="仿宋" w:hAnsi="仿宋" w:eastAsia="仿宋"/>
        </w:rPr>
        <w:t>7.</w:t>
      </w:r>
      <w:r>
        <w:rPr>
          <w:rFonts w:hint="eastAsia" w:ascii="仿宋" w:hAnsi="仿宋" w:eastAsia="仿宋"/>
          <w:lang w:val="en-US" w:eastAsia="zh-CN"/>
        </w:rPr>
        <w:t>支持</w:t>
      </w:r>
      <w:r>
        <w:rPr>
          <w:rFonts w:hint="eastAsia" w:ascii="仿宋" w:hAnsi="仿宋" w:eastAsia="仿宋"/>
        </w:rPr>
        <w:t>党对法治建设的组织领导制度和工作机制。</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lang w:val="en-US" w:eastAsia="zh-CN"/>
        </w:rPr>
        <w:t>19</w:t>
      </w:r>
      <w:r>
        <w:rPr>
          <w:rFonts w:hint="eastAsia" w:ascii="仿宋" w:hAnsi="仿宋" w:eastAsia="仿宋"/>
          <w:lang w:eastAsia="zh-CN"/>
        </w:rPr>
        <w:t>）</w:t>
      </w:r>
      <w:r>
        <w:rPr>
          <w:rFonts w:hint="eastAsia" w:ascii="仿宋" w:hAnsi="仿宋" w:eastAsia="仿宋"/>
          <w:lang w:val="en-US" w:eastAsia="zh-CN"/>
        </w:rPr>
        <w:t>支持</w:t>
      </w:r>
      <w:r>
        <w:rPr>
          <w:rFonts w:hint="eastAsia" w:ascii="仿宋" w:hAnsi="仿宋" w:eastAsia="仿宋"/>
        </w:rPr>
        <w:t>区委法治建设委员会建设。研究法治工作难题，积极破解社会关注的法治问题。</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lang w:val="en-US" w:eastAsia="zh-CN"/>
        </w:rPr>
        <w:t>20</w:t>
      </w:r>
      <w:r>
        <w:rPr>
          <w:rFonts w:hint="eastAsia" w:ascii="仿宋" w:hAnsi="仿宋" w:eastAsia="仿宋"/>
          <w:lang w:eastAsia="zh-CN"/>
        </w:rPr>
        <w:t>）</w:t>
      </w:r>
      <w:r>
        <w:rPr>
          <w:rFonts w:hint="eastAsia" w:ascii="仿宋" w:hAnsi="仿宋" w:eastAsia="仿宋"/>
        </w:rPr>
        <w:t>推动形成闭环责任体系，认真组织法治建设督察和问题整改工作。</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rPr>
        <w:t>二</w:t>
      </w:r>
      <w:r>
        <w:rPr>
          <w:rFonts w:hint="eastAsia" w:ascii="仿宋" w:hAnsi="仿宋" w:eastAsia="仿宋"/>
          <w:lang w:eastAsia="zh-CN"/>
        </w:rPr>
        <w:t>）</w:t>
      </w:r>
      <w:r>
        <w:rPr>
          <w:rFonts w:hint="eastAsia" w:ascii="仿宋" w:hAnsi="仿宋" w:eastAsia="仿宋"/>
        </w:rPr>
        <w:t>政府主要负责人在推进法治建设中应当履行以下主要职责：</w:t>
      </w:r>
    </w:p>
    <w:p>
      <w:pPr>
        <w:ind w:firstLine="632" w:firstLineChars="200"/>
        <w:rPr>
          <w:rFonts w:hint="eastAsia" w:ascii="仿宋" w:hAnsi="仿宋" w:eastAsia="仿宋"/>
          <w:lang w:eastAsia="zh-CN"/>
        </w:rPr>
      </w:pPr>
      <w:r>
        <w:rPr>
          <w:rFonts w:hint="eastAsia" w:ascii="仿宋" w:hAnsi="仿宋" w:eastAsia="仿宋"/>
        </w:rPr>
        <w:t>1.推动政府履行法治政府建设主体职责，加强对全</w:t>
      </w:r>
      <w:r>
        <w:rPr>
          <w:rFonts w:hint="eastAsia" w:ascii="仿宋" w:hAnsi="仿宋" w:eastAsia="仿宋"/>
          <w:lang w:val="en-US" w:eastAsia="zh-CN"/>
        </w:rPr>
        <w:t>局</w:t>
      </w:r>
      <w:r>
        <w:rPr>
          <w:rFonts w:hint="eastAsia" w:ascii="仿宋" w:hAnsi="仿宋" w:eastAsia="仿宋"/>
        </w:rPr>
        <w:t>法治政府建设的组织领导，制定、落实工作规划和年度工作计划，及时研究解决法治政府建设有关重大问题，为推进法治建设提供保障，创造条件。</w:t>
      </w:r>
    </w:p>
    <w:p>
      <w:pPr>
        <w:ind w:firstLine="632" w:firstLineChars="200"/>
        <w:rPr>
          <w:rFonts w:hint="eastAsia" w:ascii="仿宋" w:hAnsi="仿宋" w:eastAsia="仿宋"/>
          <w:lang w:eastAsia="zh-CN"/>
        </w:rPr>
      </w:pPr>
      <w:r>
        <w:rPr>
          <w:rFonts w:hint="eastAsia" w:ascii="仿宋" w:hAnsi="仿宋" w:eastAsia="仿宋"/>
          <w:lang w:eastAsia="zh-CN"/>
        </w:rPr>
        <w:t>（</w:t>
      </w:r>
      <w:r>
        <w:rPr>
          <w:rFonts w:hint="eastAsia" w:ascii="仿宋" w:hAnsi="仿宋" w:eastAsia="仿宋"/>
          <w:lang w:val="en-US" w:eastAsia="zh-CN"/>
        </w:rPr>
        <w:t>1</w:t>
      </w:r>
      <w:r>
        <w:rPr>
          <w:rFonts w:hint="eastAsia" w:ascii="仿宋" w:hAnsi="仿宋" w:eastAsia="仿宋"/>
          <w:lang w:eastAsia="zh-CN"/>
        </w:rPr>
        <w:t>）</w:t>
      </w:r>
      <w:r>
        <w:rPr>
          <w:rFonts w:hint="eastAsia" w:ascii="仿宋" w:hAnsi="仿宋" w:eastAsia="仿宋"/>
        </w:rPr>
        <w:t>组织制定并落实全</w:t>
      </w:r>
      <w:r>
        <w:rPr>
          <w:rFonts w:hint="eastAsia" w:ascii="仿宋" w:hAnsi="仿宋" w:eastAsia="仿宋"/>
          <w:lang w:val="en-US" w:eastAsia="zh-CN"/>
        </w:rPr>
        <w:t>局</w:t>
      </w:r>
      <w:r>
        <w:rPr>
          <w:rFonts w:hint="eastAsia" w:ascii="仿宋" w:hAnsi="仿宋" w:eastAsia="仿宋"/>
        </w:rPr>
        <w:t>法治政府建设中长期规划和年度重点工作安排。推动健全</w:t>
      </w:r>
      <w:r>
        <w:rPr>
          <w:rFonts w:hint="eastAsia" w:ascii="仿宋" w:hAnsi="仿宋" w:eastAsia="仿宋"/>
          <w:lang w:val="en-US" w:eastAsia="zh-CN"/>
        </w:rPr>
        <w:t>卫健</w:t>
      </w:r>
      <w:r>
        <w:rPr>
          <w:rFonts w:hint="eastAsia" w:ascii="仿宋" w:hAnsi="仿宋" w:eastAsia="仿宋"/>
        </w:rPr>
        <w:t>系统保证宪法全面实施的体制机制</w:t>
      </w:r>
      <w:r>
        <w:rPr>
          <w:rFonts w:hint="eastAsia" w:ascii="仿宋" w:hAnsi="仿宋" w:eastAsia="仿宋"/>
          <w:lang w:eastAsia="zh-CN"/>
        </w:rPr>
        <w:t>。</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lang w:val="en-US" w:eastAsia="zh-CN"/>
        </w:rPr>
        <w:t>2</w:t>
      </w:r>
      <w:r>
        <w:rPr>
          <w:rFonts w:hint="eastAsia" w:ascii="仿宋" w:hAnsi="仿宋" w:eastAsia="仿宋"/>
          <w:lang w:eastAsia="zh-CN"/>
        </w:rPr>
        <w:t>）</w:t>
      </w:r>
      <w:r>
        <w:rPr>
          <w:rFonts w:hint="eastAsia" w:ascii="仿宋" w:hAnsi="仿宋" w:eastAsia="仿宋"/>
        </w:rPr>
        <w:t>推动建立健全法治政府建设重要工作、重大问题研究解决、协调推进机制，组织</w:t>
      </w:r>
      <w:r>
        <w:rPr>
          <w:rFonts w:hint="eastAsia" w:ascii="仿宋" w:hAnsi="仿宋" w:eastAsia="仿宋"/>
          <w:lang w:val="en-US" w:eastAsia="zh-CN"/>
        </w:rPr>
        <w:t>领导班子</w:t>
      </w:r>
      <w:r>
        <w:rPr>
          <w:rFonts w:hint="eastAsia" w:ascii="仿宋" w:hAnsi="仿宋" w:eastAsia="仿宋"/>
        </w:rPr>
        <w:t>定期听取法治政府建设相关工作汇报，及时研究解决法治政府建设中的重大问题，推进法治政府建设各项工作全面深入开展。</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lang w:val="en-US" w:eastAsia="zh-CN"/>
        </w:rPr>
        <w:t>3</w:t>
      </w:r>
      <w:r>
        <w:rPr>
          <w:rFonts w:hint="eastAsia" w:ascii="仿宋" w:hAnsi="仿宋" w:eastAsia="仿宋"/>
          <w:lang w:eastAsia="zh-CN"/>
        </w:rPr>
        <w:t>）</w:t>
      </w:r>
      <w:r>
        <w:rPr>
          <w:rFonts w:hint="eastAsia" w:ascii="仿宋" w:hAnsi="仿宋" w:eastAsia="仿宋"/>
        </w:rPr>
        <w:t>支持严格执行法治政府建设工作情况报告制度。严格按照《法治政府建设与责任落实督察工作规定》要求，每年3月1日前，向区委、区人大常委会报告上一年度法治政府建设情况，向市政府报告上一年度法治政府建设情况，并通过政府网站向社会公开。</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lang w:val="en-US" w:eastAsia="zh-CN"/>
        </w:rPr>
        <w:t>4</w:t>
      </w:r>
      <w:r>
        <w:rPr>
          <w:rFonts w:hint="eastAsia" w:ascii="仿宋" w:hAnsi="仿宋" w:eastAsia="仿宋"/>
          <w:lang w:eastAsia="zh-CN"/>
        </w:rPr>
        <w:t>）</w:t>
      </w:r>
      <w:r>
        <w:rPr>
          <w:rFonts w:hint="eastAsia" w:ascii="仿宋" w:hAnsi="仿宋" w:eastAsia="仿宋"/>
        </w:rPr>
        <w:t>保障法治建设工作经费纳入年度财政预算。</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lang w:val="en-US" w:eastAsia="zh-CN"/>
        </w:rPr>
        <w:t>5</w:t>
      </w:r>
      <w:r>
        <w:rPr>
          <w:rFonts w:hint="eastAsia" w:ascii="仿宋" w:hAnsi="仿宋" w:eastAsia="仿宋"/>
          <w:lang w:eastAsia="zh-CN"/>
        </w:rPr>
        <w:t>）</w:t>
      </w:r>
      <w:r>
        <w:rPr>
          <w:rFonts w:hint="eastAsia" w:ascii="仿宋" w:hAnsi="仿宋" w:eastAsia="仿宋"/>
        </w:rPr>
        <w:t>推进法治政府建设的责任落实、考核评价和督促检查。</w:t>
      </w:r>
    </w:p>
    <w:p>
      <w:pPr>
        <w:ind w:firstLine="632" w:firstLineChars="200"/>
        <w:rPr>
          <w:rFonts w:hint="eastAsia" w:ascii="仿宋" w:hAnsi="仿宋" w:eastAsia="仿宋"/>
        </w:rPr>
      </w:pPr>
      <w:r>
        <w:rPr>
          <w:rFonts w:hint="eastAsia" w:ascii="仿宋" w:hAnsi="仿宋" w:eastAsia="仿宋"/>
        </w:rPr>
        <w:t>2.严格执行重大行政决策法定程序，建立健全政府法律顾问制度、公职律师制度，依法制定规范性文件，全面推进政务公开。</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lang w:val="en-US" w:eastAsia="zh-CN"/>
        </w:rPr>
        <w:t>6</w:t>
      </w:r>
      <w:r>
        <w:rPr>
          <w:rFonts w:hint="eastAsia" w:ascii="仿宋" w:hAnsi="仿宋" w:eastAsia="仿宋"/>
          <w:lang w:eastAsia="zh-CN"/>
        </w:rPr>
        <w:t>）</w:t>
      </w:r>
      <w:r>
        <w:rPr>
          <w:rFonts w:hint="eastAsia" w:ascii="仿宋" w:hAnsi="仿宋" w:eastAsia="仿宋"/>
        </w:rPr>
        <w:t>严格按照《浑南区重大行政决策事项目录管理办法》</w:t>
      </w:r>
      <w:r>
        <w:rPr>
          <w:rFonts w:hint="eastAsia" w:ascii="仿宋" w:hAnsi="仿宋" w:eastAsia="仿宋"/>
          <w:lang w:eastAsia="zh-CN"/>
        </w:rPr>
        <w:t>，</w:t>
      </w:r>
      <w:r>
        <w:rPr>
          <w:rFonts w:hint="eastAsia" w:ascii="仿宋" w:hAnsi="仿宋" w:eastAsia="仿宋"/>
        </w:rPr>
        <w:t>规范重大行政决策事项目录编制、调整和管理。</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lang w:val="en-US" w:eastAsia="zh-CN"/>
        </w:rPr>
        <w:t>7</w:t>
      </w:r>
      <w:r>
        <w:rPr>
          <w:rFonts w:hint="eastAsia" w:ascii="仿宋" w:hAnsi="仿宋" w:eastAsia="仿宋"/>
          <w:lang w:eastAsia="zh-CN"/>
        </w:rPr>
        <w:t>）</w:t>
      </w:r>
      <w:r>
        <w:rPr>
          <w:rFonts w:hint="eastAsia" w:ascii="仿宋" w:hAnsi="仿宋" w:eastAsia="仿宋"/>
        </w:rPr>
        <w:t>组织制定并公布年度重大行政决策目录，建立重大行政决策咨询论证专家库。</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lang w:val="en-US" w:eastAsia="zh-CN"/>
        </w:rPr>
        <w:t>8</w:t>
      </w:r>
      <w:r>
        <w:rPr>
          <w:rFonts w:hint="eastAsia" w:ascii="仿宋" w:hAnsi="仿宋" w:eastAsia="仿宋"/>
          <w:lang w:eastAsia="zh-CN"/>
        </w:rPr>
        <w:t>）</w:t>
      </w:r>
      <w:r>
        <w:rPr>
          <w:rFonts w:hint="eastAsia" w:ascii="仿宋" w:hAnsi="仿宋" w:eastAsia="仿宋"/>
        </w:rPr>
        <w:t>推动严格执行重大行政决策公众参与、专家论证、风险评估、合法性审查、集体讨论决定的法定程序，不搞变通、不打折扣。</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lang w:val="en-US" w:eastAsia="zh-CN"/>
        </w:rPr>
        <w:t>9</w:t>
      </w:r>
      <w:r>
        <w:rPr>
          <w:rFonts w:hint="eastAsia" w:ascii="仿宋" w:hAnsi="仿宋" w:eastAsia="仿宋"/>
          <w:lang w:eastAsia="zh-CN"/>
        </w:rPr>
        <w:t>）</w:t>
      </w:r>
      <w:r>
        <w:rPr>
          <w:rFonts w:hint="eastAsia" w:ascii="仿宋" w:hAnsi="仿宋" w:eastAsia="仿宋"/>
        </w:rPr>
        <w:t>在制定重大行政决策、推进依法行政中充分发挥法律顾问、公职律师的作用。</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lang w:val="en-US" w:eastAsia="zh-CN"/>
        </w:rPr>
        <w:t>10</w:t>
      </w:r>
      <w:r>
        <w:rPr>
          <w:rFonts w:hint="eastAsia" w:ascii="仿宋" w:hAnsi="仿宋" w:eastAsia="仿宋"/>
          <w:lang w:eastAsia="zh-CN"/>
        </w:rPr>
        <w:t>）</w:t>
      </w:r>
      <w:r>
        <w:rPr>
          <w:rFonts w:hint="eastAsia" w:ascii="仿宋" w:hAnsi="仿宋" w:eastAsia="仿宋"/>
        </w:rPr>
        <w:t>推动完善政府规范性文件制定程序，全面推行规范性文件审核制度，加强备案审查制度和能力建设，政府机关规范性文件报备率、及时率、规范率达到规定要求，及时撤销和纠正违宪违法和违背中央精神的规范性文件。建立健全规范性文件管理制度，定期清理政府规范性文件并及时公布清理结果。</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lang w:val="en-US" w:eastAsia="zh-CN"/>
        </w:rPr>
        <w:t>11</w:t>
      </w:r>
      <w:r>
        <w:rPr>
          <w:rFonts w:hint="eastAsia" w:ascii="仿宋" w:hAnsi="仿宋" w:eastAsia="仿宋"/>
          <w:lang w:eastAsia="zh-CN"/>
        </w:rPr>
        <w:t>）</w:t>
      </w:r>
      <w:r>
        <w:rPr>
          <w:rFonts w:hint="eastAsia" w:ascii="仿宋" w:hAnsi="仿宋" w:eastAsia="仿宋"/>
        </w:rPr>
        <w:t>严格遵守《政府信息公开条例》</w:t>
      </w:r>
      <w:r>
        <w:rPr>
          <w:rFonts w:hint="eastAsia" w:ascii="仿宋" w:hAnsi="仿宋" w:eastAsia="仿宋"/>
          <w:lang w:eastAsia="zh-CN"/>
        </w:rPr>
        <w:t>，</w:t>
      </w:r>
      <w:r>
        <w:rPr>
          <w:rFonts w:hint="eastAsia" w:ascii="仿宋" w:hAnsi="仿宋" w:eastAsia="仿宋"/>
        </w:rPr>
        <w:t>全面推行政务公开，创新公开方式，完善落实政府信息公开、政府新闻发言人、突发性事件信息发布和行政权力网上公开等制度，及时回应人民群众关切的问题。</w:t>
      </w:r>
    </w:p>
    <w:p>
      <w:pPr>
        <w:ind w:firstLine="632" w:firstLineChars="200"/>
        <w:rPr>
          <w:rFonts w:hint="eastAsia" w:ascii="仿宋" w:hAnsi="仿宋" w:eastAsia="仿宋"/>
          <w:lang w:val="en-US" w:eastAsia="zh-CN"/>
        </w:rPr>
      </w:pPr>
      <w:r>
        <w:rPr>
          <w:rFonts w:hint="eastAsia" w:ascii="仿宋" w:hAnsi="仿宋" w:eastAsia="仿宋"/>
        </w:rPr>
        <w:t>3.依法全面履行政府职能，推进行政执法责任制落实，推动严格规范公正文明执法。</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lang w:val="en-US" w:eastAsia="zh-CN"/>
        </w:rPr>
        <w:t>12</w:t>
      </w:r>
      <w:r>
        <w:rPr>
          <w:rFonts w:hint="eastAsia" w:ascii="仿宋" w:hAnsi="仿宋" w:eastAsia="仿宋"/>
          <w:lang w:eastAsia="zh-CN"/>
        </w:rPr>
        <w:t>）</w:t>
      </w:r>
      <w:r>
        <w:rPr>
          <w:rFonts w:hint="eastAsia" w:ascii="仿宋" w:hAnsi="仿宋" w:eastAsia="仿宋"/>
        </w:rPr>
        <w:t>支持深化行政审批制度改革，大力推进简政放权</w:t>
      </w:r>
      <w:r>
        <w:rPr>
          <w:rFonts w:hint="eastAsia" w:ascii="仿宋" w:hAnsi="仿宋" w:eastAsia="仿宋"/>
          <w:lang w:eastAsia="zh-CN"/>
        </w:rPr>
        <w:t>，</w:t>
      </w:r>
      <w:r>
        <w:rPr>
          <w:rFonts w:hint="eastAsia" w:ascii="仿宋" w:hAnsi="仿宋" w:eastAsia="仿宋"/>
        </w:rPr>
        <w:t>推行权责清单、负面清单制度并实行动态管理，</w:t>
      </w:r>
      <w:r>
        <w:rPr>
          <w:rFonts w:hint="eastAsia" w:ascii="仿宋" w:hAnsi="仿宋" w:eastAsia="仿宋"/>
          <w:lang w:val="en-US" w:eastAsia="zh-CN"/>
        </w:rPr>
        <w:t>推进机构、职能、权限、</w:t>
      </w:r>
      <w:r>
        <w:rPr>
          <w:rFonts w:hint="eastAsia" w:ascii="仿宋" w:hAnsi="仿宋" w:eastAsia="仿宋"/>
        </w:rPr>
        <w:t>程序、责任法定化。</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lang w:val="en-US" w:eastAsia="zh-CN"/>
        </w:rPr>
        <w:t>13</w:t>
      </w:r>
      <w:r>
        <w:rPr>
          <w:rFonts w:hint="eastAsia" w:ascii="仿宋" w:hAnsi="仿宋" w:eastAsia="仿宋"/>
          <w:lang w:eastAsia="zh-CN"/>
        </w:rPr>
        <w:t>）</w:t>
      </w:r>
      <w:r>
        <w:rPr>
          <w:rFonts w:hint="eastAsia" w:ascii="仿宋" w:hAnsi="仿宋" w:eastAsia="仿宋"/>
        </w:rPr>
        <w:t>支持全面严格落实行政执法公示制度、执法全过程记录制度、重大行政执法决定法制审核制度，规范行政执法行为。</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lang w:val="en-US" w:eastAsia="zh-CN"/>
        </w:rPr>
        <w:t>14</w:t>
      </w:r>
      <w:r>
        <w:rPr>
          <w:rFonts w:hint="eastAsia" w:ascii="仿宋" w:hAnsi="仿宋" w:eastAsia="仿宋"/>
          <w:lang w:eastAsia="zh-CN"/>
        </w:rPr>
        <w:t>）</w:t>
      </w:r>
      <w:r>
        <w:rPr>
          <w:rFonts w:hint="eastAsia" w:ascii="仿宋" w:hAnsi="仿宋" w:eastAsia="仿宋"/>
        </w:rPr>
        <w:t>推动加强</w:t>
      </w:r>
      <w:r>
        <w:rPr>
          <w:rFonts w:hint="eastAsia" w:ascii="仿宋" w:hAnsi="仿宋" w:eastAsia="仿宋"/>
          <w:lang w:val="en-US" w:eastAsia="zh-CN"/>
        </w:rPr>
        <w:t>卫健领域</w:t>
      </w:r>
      <w:r>
        <w:rPr>
          <w:rFonts w:hint="eastAsia" w:ascii="仿宋" w:hAnsi="仿宋" w:eastAsia="仿宋"/>
        </w:rPr>
        <w:t>行政执法力度。全面落实综合行政执法改革方案，完善行政执法程序</w:t>
      </w:r>
      <w:r>
        <w:rPr>
          <w:rFonts w:hint="eastAsia" w:ascii="仿宋" w:hAnsi="仿宋" w:eastAsia="仿宋"/>
          <w:lang w:eastAsia="zh-CN"/>
        </w:rPr>
        <w:t>，</w:t>
      </w:r>
      <w:r>
        <w:rPr>
          <w:rFonts w:hint="eastAsia" w:ascii="仿宋" w:hAnsi="仿宋" w:eastAsia="仿宋"/>
        </w:rPr>
        <w:t>规范执法行为，创新社会治理，优化公共服务。</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lang w:val="en-US" w:eastAsia="zh-CN"/>
        </w:rPr>
        <w:t>15</w:t>
      </w:r>
      <w:r>
        <w:rPr>
          <w:rFonts w:hint="eastAsia" w:ascii="仿宋" w:hAnsi="仿宋" w:eastAsia="仿宋"/>
          <w:lang w:eastAsia="zh-CN"/>
        </w:rPr>
        <w:t>）</w:t>
      </w:r>
      <w:r>
        <w:rPr>
          <w:rFonts w:hint="eastAsia" w:ascii="仿宋" w:hAnsi="仿宋" w:eastAsia="仿宋"/>
        </w:rPr>
        <w:t>落实执法人员任前见习制度。全面提升行政执法队伍能力建设水平，加强行政执法队伍整体素质和业务水平，有效保障行政执法人员正确运用法律履行职责，在行政执法人员任前到法院跟案见习。</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lang w:val="en-US" w:eastAsia="zh-CN"/>
        </w:rPr>
        <w:t>16</w:t>
      </w:r>
      <w:r>
        <w:rPr>
          <w:rFonts w:hint="eastAsia" w:ascii="仿宋" w:hAnsi="仿宋" w:eastAsia="仿宋"/>
          <w:lang w:eastAsia="zh-CN"/>
        </w:rPr>
        <w:t>）</w:t>
      </w:r>
      <w:r>
        <w:rPr>
          <w:rFonts w:hint="eastAsia" w:ascii="仿宋" w:hAnsi="仿宋" w:eastAsia="仿宋"/>
        </w:rPr>
        <w:t>推动加强和规范事中事后监管，推进</w:t>
      </w:r>
      <w:r>
        <w:rPr>
          <w:rFonts w:hint="eastAsia" w:ascii="仿宋" w:hAnsi="仿宋" w:eastAsia="仿宋"/>
          <w:lang w:eastAsia="zh-CN"/>
        </w:rPr>
        <w:t>“</w:t>
      </w:r>
      <w:r>
        <w:rPr>
          <w:rFonts w:hint="eastAsia" w:ascii="仿宋" w:hAnsi="仿宋" w:eastAsia="仿宋"/>
        </w:rPr>
        <w:t>双随机、一公开</w:t>
      </w:r>
      <w:r>
        <w:rPr>
          <w:rFonts w:hint="eastAsia" w:ascii="仿宋" w:hAnsi="仿宋" w:eastAsia="仿宋"/>
          <w:lang w:eastAsia="zh-CN"/>
        </w:rPr>
        <w:t>”</w:t>
      </w:r>
      <w:r>
        <w:rPr>
          <w:rFonts w:hint="eastAsia" w:ascii="仿宋" w:hAnsi="仿宋" w:eastAsia="仿宋"/>
        </w:rPr>
        <w:t>监管、“互联网+”监管和信用监管，全面提升政府公正监管水平和科学监管效能。</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lang w:val="en-US" w:eastAsia="zh-CN"/>
        </w:rPr>
        <w:t>17</w:t>
      </w:r>
      <w:r>
        <w:rPr>
          <w:rFonts w:hint="eastAsia" w:ascii="仿宋" w:hAnsi="仿宋" w:eastAsia="仿宋"/>
          <w:lang w:eastAsia="zh-CN"/>
        </w:rPr>
        <w:t>）</w:t>
      </w:r>
      <w:r>
        <w:rPr>
          <w:rFonts w:hint="eastAsia" w:ascii="仿宋" w:hAnsi="仿宋" w:eastAsia="仿宋"/>
        </w:rPr>
        <w:t>推进行政执法责任制全面落实，加强行政执法保障和监督。推动健全行政执法与刑事司法衔接机制。</w:t>
      </w:r>
    </w:p>
    <w:p>
      <w:pPr>
        <w:ind w:firstLine="632" w:firstLineChars="200"/>
        <w:rPr>
          <w:rFonts w:hint="eastAsia" w:ascii="仿宋" w:hAnsi="仿宋" w:eastAsia="仿宋"/>
        </w:rPr>
      </w:pPr>
      <w:r>
        <w:rPr>
          <w:rFonts w:hint="eastAsia" w:ascii="仿宋" w:hAnsi="仿宋" w:eastAsia="仿宋"/>
        </w:rPr>
        <w:t>4.督促领导班子其他成员和政府部门主要负责人依法行政，推动完善政府内部层级监督和专门监督，纠正行政不作为、乱作为。</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lang w:val="en-US" w:eastAsia="zh-CN"/>
        </w:rPr>
        <w:t>18</w:t>
      </w:r>
      <w:r>
        <w:rPr>
          <w:rFonts w:hint="eastAsia" w:ascii="仿宋" w:hAnsi="仿宋" w:eastAsia="仿宋"/>
          <w:lang w:eastAsia="zh-CN"/>
        </w:rPr>
        <w:t>）</w:t>
      </w:r>
      <w:r>
        <w:rPr>
          <w:rFonts w:hint="eastAsia" w:ascii="仿宋" w:hAnsi="仿宋" w:eastAsia="仿宋"/>
          <w:lang w:val="en-US" w:eastAsia="zh-CN"/>
        </w:rPr>
        <w:t>积极</w:t>
      </w:r>
      <w:r>
        <w:rPr>
          <w:rFonts w:hint="eastAsia" w:ascii="仿宋" w:hAnsi="仿宋" w:eastAsia="仿宋"/>
        </w:rPr>
        <w:t>落实我区人民政府工作规则，督促领导班子其他成员和政府部门主要负责人依法行政，形成办事依法、遇事找法、解决问题用法、化解矛盾靠法的思维方式和工作方法。</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lang w:val="en-US" w:eastAsia="zh-CN"/>
        </w:rPr>
        <w:t>19</w:t>
      </w:r>
      <w:r>
        <w:rPr>
          <w:rFonts w:hint="eastAsia" w:ascii="仿宋" w:hAnsi="仿宋" w:eastAsia="仿宋"/>
          <w:lang w:eastAsia="zh-CN"/>
        </w:rPr>
        <w:t>）</w:t>
      </w:r>
      <w:r>
        <w:rPr>
          <w:rFonts w:hint="eastAsia" w:ascii="仿宋" w:hAnsi="仿宋" w:eastAsia="仿宋"/>
        </w:rPr>
        <w:t>推动健全完善政府内部常态化、长效化监督制度</w:t>
      </w:r>
      <w:r>
        <w:rPr>
          <w:rFonts w:hint="eastAsia" w:ascii="仿宋" w:hAnsi="仿宋" w:eastAsia="仿宋"/>
          <w:lang w:eastAsia="zh-CN"/>
        </w:rPr>
        <w:t>，</w:t>
      </w:r>
      <w:r>
        <w:rPr>
          <w:rFonts w:hint="eastAsia" w:ascii="仿宋" w:hAnsi="仿宋" w:eastAsia="仿宋"/>
        </w:rPr>
        <w:t>加强和改进上级行政机关对下级行政机关的监督，健全完善行政监督、审计监督制度，提高监督的效率和效果。</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lang w:val="en-US" w:eastAsia="zh-CN"/>
        </w:rPr>
        <w:t>20</w:t>
      </w:r>
      <w:r>
        <w:rPr>
          <w:rFonts w:hint="eastAsia" w:ascii="仿宋" w:hAnsi="仿宋" w:eastAsia="仿宋"/>
          <w:lang w:eastAsia="zh-CN"/>
        </w:rPr>
        <w:t>）</w:t>
      </w:r>
      <w:r>
        <w:rPr>
          <w:rFonts w:hint="eastAsia" w:ascii="仿宋" w:hAnsi="仿宋" w:eastAsia="仿宋"/>
        </w:rPr>
        <w:t>支持行政复议工作，带头自觉履行行政复议决定。推动发挥行政复议在化解行政争议、纠正违法和不当行政行为中的作用。加强行政复议规范化建设。</w:t>
      </w:r>
    </w:p>
    <w:p>
      <w:pPr>
        <w:ind w:firstLine="632" w:firstLineChars="200"/>
        <w:rPr>
          <w:rFonts w:hint="eastAsia" w:ascii="仿宋" w:hAnsi="仿宋" w:eastAsia="仿宋"/>
        </w:rPr>
      </w:pPr>
      <w:r>
        <w:rPr>
          <w:rFonts w:hint="eastAsia" w:ascii="仿宋" w:hAnsi="仿宋" w:eastAsia="仿宋"/>
        </w:rPr>
        <w:t>5.自觉维护司法权威，严格落实行政机关负责人出庭应诉、支持法院受理行政案件、尊重并执行法院生效裁判等相关制度。</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lang w:val="en-US" w:eastAsia="zh-CN"/>
        </w:rPr>
        <w:t>21</w:t>
      </w:r>
      <w:r>
        <w:rPr>
          <w:rFonts w:hint="eastAsia" w:ascii="仿宋" w:hAnsi="仿宋" w:eastAsia="仿宋"/>
          <w:lang w:eastAsia="zh-CN"/>
        </w:rPr>
        <w:t>）</w:t>
      </w:r>
      <w:r>
        <w:rPr>
          <w:rFonts w:hint="eastAsia" w:ascii="仿宋" w:hAnsi="仿宋" w:eastAsia="仿宋"/>
        </w:rPr>
        <w:t>支持人民法院依法受理行政案件，支持检察机关提起公益诉讼，保障公民、法人和其他组织的合法权益。</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lang w:val="en-US" w:eastAsia="zh-CN"/>
        </w:rPr>
        <w:t>22</w:t>
      </w:r>
      <w:r>
        <w:rPr>
          <w:rFonts w:hint="eastAsia" w:ascii="仿宋" w:hAnsi="仿宋" w:eastAsia="仿宋"/>
          <w:lang w:eastAsia="zh-CN"/>
        </w:rPr>
        <w:t>）</w:t>
      </w:r>
      <w:r>
        <w:rPr>
          <w:rFonts w:hint="eastAsia" w:ascii="仿宋" w:hAnsi="仿宋" w:eastAsia="仿宋"/>
        </w:rPr>
        <w:t>贯彻落实《辽宁省加强和改进行政应诉工作实施办法》</w:t>
      </w:r>
      <w:r>
        <w:rPr>
          <w:rFonts w:hint="eastAsia" w:ascii="仿宋" w:hAnsi="仿宋" w:eastAsia="仿宋"/>
          <w:lang w:eastAsia="zh-CN"/>
        </w:rPr>
        <w:t>，</w:t>
      </w:r>
      <w:r>
        <w:rPr>
          <w:rFonts w:hint="eastAsia" w:ascii="仿宋" w:hAnsi="仿宋" w:eastAsia="仿宋"/>
        </w:rPr>
        <w:t>严格执行《关于加强沈阳市府院联动实施意见》《沈阳市行政机关负责人出庭应诉工作实施细则》《浑南区行政应诉工作规则》</w:t>
      </w:r>
      <w:r>
        <w:rPr>
          <w:rFonts w:hint="eastAsia" w:ascii="仿宋" w:hAnsi="仿宋" w:eastAsia="仿宋"/>
          <w:lang w:eastAsia="zh-CN"/>
        </w:rPr>
        <w:t>，</w:t>
      </w:r>
      <w:r>
        <w:rPr>
          <w:rFonts w:hint="eastAsia" w:ascii="仿宋" w:hAnsi="仿宋" w:eastAsia="仿宋"/>
        </w:rPr>
        <w:t>规范行政机关依法出庭应诉工作，加强应诉质量，强化应诉能力培训。</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lang w:val="en-US" w:eastAsia="zh-CN"/>
        </w:rPr>
        <w:t>23</w:t>
      </w:r>
      <w:r>
        <w:rPr>
          <w:rFonts w:hint="eastAsia" w:ascii="仿宋" w:hAnsi="仿宋" w:eastAsia="仿宋"/>
          <w:lang w:eastAsia="zh-CN"/>
        </w:rPr>
        <w:t>）</w:t>
      </w:r>
      <w:r>
        <w:rPr>
          <w:rFonts w:hint="eastAsia" w:ascii="仿宋" w:hAnsi="仿宋" w:eastAsia="仿宋"/>
        </w:rPr>
        <w:t>支持依法及时全面履行以行政机关为被执行人的民事、行政案件生效裁判。</w:t>
      </w:r>
    </w:p>
    <w:p>
      <w:pPr>
        <w:ind w:firstLine="632" w:firstLineChars="200"/>
        <w:rPr>
          <w:rFonts w:hint="eastAsia" w:ascii="仿宋" w:hAnsi="仿宋" w:eastAsia="仿宋"/>
        </w:rPr>
      </w:pPr>
      <w:r>
        <w:rPr>
          <w:rFonts w:hint="eastAsia" w:ascii="仿宋" w:hAnsi="仿宋" w:eastAsia="仿宋"/>
        </w:rPr>
        <w:t>6.完善行政机关工作人员学法用法制度，组织实施普法规划，推动落实“谁执法谁普法”普法责任制。</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lang w:val="en-US" w:eastAsia="zh-CN"/>
        </w:rPr>
        <w:t>24</w:t>
      </w:r>
      <w:r>
        <w:rPr>
          <w:rFonts w:hint="eastAsia" w:ascii="仿宋" w:hAnsi="仿宋" w:eastAsia="仿宋"/>
          <w:lang w:eastAsia="zh-CN"/>
        </w:rPr>
        <w:t>）</w:t>
      </w:r>
      <w:r>
        <w:rPr>
          <w:rFonts w:hint="eastAsia" w:ascii="仿宋" w:hAnsi="仿宋" w:eastAsia="仿宋"/>
        </w:rPr>
        <w:t>推动落实领导干部学法制度。组织领导班子每年举办</w:t>
      </w:r>
      <w:r>
        <w:rPr>
          <w:rFonts w:hint="eastAsia" w:ascii="仿宋" w:hAnsi="仿宋" w:eastAsia="仿宋"/>
          <w:lang w:val="en-US" w:eastAsia="zh-CN"/>
        </w:rPr>
        <w:t>2</w:t>
      </w:r>
      <w:r>
        <w:rPr>
          <w:rFonts w:hint="eastAsia" w:ascii="仿宋" w:hAnsi="仿宋" w:eastAsia="仿宋"/>
        </w:rPr>
        <w:t>期以上法治专题讲座。</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lang w:val="en-US" w:eastAsia="zh-CN"/>
        </w:rPr>
        <w:t>25</w:t>
      </w:r>
      <w:r>
        <w:rPr>
          <w:rFonts w:hint="eastAsia" w:ascii="仿宋" w:hAnsi="仿宋" w:eastAsia="仿宋"/>
          <w:lang w:eastAsia="zh-CN"/>
        </w:rPr>
        <w:t>）</w:t>
      </w:r>
      <w:r>
        <w:rPr>
          <w:rFonts w:hint="eastAsia" w:ascii="仿宋" w:hAnsi="仿宋" w:eastAsia="仿宋"/>
        </w:rPr>
        <w:t>支持加强行政机关工作人员法律知识培训，通过集中培训、法治讲座、网上学法等多种形式，提高行政机关工作人员法律素养和工作能力。</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lang w:val="en-US" w:eastAsia="zh-CN"/>
        </w:rPr>
        <w:t>26</w:t>
      </w:r>
      <w:r>
        <w:rPr>
          <w:rFonts w:hint="eastAsia" w:ascii="仿宋" w:hAnsi="仿宋" w:eastAsia="仿宋"/>
          <w:lang w:eastAsia="zh-CN"/>
        </w:rPr>
        <w:t>）</w:t>
      </w:r>
      <w:r>
        <w:rPr>
          <w:rFonts w:hint="eastAsia" w:ascii="仿宋" w:hAnsi="仿宋" w:eastAsia="仿宋"/>
        </w:rPr>
        <w:t>认真组织制定并实施法治宣传教育规划，大力加强社会主义法治文化建设</w:t>
      </w:r>
      <w:r>
        <w:rPr>
          <w:rFonts w:hint="eastAsia" w:ascii="仿宋" w:hAnsi="仿宋" w:eastAsia="仿宋"/>
          <w:lang w:eastAsia="zh-CN"/>
        </w:rPr>
        <w:t>，</w:t>
      </w:r>
      <w:r>
        <w:rPr>
          <w:rFonts w:hint="eastAsia" w:ascii="仿宋" w:hAnsi="仿宋" w:eastAsia="仿宋"/>
        </w:rPr>
        <w:t>推动全社会弘扬法治精神。积极开展</w:t>
      </w:r>
      <w:r>
        <w:rPr>
          <w:rFonts w:hint="eastAsia" w:ascii="仿宋" w:hAnsi="仿宋" w:eastAsia="仿宋"/>
          <w:lang w:eastAsia="zh-CN"/>
        </w:rPr>
        <w:t>“</w:t>
      </w:r>
      <w:r>
        <w:rPr>
          <w:rFonts w:hint="eastAsia" w:ascii="仿宋" w:hAnsi="仿宋" w:eastAsia="仿宋"/>
        </w:rPr>
        <w:t>12</w:t>
      </w:r>
      <w:r>
        <w:rPr>
          <w:rFonts w:hint="eastAsia" w:ascii="仿宋" w:hAnsi="仿宋" w:eastAsia="仿宋"/>
          <w:lang w:val="en-US" w:eastAsia="zh-CN"/>
        </w:rPr>
        <w:t>·</w:t>
      </w:r>
      <w:r>
        <w:rPr>
          <w:rFonts w:hint="eastAsia" w:ascii="仿宋" w:hAnsi="仿宋" w:eastAsia="仿宋"/>
        </w:rPr>
        <w:t>4</w:t>
      </w:r>
      <w:r>
        <w:rPr>
          <w:rFonts w:hint="eastAsia" w:ascii="仿宋" w:hAnsi="仿宋" w:eastAsia="仿宋"/>
          <w:lang w:eastAsia="zh-CN"/>
        </w:rPr>
        <w:t>”</w:t>
      </w:r>
      <w:r>
        <w:rPr>
          <w:rFonts w:hint="eastAsia" w:ascii="仿宋" w:hAnsi="仿宋" w:eastAsia="仿宋"/>
        </w:rPr>
        <w:t>国家宪法日集中宣传教育活动。大力开展《民法典》等宣传工作。</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lang w:val="en-US" w:eastAsia="zh-CN"/>
        </w:rPr>
        <w:t>27</w:t>
      </w:r>
      <w:r>
        <w:rPr>
          <w:rFonts w:hint="eastAsia" w:ascii="仿宋" w:hAnsi="仿宋" w:eastAsia="仿宋"/>
          <w:lang w:eastAsia="zh-CN"/>
        </w:rPr>
        <w:t>）</w:t>
      </w:r>
      <w:r>
        <w:rPr>
          <w:rFonts w:hint="eastAsia" w:ascii="仿宋" w:hAnsi="仿宋" w:eastAsia="仿宋"/>
        </w:rPr>
        <w:t>推动将法治宣传教育纳入国民经济和社会发展规划，将法治宣传教育经费纳入财政预算。落实“谁执法谁普法”普法责任制，督促各普法责任主体制定普法责任清单，推动行政执法部门加强以案释法工作。</w:t>
      </w:r>
    </w:p>
    <w:p>
      <w:pPr>
        <w:ind w:firstLine="632" w:firstLineChars="200"/>
        <w:rPr>
          <w:rFonts w:hint="eastAsia" w:ascii="仿宋" w:hAnsi="仿宋" w:eastAsia="仿宋"/>
        </w:rPr>
      </w:pPr>
      <w:r>
        <w:rPr>
          <w:rFonts w:hint="eastAsia" w:ascii="仿宋" w:hAnsi="仿宋" w:eastAsia="仿宋"/>
        </w:rPr>
        <w:t>7.健全法治政府建设组织推进机制。</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lang w:val="en-US" w:eastAsia="zh-CN"/>
        </w:rPr>
        <w:t>28</w:t>
      </w:r>
      <w:r>
        <w:rPr>
          <w:rFonts w:hint="eastAsia" w:ascii="仿宋" w:hAnsi="仿宋" w:eastAsia="仿宋"/>
          <w:lang w:eastAsia="zh-CN"/>
        </w:rPr>
        <w:t>）</w:t>
      </w:r>
      <w:r>
        <w:rPr>
          <w:rFonts w:hint="eastAsia" w:ascii="仿宋" w:hAnsi="仿宋" w:eastAsia="仿宋"/>
        </w:rPr>
        <w:t>推动建立法治政府建设考核评价机制，组织开展法治政府建设验收、督察和问题整改工作，推动形成法治政府建设闭环责任体系。</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lang w:val="en-US" w:eastAsia="zh-CN"/>
        </w:rPr>
        <w:t>29</w:t>
      </w:r>
      <w:r>
        <w:rPr>
          <w:rFonts w:hint="eastAsia" w:ascii="仿宋" w:hAnsi="仿宋" w:eastAsia="仿宋"/>
          <w:lang w:eastAsia="zh-CN"/>
        </w:rPr>
        <w:t>）</w:t>
      </w:r>
      <w:r>
        <w:rPr>
          <w:rFonts w:hint="eastAsia" w:ascii="仿宋" w:hAnsi="仿宋" w:eastAsia="仿宋"/>
        </w:rPr>
        <w:t>适时组织召开全面推进法治政府建设领导小组工作会议及办公室会议，研究解决法治政府建设的重大问题。</w:t>
      </w:r>
    </w:p>
    <w:p>
      <w:pPr>
        <w:ind w:firstLine="632" w:firstLineChars="200"/>
        <w:rPr>
          <w:rFonts w:ascii="仿宋" w:hAnsi="仿宋" w:eastAsia="仿宋" w:cs="仿宋"/>
          <w:sz w:val="32"/>
          <w:szCs w:val="32"/>
        </w:rPr>
      </w:pPr>
      <w:r>
        <w:rPr>
          <w:rFonts w:hint="eastAsia" w:ascii="仿宋" w:hAnsi="仿宋" w:eastAsia="仿宋"/>
          <w:lang w:eastAsia="zh-CN"/>
        </w:rPr>
        <w:t>（</w:t>
      </w:r>
      <w:r>
        <w:rPr>
          <w:rFonts w:hint="eastAsia" w:ascii="仿宋" w:hAnsi="仿宋" w:eastAsia="仿宋"/>
          <w:lang w:val="en-US" w:eastAsia="zh-CN"/>
        </w:rPr>
        <w:t>30</w:t>
      </w:r>
      <w:r>
        <w:rPr>
          <w:rFonts w:hint="eastAsia" w:ascii="仿宋" w:hAnsi="仿宋" w:eastAsia="仿宋"/>
          <w:lang w:eastAsia="zh-CN"/>
        </w:rPr>
        <w:t>）</w:t>
      </w:r>
      <w:r>
        <w:rPr>
          <w:rFonts w:hint="eastAsia" w:ascii="仿宋" w:hAnsi="仿宋" w:eastAsia="仿宋"/>
        </w:rPr>
        <w:t>统筹研究法治政府工作难题，组织开展法治政府建设达标创建活动</w:t>
      </w:r>
      <w:r>
        <w:rPr>
          <w:rFonts w:ascii="仿宋" w:hAnsi="仿宋" w:eastAsia="仿宋" w:cs="仿宋"/>
          <w:spacing w:val="-9"/>
          <w:sz w:val="32"/>
          <w:szCs w:val="32"/>
        </w:rPr>
        <w:t>。</w:t>
      </w:r>
    </w:p>
    <w:p>
      <w:pPr>
        <w:ind w:firstLine="632" w:firstLineChars="200"/>
        <w:rPr>
          <w:rFonts w:hint="eastAsia" w:ascii="楷体" w:hAnsi="楷体" w:eastAsia="楷体" w:cs="楷体"/>
        </w:rPr>
      </w:pPr>
      <w:r>
        <w:rPr>
          <w:rFonts w:hint="eastAsia" w:ascii="楷体" w:hAnsi="楷体" w:eastAsia="楷体" w:cs="楷体"/>
        </w:rPr>
        <w:t>四、严明纪律要求，强化工作保障</w:t>
      </w:r>
    </w:p>
    <w:p>
      <w:pPr>
        <w:ind w:firstLine="632" w:firstLineChars="200"/>
        <w:rPr>
          <w:rFonts w:hint="default" w:ascii="仿宋" w:hAnsi="仿宋" w:eastAsia="仿宋"/>
          <w:lang w:val="en-US" w:eastAsia="zh-CN"/>
        </w:rPr>
      </w:pPr>
      <w:r>
        <w:rPr>
          <w:rFonts w:hint="eastAsia" w:ascii="仿宋" w:hAnsi="仿宋" w:eastAsia="仿宋"/>
          <w:lang w:eastAsia="zh-CN"/>
        </w:rPr>
        <w:t>（</w:t>
      </w:r>
      <w:r>
        <w:rPr>
          <w:rFonts w:hint="eastAsia" w:ascii="仿宋" w:hAnsi="仿宋" w:eastAsia="仿宋"/>
        </w:rPr>
        <w:t>一</w:t>
      </w:r>
      <w:r>
        <w:rPr>
          <w:rFonts w:hint="eastAsia" w:ascii="仿宋" w:hAnsi="仿宋" w:eastAsia="仿宋"/>
          <w:lang w:eastAsia="zh-CN"/>
        </w:rPr>
        <w:t>）</w:t>
      </w:r>
      <w:r>
        <w:rPr>
          <w:rFonts w:hint="eastAsia" w:ascii="仿宋" w:hAnsi="仿宋" w:eastAsia="仿宋"/>
        </w:rPr>
        <w:t>党政主要负责人将履行推进法治建设第一责任人职责情况列入年终述职内容</w:t>
      </w:r>
      <w:r>
        <w:rPr>
          <w:rFonts w:hint="eastAsia" w:ascii="仿宋" w:hAnsi="仿宋" w:eastAsia="仿宋"/>
          <w:lang w:eastAsia="zh-CN"/>
        </w:rPr>
        <w:t>。</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rPr>
        <w:t>二</w:t>
      </w:r>
      <w:r>
        <w:rPr>
          <w:rFonts w:hint="eastAsia" w:ascii="仿宋" w:hAnsi="仿宋" w:eastAsia="仿宋"/>
          <w:lang w:eastAsia="zh-CN"/>
        </w:rPr>
        <w:t>）</w:t>
      </w:r>
      <w:r>
        <w:rPr>
          <w:rFonts w:hint="eastAsia" w:ascii="仿宋" w:hAnsi="仿宋" w:eastAsia="仿宋"/>
        </w:rPr>
        <w:t>各党委、政府工作部门主要负责人是履行推进本部门、本辖区法治建设的第一责任人</w:t>
      </w:r>
      <w:r>
        <w:rPr>
          <w:rFonts w:hint="eastAsia" w:ascii="仿宋" w:hAnsi="仿宋" w:eastAsia="仿宋"/>
          <w:lang w:eastAsia="zh-CN"/>
        </w:rPr>
        <w:t>。</w:t>
      </w:r>
      <w:r>
        <w:rPr>
          <w:rFonts w:hint="eastAsia" w:ascii="仿宋" w:hAnsi="仿宋" w:eastAsia="仿宋"/>
        </w:rPr>
        <w:t>要参照党委、政府主要负责人职责内容制定细化职责清单</w:t>
      </w:r>
      <w:r>
        <w:rPr>
          <w:rFonts w:hint="eastAsia" w:ascii="仿宋" w:hAnsi="仿宋" w:eastAsia="仿宋"/>
          <w:lang w:eastAsia="zh-CN"/>
        </w:rPr>
        <w:t>，</w:t>
      </w:r>
      <w:r>
        <w:rPr>
          <w:rFonts w:hint="eastAsia" w:ascii="仿宋" w:hAnsi="仿宋" w:eastAsia="仿宋"/>
        </w:rPr>
        <w:t>严格贯彻落实党中央、国务院，省委、省政府、市委、市政府及区委、区政府关于法治建设的决策部署，全面正确履行法治建设职责，依法制定行政规范性文件，严格执行重大行政决策法定程序，带头尊法学法守法用法，保证法治建设各项工作要求在本部门、本辖区得到切实贯彻。</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rPr>
        <w:t>三</w:t>
      </w:r>
      <w:r>
        <w:rPr>
          <w:rFonts w:hint="eastAsia" w:ascii="仿宋" w:hAnsi="仿宋" w:eastAsia="仿宋"/>
          <w:lang w:eastAsia="zh-CN"/>
        </w:rPr>
        <w:t>）</w:t>
      </w:r>
      <w:r>
        <w:rPr>
          <w:rFonts w:hint="eastAsia" w:ascii="仿宋" w:hAnsi="仿宋" w:eastAsia="仿宋"/>
        </w:rPr>
        <w:t>各党委、政府领导班子成员应当按照各自职责承担分管领域法治建设各项具体工作的组织推进，协助党委、政府主要负责人推进法治建设各项工作</w:t>
      </w:r>
      <w:r>
        <w:rPr>
          <w:rFonts w:hint="eastAsia" w:ascii="仿宋" w:hAnsi="仿宋" w:eastAsia="仿宋"/>
          <w:lang w:eastAsia="zh-CN"/>
        </w:rPr>
        <w:t>；</w:t>
      </w:r>
      <w:r>
        <w:rPr>
          <w:rFonts w:hint="eastAsia" w:ascii="仿宋" w:hAnsi="仿宋" w:eastAsia="仿宋"/>
        </w:rPr>
        <w:t>加快推进分管领域法治建设重点任务落实落地，依法依规解决人民群众关切的实际问题，维护人民群众的合法权益。</w:t>
      </w:r>
    </w:p>
    <w:p>
      <w:pPr>
        <w:ind w:firstLine="632" w:firstLineChars="200"/>
        <w:rPr>
          <w:rFonts w:hint="eastAsia" w:ascii="仿宋" w:hAnsi="仿宋" w:eastAsia="仿宋"/>
        </w:rPr>
      </w:pPr>
      <w:r>
        <w:rPr>
          <w:rFonts w:hint="eastAsia" w:ascii="仿宋" w:hAnsi="仿宋" w:eastAsia="仿宋"/>
          <w:lang w:eastAsia="zh-CN"/>
        </w:rPr>
        <w:t>（</w:t>
      </w:r>
      <w:r>
        <w:rPr>
          <w:rFonts w:hint="eastAsia" w:ascii="仿宋" w:hAnsi="仿宋" w:eastAsia="仿宋"/>
        </w:rPr>
        <w:t>四</w:t>
      </w:r>
      <w:r>
        <w:rPr>
          <w:rFonts w:hint="eastAsia" w:ascii="仿宋" w:hAnsi="仿宋" w:eastAsia="仿宋"/>
          <w:lang w:eastAsia="zh-CN"/>
        </w:rPr>
        <w:t>）</w:t>
      </w:r>
      <w:r>
        <w:rPr>
          <w:rFonts w:hint="eastAsia" w:ascii="仿宋" w:hAnsi="仿宋" w:eastAsia="仿宋"/>
        </w:rPr>
        <w:t>不履行或者不正确履行推进法治建设第一责任人职责的，依照有关党内法规和国家法律法规予以问责。</w:t>
      </w:r>
    </w:p>
    <w:p>
      <w:pPr>
        <w:ind w:firstLine="632" w:firstLineChars="200"/>
        <w:rPr>
          <w:rFonts w:hint="eastAsia" w:ascii="仿宋" w:hAnsi="仿宋" w:eastAsia="仿宋"/>
        </w:rPr>
      </w:pPr>
    </w:p>
    <w:sectPr>
      <w:footerReference r:id="rId5" w:type="default"/>
      <w:pgSz w:w="11906" w:h="16838"/>
      <w:pgMar w:top="2098" w:right="1474" w:bottom="1985" w:left="1588" w:header="851" w:footer="992" w:gutter="0"/>
      <w:cols w:space="425"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yYjE2OGNlYmM2YTg5MTRhZGFjNjFlYTg3ZDk2OWUifQ=="/>
  </w:docVars>
  <w:rsids>
    <w:rsidRoot w:val="00190B20"/>
    <w:rsid w:val="00021A0D"/>
    <w:rsid w:val="00057EE0"/>
    <w:rsid w:val="0006603E"/>
    <w:rsid w:val="00066A89"/>
    <w:rsid w:val="000C793E"/>
    <w:rsid w:val="0012169B"/>
    <w:rsid w:val="00130A30"/>
    <w:rsid w:val="00146CFD"/>
    <w:rsid w:val="00180E96"/>
    <w:rsid w:val="00190B20"/>
    <w:rsid w:val="001E1A4D"/>
    <w:rsid w:val="00293606"/>
    <w:rsid w:val="00304FC6"/>
    <w:rsid w:val="003647CA"/>
    <w:rsid w:val="003D5540"/>
    <w:rsid w:val="004B7E6F"/>
    <w:rsid w:val="004F54BE"/>
    <w:rsid w:val="005C572E"/>
    <w:rsid w:val="005C78F7"/>
    <w:rsid w:val="00612741"/>
    <w:rsid w:val="006830F0"/>
    <w:rsid w:val="006852C3"/>
    <w:rsid w:val="006E4342"/>
    <w:rsid w:val="006F7702"/>
    <w:rsid w:val="007328A0"/>
    <w:rsid w:val="00764103"/>
    <w:rsid w:val="007740F9"/>
    <w:rsid w:val="0079559C"/>
    <w:rsid w:val="00796AC4"/>
    <w:rsid w:val="007D6E47"/>
    <w:rsid w:val="007E170D"/>
    <w:rsid w:val="00874F94"/>
    <w:rsid w:val="008F34A0"/>
    <w:rsid w:val="009C6DC6"/>
    <w:rsid w:val="00A3388F"/>
    <w:rsid w:val="00A353C5"/>
    <w:rsid w:val="00A35E2F"/>
    <w:rsid w:val="00A47195"/>
    <w:rsid w:val="00A941DD"/>
    <w:rsid w:val="00A94245"/>
    <w:rsid w:val="00AD38E1"/>
    <w:rsid w:val="00AE01F7"/>
    <w:rsid w:val="00AE3B8E"/>
    <w:rsid w:val="00B15148"/>
    <w:rsid w:val="00B42CF6"/>
    <w:rsid w:val="00C72E66"/>
    <w:rsid w:val="00C76350"/>
    <w:rsid w:val="00C843BE"/>
    <w:rsid w:val="00CA2D5B"/>
    <w:rsid w:val="00CD5699"/>
    <w:rsid w:val="00D70684"/>
    <w:rsid w:val="00E56844"/>
    <w:rsid w:val="00F11364"/>
    <w:rsid w:val="00F56DB6"/>
    <w:rsid w:val="00FF71A0"/>
    <w:rsid w:val="0B3D4F12"/>
    <w:rsid w:val="28C93356"/>
    <w:rsid w:val="2B077E2B"/>
    <w:rsid w:val="459346F6"/>
    <w:rsid w:val="6225218E"/>
    <w:rsid w:val="68CF3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basedOn w:val="8"/>
    <w:qFormat/>
    <w:uiPriority w:val="0"/>
    <w:rPr>
      <w:color w:val="0000FF"/>
      <w:u w:val="single"/>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paragraph" w:customStyle="1" w:styleId="13">
    <w:name w:val="列出段落1"/>
    <w:basedOn w:val="1"/>
    <w:qFormat/>
    <w:uiPriority w:val="34"/>
    <w:pPr>
      <w:ind w:firstLine="420" w:firstLineChars="200"/>
    </w:pPr>
    <w:rPr>
      <w:rFonts w:asciiTheme="minorHAnsi" w:hAnsiTheme="minorHAnsi" w:eastAsiaTheme="minorEastAsia" w:cstheme="minorBidi"/>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5436</Words>
  <Characters>5487</Characters>
  <Lines>1</Lines>
  <Paragraphs>1</Paragraphs>
  <TotalTime>207</TotalTime>
  <ScaleCrop>false</ScaleCrop>
  <LinksUpToDate>false</LinksUpToDate>
  <CharactersWithSpaces>5493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2016-07-29T03:20:00Z</dcterms:created>
  <dc:creator>zhangdan</dc:creator>
  <cp:lastModifiedBy>CC</cp:lastModifiedBy>
  <cp:lastPrinted>2023-05-26T06:07:00Z</cp:lastPrinted>
  <dcterms:modified xsi:type="dcterms:W3CDTF">2023-08-02T02:11:37Z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564A5FB6D4E4434FAFB09BABA1C5D5BC_13</vt:lpwstr>
  </property>
</Properties>
</file>