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3D1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hanging="10" w:firstLineChars="0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/>
          <w:spacing w:val="2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44"/>
          <w:szCs w:val="44"/>
          <w:lang w:eastAsia="zh-CN"/>
        </w:rPr>
        <w:t>沈阳市浑南生态环境分局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44"/>
          <w:szCs w:val="44"/>
        </w:rPr>
        <w:t>党政主要负责人履行推进法治建设</w:t>
      </w:r>
    </w:p>
    <w:p w14:paraId="0B4AE3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hanging="10" w:firstLineChars="0"/>
        <w:jc w:val="center"/>
        <w:textAlignment w:val="baseline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19"/>
          <w:sz w:val="44"/>
          <w:szCs w:val="44"/>
        </w:rPr>
        <w:t>第一责任人职责清单</w:t>
      </w:r>
    </w:p>
    <w:p w14:paraId="709DE9BB">
      <w:pPr>
        <w:spacing w:line="306" w:lineRule="auto"/>
        <w:rPr>
          <w:rFonts w:ascii="Arial"/>
          <w:sz w:val="21"/>
        </w:rPr>
      </w:pPr>
    </w:p>
    <w:p w14:paraId="146A25ED">
      <w:pPr>
        <w:spacing w:line="307" w:lineRule="auto"/>
        <w:rPr>
          <w:rFonts w:ascii="Arial"/>
          <w:sz w:val="32"/>
          <w:szCs w:val="32"/>
        </w:rPr>
      </w:pPr>
    </w:p>
    <w:p w14:paraId="015CBE4B">
      <w:pPr>
        <w:spacing w:line="360" w:lineRule="auto"/>
        <w:ind w:firstLine="700" w:firstLineChars="200"/>
        <w:rPr>
          <w:rFonts w:ascii="仿宋" w:hAnsi="仿宋" w:eastAsia="仿宋" w:cs="仿宋"/>
          <w:spacing w:val="15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为深入贯彻习近平法治思想，持续推动党政主要负责人</w:t>
      </w:r>
      <w:r>
        <w:rPr>
          <w:rFonts w:ascii="仿宋" w:hAnsi="仿宋" w:eastAsia="仿宋" w:cs="仿宋"/>
          <w:spacing w:val="17"/>
          <w:sz w:val="32"/>
          <w:szCs w:val="32"/>
        </w:rPr>
        <w:t>切实履行推进法治建设第一责任人职责，根据中共中央办公厅、国务院办公厅《党政主要负责人履行推进法治建设第一</w:t>
      </w:r>
      <w:r>
        <w:rPr>
          <w:rFonts w:ascii="仿宋" w:hAnsi="仿宋" w:eastAsia="仿宋" w:cs="仿宋"/>
          <w:spacing w:val="23"/>
          <w:sz w:val="32"/>
          <w:szCs w:val="32"/>
        </w:rPr>
        <w:t>责任人职责规定》,省委依法治省委《辽宁省党政主要</w:t>
      </w:r>
      <w:r>
        <w:rPr>
          <w:rFonts w:ascii="仿宋" w:hAnsi="仿宋" w:eastAsia="仿宋" w:cs="仿宋"/>
          <w:spacing w:val="22"/>
          <w:sz w:val="32"/>
          <w:szCs w:val="32"/>
        </w:rPr>
        <w:t>负责</w:t>
      </w:r>
      <w:r>
        <w:rPr>
          <w:rFonts w:ascii="仿宋" w:hAnsi="仿宋" w:eastAsia="仿宋" w:cs="仿宋"/>
          <w:spacing w:val="21"/>
          <w:sz w:val="32"/>
          <w:szCs w:val="32"/>
        </w:rPr>
        <w:t>人履行推进法治建设第一责任人职责清单》,市委全面依法</w:t>
      </w:r>
      <w:r>
        <w:rPr>
          <w:rFonts w:ascii="仿宋" w:hAnsi="仿宋" w:eastAsia="仿宋" w:cs="仿宋"/>
          <w:spacing w:val="17"/>
          <w:sz w:val="32"/>
          <w:szCs w:val="32"/>
        </w:rPr>
        <w:t>治市委员会印发《沈阳市党政主要负责人履行推进法治</w:t>
      </w:r>
      <w:r>
        <w:rPr>
          <w:rFonts w:ascii="仿宋" w:hAnsi="仿宋" w:eastAsia="仿宋" w:cs="仿宋"/>
          <w:spacing w:val="16"/>
          <w:sz w:val="32"/>
          <w:szCs w:val="32"/>
        </w:rPr>
        <w:t>建设</w:t>
      </w:r>
      <w:r>
        <w:rPr>
          <w:rFonts w:ascii="仿宋" w:hAnsi="仿宋" w:eastAsia="仿宋" w:cs="仿宋"/>
          <w:spacing w:val="23"/>
          <w:sz w:val="32"/>
          <w:szCs w:val="32"/>
        </w:rPr>
        <w:t>第一责任人职责清单》,</w:t>
      </w:r>
      <w:r>
        <w:rPr>
          <w:rFonts w:hint="eastAsia" w:ascii="仿宋" w:hAnsi="仿宋" w:eastAsia="仿宋" w:cs="仿宋"/>
          <w:spacing w:val="23"/>
          <w:sz w:val="32"/>
          <w:szCs w:val="32"/>
          <w:lang w:eastAsia="zh-CN"/>
        </w:rPr>
        <w:t>浑南</w:t>
      </w:r>
      <w:r>
        <w:rPr>
          <w:rFonts w:hint="eastAsia" w:ascii="仿宋" w:hAnsi="仿宋" w:eastAsia="仿宋" w:cs="仿宋"/>
          <w:spacing w:val="21"/>
          <w:sz w:val="32"/>
          <w:szCs w:val="32"/>
          <w:lang w:eastAsia="zh-CN"/>
        </w:rPr>
        <w:t>区</w:t>
      </w:r>
      <w:r>
        <w:rPr>
          <w:rFonts w:ascii="仿宋" w:hAnsi="仿宋" w:eastAsia="仿宋" w:cs="仿宋"/>
          <w:spacing w:val="21"/>
          <w:sz w:val="32"/>
          <w:szCs w:val="32"/>
        </w:rPr>
        <w:t>委法</w:t>
      </w:r>
      <w:r>
        <w:rPr>
          <w:rFonts w:ascii="仿宋" w:hAnsi="仿宋" w:eastAsia="仿宋" w:cs="仿宋"/>
          <w:spacing w:val="17"/>
          <w:sz w:val="32"/>
          <w:szCs w:val="32"/>
        </w:rPr>
        <w:t>治</w:t>
      </w:r>
      <w:r>
        <w:rPr>
          <w:rFonts w:hint="eastAsia" w:ascii="仿宋" w:hAnsi="仿宋" w:eastAsia="仿宋" w:cs="仿宋"/>
          <w:spacing w:val="17"/>
          <w:sz w:val="32"/>
          <w:szCs w:val="32"/>
          <w:lang w:eastAsia="zh-CN"/>
        </w:rPr>
        <w:t>建设</w:t>
      </w:r>
      <w:r>
        <w:rPr>
          <w:rFonts w:ascii="仿宋" w:hAnsi="仿宋" w:eastAsia="仿宋" w:cs="仿宋"/>
          <w:spacing w:val="17"/>
          <w:sz w:val="32"/>
          <w:szCs w:val="32"/>
        </w:rPr>
        <w:t>委员会印发《</w:t>
      </w:r>
      <w:r>
        <w:rPr>
          <w:rFonts w:ascii="仿宋" w:hAnsi="仿宋" w:eastAsia="仿宋" w:cs="仿宋"/>
          <w:spacing w:val="7"/>
          <w:sz w:val="32"/>
          <w:szCs w:val="32"/>
        </w:rPr>
        <w:t>浑南区党政主要负责人履行推进法治建设第一责任</w:t>
      </w:r>
      <w:r>
        <w:rPr>
          <w:rFonts w:ascii="仿宋" w:hAnsi="仿宋" w:eastAsia="仿宋" w:cs="仿宋"/>
          <w:spacing w:val="12"/>
          <w:sz w:val="32"/>
          <w:szCs w:val="32"/>
        </w:rPr>
        <w:t>人职责清单</w:t>
      </w:r>
      <w:r>
        <w:rPr>
          <w:rFonts w:ascii="仿宋" w:hAnsi="仿宋" w:eastAsia="仿宋" w:cs="仿宋"/>
          <w:spacing w:val="23"/>
          <w:sz w:val="32"/>
          <w:szCs w:val="32"/>
        </w:rPr>
        <w:t>》</w:t>
      </w:r>
      <w:r>
        <w:rPr>
          <w:rFonts w:hint="eastAsia" w:ascii="仿宋" w:hAnsi="仿宋" w:eastAsia="仿宋" w:cs="仿宋"/>
          <w:spacing w:val="23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23"/>
          <w:sz w:val="32"/>
          <w:szCs w:val="32"/>
        </w:rPr>
        <w:t>结合浑南</w:t>
      </w:r>
      <w:r>
        <w:rPr>
          <w:rFonts w:hint="eastAsia" w:ascii="仿宋" w:hAnsi="仿宋" w:eastAsia="仿宋" w:cs="仿宋"/>
          <w:spacing w:val="23"/>
          <w:sz w:val="32"/>
          <w:szCs w:val="32"/>
          <w:lang w:eastAsia="zh-CN"/>
        </w:rPr>
        <w:t>生态环境分局工作</w:t>
      </w:r>
      <w:r>
        <w:rPr>
          <w:rFonts w:ascii="仿宋" w:hAnsi="仿宋" w:eastAsia="仿宋" w:cs="仿宋"/>
          <w:spacing w:val="23"/>
          <w:sz w:val="32"/>
          <w:szCs w:val="32"/>
        </w:rPr>
        <w:t>实际，制定浑南区</w:t>
      </w:r>
      <w:r>
        <w:rPr>
          <w:rFonts w:hint="eastAsia" w:ascii="仿宋" w:hAnsi="仿宋" w:eastAsia="仿宋" w:cs="仿宋"/>
          <w:spacing w:val="23"/>
          <w:sz w:val="32"/>
          <w:szCs w:val="32"/>
          <w:lang w:eastAsia="zh-CN"/>
        </w:rPr>
        <w:t>生态环境分局</w:t>
      </w:r>
      <w:r>
        <w:rPr>
          <w:rFonts w:ascii="仿宋" w:hAnsi="仿宋" w:eastAsia="仿宋" w:cs="仿宋"/>
          <w:spacing w:val="22"/>
          <w:sz w:val="32"/>
          <w:szCs w:val="32"/>
        </w:rPr>
        <w:t>党政主</w:t>
      </w:r>
      <w:r>
        <w:rPr>
          <w:rFonts w:ascii="仿宋" w:hAnsi="仿宋" w:eastAsia="仿宋" w:cs="仿宋"/>
          <w:spacing w:val="16"/>
          <w:sz w:val="32"/>
          <w:szCs w:val="32"/>
        </w:rPr>
        <w:t>要负责人履行推进法治建设第一责任人职责清</w:t>
      </w:r>
      <w:r>
        <w:rPr>
          <w:rFonts w:ascii="仿宋" w:hAnsi="仿宋" w:eastAsia="仿宋" w:cs="仿宋"/>
          <w:spacing w:val="15"/>
          <w:sz w:val="32"/>
          <w:szCs w:val="32"/>
        </w:rPr>
        <w:t>单如下。</w:t>
      </w:r>
    </w:p>
    <w:p w14:paraId="03D8553D">
      <w:pPr>
        <w:spacing w:line="360" w:lineRule="auto"/>
        <w:ind w:firstLine="691" w:firstLineChars="200"/>
        <w:rPr>
          <w:rFonts w:ascii="黑体" w:hAnsi="黑体" w:eastAsia="黑体" w:cs="黑体"/>
          <w:b/>
          <w:bCs/>
          <w:spacing w:val="12"/>
          <w:sz w:val="32"/>
          <w:szCs w:val="32"/>
        </w:rPr>
      </w:pPr>
      <w:r>
        <w:rPr>
          <w:rFonts w:ascii="黑体" w:hAnsi="黑体" w:eastAsia="黑体" w:cs="黑体"/>
          <w:b/>
          <w:bCs/>
          <w:spacing w:val="12"/>
          <w:sz w:val="32"/>
          <w:szCs w:val="32"/>
        </w:rPr>
        <w:t>一</w:t>
      </w:r>
      <w:r>
        <w:rPr>
          <w:rFonts w:ascii="黑体" w:hAnsi="黑体" w:eastAsia="黑体" w:cs="黑体"/>
          <w:spacing w:val="-81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12"/>
          <w:sz w:val="32"/>
          <w:szCs w:val="32"/>
        </w:rPr>
        <w:t>、严格遵循基本原则，确保正确政治方向</w:t>
      </w:r>
    </w:p>
    <w:p w14:paraId="0C337859">
      <w:pPr>
        <w:spacing w:line="360" w:lineRule="auto"/>
        <w:ind w:firstLine="700" w:firstLineChars="200"/>
        <w:rPr>
          <w:rFonts w:hint="eastAsia" w:ascii="仿宋" w:hAnsi="仿宋" w:eastAsia="仿宋" w:cs="仿宋"/>
          <w:spacing w:val="1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5"/>
          <w:sz w:val="32"/>
          <w:szCs w:val="32"/>
          <w:lang w:eastAsia="zh-CN"/>
        </w:rPr>
        <w:t>党政主要负责人履行推进法治建设第一责任人职责，必须遵循以下原则：</w:t>
      </w:r>
    </w:p>
    <w:p w14:paraId="315C71C5">
      <w:pPr>
        <w:numPr>
          <w:ilvl w:val="0"/>
          <w:numId w:val="1"/>
        </w:numPr>
        <w:spacing w:line="360" w:lineRule="auto"/>
        <w:ind w:firstLine="700" w:firstLineChars="200"/>
        <w:rPr>
          <w:rFonts w:hint="eastAsia" w:ascii="仿宋" w:hAnsi="仿宋" w:eastAsia="仿宋" w:cs="仿宋"/>
          <w:spacing w:val="1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5"/>
          <w:sz w:val="32"/>
          <w:szCs w:val="32"/>
          <w:lang w:eastAsia="zh-CN"/>
        </w:rPr>
        <w:t>坚持带头深入学习贯彻习近平法治思想，贯彻落实习近平总书记关于法治建设的得要指示批示精神；</w:t>
      </w:r>
    </w:p>
    <w:p w14:paraId="583D640A">
      <w:pPr>
        <w:numPr>
          <w:ilvl w:val="0"/>
          <w:numId w:val="1"/>
        </w:numPr>
        <w:spacing w:line="360" w:lineRule="auto"/>
        <w:ind w:firstLine="700" w:firstLineChars="200"/>
        <w:rPr>
          <w:rFonts w:hint="eastAsia" w:ascii="仿宋" w:hAnsi="仿宋" w:eastAsia="仿宋" w:cs="仿宋"/>
          <w:spacing w:val="1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5"/>
          <w:sz w:val="32"/>
          <w:szCs w:val="32"/>
          <w:lang w:eastAsia="zh-CN"/>
        </w:rPr>
        <w:t>坚持党的领导、人民当家作主、依法治国有机统一；</w:t>
      </w:r>
    </w:p>
    <w:p w14:paraId="47948E01">
      <w:pPr>
        <w:numPr>
          <w:ilvl w:val="0"/>
          <w:numId w:val="1"/>
        </w:numPr>
        <w:spacing w:line="360" w:lineRule="auto"/>
        <w:ind w:firstLine="700" w:firstLineChars="200"/>
        <w:rPr>
          <w:rFonts w:hint="eastAsia" w:ascii="仿宋" w:hAnsi="仿宋" w:eastAsia="仿宋" w:cs="仿宋"/>
          <w:spacing w:val="1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5"/>
          <w:sz w:val="32"/>
          <w:szCs w:val="32"/>
          <w:lang w:eastAsia="zh-CN"/>
        </w:rPr>
        <w:t>坚持宪法法律至上，反对以言代法、以权压法、徇私枉法；</w:t>
      </w:r>
    </w:p>
    <w:p w14:paraId="651444B9">
      <w:pPr>
        <w:numPr>
          <w:ilvl w:val="0"/>
          <w:numId w:val="1"/>
        </w:numPr>
        <w:spacing w:line="360" w:lineRule="auto"/>
        <w:ind w:firstLine="700" w:firstLineChars="200"/>
        <w:rPr>
          <w:rFonts w:hint="eastAsia" w:ascii="仿宋" w:hAnsi="仿宋" w:eastAsia="仿宋" w:cs="仿宋"/>
          <w:spacing w:val="1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5"/>
          <w:sz w:val="32"/>
          <w:szCs w:val="32"/>
          <w:lang w:eastAsia="zh-CN"/>
        </w:rPr>
        <w:t>坚持统筹协调，做到依法治国、依法执政、依法行政共同推进，法治国家、法治政府、法治社会一体建设；</w:t>
      </w:r>
    </w:p>
    <w:p w14:paraId="4F2309A2">
      <w:pPr>
        <w:numPr>
          <w:ilvl w:val="0"/>
          <w:numId w:val="1"/>
        </w:numPr>
        <w:spacing w:line="360" w:lineRule="auto"/>
        <w:ind w:firstLine="700" w:firstLineChars="200"/>
        <w:rPr>
          <w:rFonts w:hint="eastAsia" w:ascii="仿宋" w:hAnsi="仿宋" w:eastAsia="仿宋" w:cs="仿宋"/>
          <w:spacing w:val="1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5"/>
          <w:sz w:val="32"/>
          <w:szCs w:val="32"/>
          <w:lang w:eastAsia="zh-CN"/>
        </w:rPr>
        <w:t>坚持权责一致，确保有权必有责、有责要担当、失责必追究；</w:t>
      </w:r>
    </w:p>
    <w:p w14:paraId="37FBE5F1">
      <w:pPr>
        <w:numPr>
          <w:ilvl w:val="0"/>
          <w:numId w:val="1"/>
        </w:numPr>
        <w:spacing w:line="360" w:lineRule="auto"/>
        <w:ind w:firstLine="700" w:firstLineChars="200"/>
        <w:rPr>
          <w:rFonts w:hint="eastAsia" w:ascii="仿宋" w:hAnsi="仿宋" w:eastAsia="仿宋" w:cs="仿宋"/>
          <w:spacing w:val="1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5"/>
          <w:sz w:val="32"/>
          <w:szCs w:val="32"/>
          <w:lang w:eastAsia="zh-CN"/>
        </w:rPr>
        <w:t>坚持以身作则、以上率下，带头尊法学法守法用法。</w:t>
      </w:r>
    </w:p>
    <w:p w14:paraId="27408057">
      <w:pPr>
        <w:spacing w:line="360" w:lineRule="auto"/>
        <w:ind w:firstLine="691" w:firstLineChars="200"/>
        <w:rPr>
          <w:rFonts w:hint="eastAsia" w:ascii="黑体" w:hAnsi="黑体" w:eastAsia="黑体" w:cs="黑体"/>
          <w:b/>
          <w:bCs/>
          <w:spacing w:val="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12"/>
          <w:sz w:val="32"/>
          <w:szCs w:val="32"/>
          <w:lang w:val="en-US" w:eastAsia="zh-CN"/>
        </w:rPr>
        <w:t>二、严抓责任落实，坚决做到以上率下</w:t>
      </w:r>
    </w:p>
    <w:p w14:paraId="68F726EE">
      <w:pPr>
        <w:numPr>
          <w:ilvl w:val="0"/>
          <w:numId w:val="0"/>
        </w:numPr>
        <w:spacing w:line="360" w:lineRule="auto"/>
        <w:ind w:left="0" w:leftChars="0" w:firstLine="763" w:firstLineChars="218"/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党政主要负责人作为推进法治建设第一责任人，应当做到：</w:t>
      </w:r>
    </w:p>
    <w:p w14:paraId="6120DE87">
      <w:pPr>
        <w:numPr>
          <w:ilvl w:val="0"/>
          <w:numId w:val="2"/>
        </w:numPr>
        <w:spacing w:line="360" w:lineRule="auto"/>
        <w:ind w:left="0" w:leftChars="0" w:firstLine="763" w:firstLineChars="218"/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切实履行依法治国重要组织者、推动者和实践者的职责，推动贯彻落实党中央、国务院关于法治建设的重大决策部署；</w:t>
      </w:r>
    </w:p>
    <w:p w14:paraId="1FDF026B">
      <w:pPr>
        <w:numPr>
          <w:ilvl w:val="0"/>
          <w:numId w:val="2"/>
        </w:numPr>
        <w:spacing w:line="360" w:lineRule="auto"/>
        <w:ind w:left="0" w:leftChars="0" w:firstLine="763" w:firstLineChars="218"/>
        <w:rPr>
          <w:rFonts w:hint="default" w:ascii="仿宋" w:hAnsi="仿宋" w:eastAsia="仿宋" w:cs="仿宋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全面推进严格执法、公正司法、全民守法；</w:t>
      </w:r>
    </w:p>
    <w:p w14:paraId="3D5261F4">
      <w:pPr>
        <w:numPr>
          <w:ilvl w:val="0"/>
          <w:numId w:val="2"/>
        </w:numPr>
        <w:spacing w:line="360" w:lineRule="auto"/>
        <w:ind w:left="0" w:leftChars="0" w:firstLine="763" w:firstLineChars="218"/>
        <w:rPr>
          <w:rFonts w:hint="default" w:ascii="仿宋" w:hAnsi="仿宋" w:eastAsia="仿宋" w:cs="仿宋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自觉运用法治思维和法治方式深化改革、推动发展、化解矛盾、维护稳定、应对风险；</w:t>
      </w:r>
    </w:p>
    <w:p w14:paraId="1CEDD57E">
      <w:pPr>
        <w:numPr>
          <w:ilvl w:val="0"/>
          <w:numId w:val="2"/>
        </w:numPr>
        <w:spacing w:line="360" w:lineRule="auto"/>
        <w:ind w:left="0" w:leftChars="0" w:firstLine="763" w:firstLineChars="218"/>
        <w:rPr>
          <w:rFonts w:hint="default" w:ascii="仿宋" w:hAnsi="仿宋" w:eastAsia="仿宋" w:cs="仿宋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切实履行法治政府建设第一责任人职责，结合年度生态环境保护重点任务</w:t>
      </w:r>
      <w:bookmarkStart w:id="0" w:name="_GoBack"/>
      <w:bookmarkEnd w:id="0"/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安排部署依法治污，及时研究解决有关重大问题压实工作责任，加强督为客户落实。</w:t>
      </w:r>
    </w:p>
    <w:p w14:paraId="20848340">
      <w:pPr>
        <w:numPr>
          <w:ilvl w:val="0"/>
          <w:numId w:val="2"/>
        </w:numPr>
        <w:spacing w:line="360" w:lineRule="auto"/>
        <w:ind w:left="0" w:leftChars="0" w:firstLine="763" w:firstLineChars="218"/>
        <w:rPr>
          <w:rFonts w:hint="default" w:ascii="仿宋" w:hAnsi="仿宋" w:eastAsia="仿宋" w:cs="仿宋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对法治建设重要工作亲自部署、重大问题亲自过问、重点环节亲自协调、重要任务亲自督办，把生态环境保护工作纳入法治化轨道；</w:t>
      </w:r>
    </w:p>
    <w:p w14:paraId="3FEE8A93">
      <w:pPr>
        <w:numPr>
          <w:ilvl w:val="0"/>
          <w:numId w:val="2"/>
        </w:numPr>
        <w:spacing w:line="360" w:lineRule="auto"/>
        <w:ind w:left="0" w:leftChars="0" w:firstLine="763" w:firstLineChars="218"/>
        <w:rPr>
          <w:rFonts w:hint="default" w:ascii="仿宋" w:hAnsi="仿宋" w:eastAsia="仿宋" w:cs="仿宋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加强生态环境保护法治建设，健全完善党领导法治建设体制机制，提升法治工作能力和保障水平。</w:t>
      </w:r>
    </w:p>
    <w:p w14:paraId="3EB394B9">
      <w:pPr>
        <w:spacing w:line="360" w:lineRule="auto"/>
        <w:ind w:firstLine="691" w:firstLineChars="200"/>
        <w:rPr>
          <w:rFonts w:hint="eastAsia" w:ascii="黑体" w:hAnsi="黑体" w:eastAsia="黑体" w:cs="黑体"/>
          <w:b/>
          <w:bCs/>
          <w:spacing w:val="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12"/>
          <w:sz w:val="32"/>
          <w:szCs w:val="32"/>
          <w:lang w:val="en-US" w:eastAsia="zh-CN"/>
        </w:rPr>
        <w:t>三、严格对标对表，确保实现高质量推进</w:t>
      </w:r>
    </w:p>
    <w:p w14:paraId="18E0A066">
      <w:pPr>
        <w:numPr>
          <w:ilvl w:val="0"/>
          <w:numId w:val="0"/>
        </w:numPr>
        <w:spacing w:line="360" w:lineRule="auto"/>
        <w:ind w:left="0" w:leftChars="0" w:firstLine="763" w:firstLineChars="218"/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（一）推动履行法治政府建设主体职责，加强对生态环境保护法治政府建设的组织领导，研究解决法治政府建设有关重大问题，为推进生态环境保护法治建设提供保障，创造条件。</w:t>
      </w:r>
    </w:p>
    <w:p w14:paraId="7324F799">
      <w:pPr>
        <w:numPr>
          <w:ilvl w:val="0"/>
          <w:numId w:val="0"/>
        </w:numPr>
        <w:spacing w:line="360" w:lineRule="auto"/>
        <w:ind w:left="0" w:leftChars="0" w:firstLine="763" w:firstLineChars="218"/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1、推动建立健全法治政府建设重要工作、重大问题研究解决、协调推进机制，研究解决生态环境保护法治政府建设中的重大问题，推进法治政府建设各项工作全面深入开展。</w:t>
      </w:r>
    </w:p>
    <w:p w14:paraId="3DAA6914">
      <w:pPr>
        <w:numPr>
          <w:ilvl w:val="0"/>
          <w:numId w:val="0"/>
        </w:numPr>
        <w:spacing w:line="360" w:lineRule="auto"/>
        <w:ind w:left="0" w:leftChars="0" w:firstLine="763" w:firstLineChars="218"/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2、严格执行重大行政决策法定程序，全面推进政务公开。</w:t>
      </w:r>
    </w:p>
    <w:p w14:paraId="073700D4">
      <w:pPr>
        <w:numPr>
          <w:ilvl w:val="0"/>
          <w:numId w:val="0"/>
        </w:numPr>
        <w:spacing w:line="360" w:lineRule="auto"/>
        <w:ind w:left="0" w:leftChars="0" w:firstLine="763" w:firstLineChars="218"/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3、严格遵守《政府信息公开条例》，完善落实政府信息公开制度，及时回应人民群众关切的问题。</w:t>
      </w:r>
    </w:p>
    <w:p w14:paraId="384EFFDE">
      <w:pPr>
        <w:numPr>
          <w:ilvl w:val="0"/>
          <w:numId w:val="0"/>
        </w:numPr>
        <w:spacing w:line="360" w:lineRule="auto"/>
        <w:ind w:left="0" w:leftChars="0" w:firstLine="763" w:firstLineChars="218"/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4、坚持依法行政、依法推进、依法保护，以法律武器治理环境污染，用法治力量保护生态环境，建立健全依法推进污染防治、风险防范、执法监管等工作机制。</w:t>
      </w:r>
    </w:p>
    <w:p w14:paraId="0D2A3FDA">
      <w:pPr>
        <w:numPr>
          <w:ilvl w:val="0"/>
          <w:numId w:val="0"/>
        </w:numPr>
        <w:spacing w:line="360" w:lineRule="auto"/>
        <w:ind w:left="0" w:leftChars="0" w:firstLine="763" w:firstLineChars="218"/>
        <w:rPr>
          <w:rFonts w:hint="default" w:ascii="仿宋" w:hAnsi="仿宋" w:eastAsia="仿宋" w:cs="仿宋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5、严格执行生态环境部门权责清单制度。</w:t>
      </w:r>
    </w:p>
    <w:p w14:paraId="7437597C">
      <w:pPr>
        <w:numPr>
          <w:ilvl w:val="0"/>
          <w:numId w:val="0"/>
        </w:numPr>
        <w:spacing w:line="360" w:lineRule="auto"/>
        <w:ind w:left="0" w:leftChars="0" w:firstLine="763" w:firstLineChars="218"/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（二）依法全面履行政府职能，推进行政执法责任制落实，推动严格规范公正文明执法。</w:t>
      </w:r>
    </w:p>
    <w:p w14:paraId="55A6AD53">
      <w:pPr>
        <w:numPr>
          <w:ilvl w:val="0"/>
          <w:numId w:val="0"/>
        </w:numPr>
        <w:spacing w:line="360" w:lineRule="auto"/>
        <w:ind w:left="0" w:leftChars="0" w:firstLine="763" w:firstLineChars="218"/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1、深化行政审批制度改革，大力推进简政放权，推行权责清单、负面清单制度并实行动态管理，推进机构、职能、权限、程序、责任法定化。</w:t>
      </w:r>
    </w:p>
    <w:p w14:paraId="278C7270">
      <w:pPr>
        <w:numPr>
          <w:ilvl w:val="0"/>
          <w:numId w:val="0"/>
        </w:numPr>
        <w:spacing w:line="360" w:lineRule="auto"/>
        <w:ind w:left="0" w:leftChars="0" w:firstLine="763" w:firstLineChars="218"/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2、全面严格范实行政执法公示制度、执法全过程记录制度、重大行政执法决事实上法制审核制度，规范行政执法行为。</w:t>
      </w:r>
    </w:p>
    <w:p w14:paraId="5E8C3F97">
      <w:pPr>
        <w:numPr>
          <w:ilvl w:val="0"/>
          <w:numId w:val="0"/>
        </w:numPr>
        <w:spacing w:line="360" w:lineRule="auto"/>
        <w:ind w:left="0" w:leftChars="0" w:firstLine="763" w:firstLineChars="218"/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3、加强重点领域行政执法力度，完善行政执法程序，规范执法行为，创新社会治理，优化公共服务。</w:t>
      </w:r>
    </w:p>
    <w:p w14:paraId="56B672E0">
      <w:pPr>
        <w:numPr>
          <w:ilvl w:val="0"/>
          <w:numId w:val="0"/>
        </w:numPr>
        <w:spacing w:line="360" w:lineRule="auto"/>
        <w:ind w:left="0" w:leftChars="0" w:firstLine="763" w:firstLineChars="218"/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4、加强和规范事中事后监管，推进“双随机、一公开”监管、“互联网+”监管和信用监管，全面提升生态环境主管部门公正监管水平和科学监管效能。</w:t>
      </w:r>
    </w:p>
    <w:p w14:paraId="01AF31C2">
      <w:pPr>
        <w:numPr>
          <w:ilvl w:val="0"/>
          <w:numId w:val="0"/>
        </w:numPr>
        <w:spacing w:line="360" w:lineRule="auto"/>
        <w:ind w:left="0" w:leftChars="0" w:firstLine="763" w:firstLineChars="218"/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5、推进行政执法责任制全面落实，加强行政执法保障和监督。推动健全行政执法与刑事司法衔接机制。</w:t>
      </w:r>
    </w:p>
    <w:p w14:paraId="084D2829">
      <w:pPr>
        <w:numPr>
          <w:ilvl w:val="0"/>
          <w:numId w:val="0"/>
        </w:numPr>
        <w:spacing w:line="360" w:lineRule="auto"/>
        <w:ind w:left="0" w:leftChars="0" w:firstLine="763" w:firstLineChars="218"/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（三）推动完善生态环境部门层级监督和专门监督，纠正行政不作为、乱作为。</w:t>
      </w:r>
    </w:p>
    <w:p w14:paraId="327DC452">
      <w:pPr>
        <w:numPr>
          <w:ilvl w:val="0"/>
          <w:numId w:val="0"/>
        </w:numPr>
        <w:spacing w:line="360" w:lineRule="auto"/>
        <w:ind w:left="0" w:leftChars="0" w:firstLine="763" w:firstLineChars="218"/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1、推动落实生态环境部门工作规则，督促领导班子其他成员依法行政，形成办事依法、遇事找法、解决问题用法、化解矛盾靠法的思维方式和工作方法。</w:t>
      </w:r>
    </w:p>
    <w:p w14:paraId="3963270D">
      <w:pPr>
        <w:numPr>
          <w:ilvl w:val="0"/>
          <w:numId w:val="0"/>
        </w:numPr>
        <w:spacing w:line="360" w:lineRule="auto"/>
        <w:ind w:left="0" w:leftChars="0" w:firstLine="763" w:firstLineChars="218"/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2、支持行政复议工作，带头自觉履行行政复议决定。推动发挥行政复议在化解行政争议、纠正违法和不当行政行为中的作用。</w:t>
      </w:r>
    </w:p>
    <w:p w14:paraId="5335CF7D">
      <w:pPr>
        <w:numPr>
          <w:ilvl w:val="0"/>
          <w:numId w:val="0"/>
        </w:numPr>
        <w:spacing w:line="360" w:lineRule="auto"/>
        <w:ind w:left="0" w:leftChars="0" w:firstLine="763" w:firstLineChars="218"/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（四）自觉维护司法权威，严格落实行政机关负责人出庭应诉、支持法院受理行政案件、尊重并执行法院生效裁判等相关制度。</w:t>
      </w:r>
    </w:p>
    <w:p w14:paraId="1BEE0641">
      <w:pPr>
        <w:numPr>
          <w:ilvl w:val="0"/>
          <w:numId w:val="0"/>
        </w:numPr>
        <w:spacing w:line="360" w:lineRule="auto"/>
        <w:ind w:left="0" w:leftChars="0" w:firstLine="763" w:firstLineChars="218"/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1、支持人民法院依法受理行政案件，支持检察机关提起公益诉讼，保障公民、法人和其他组织的合法权益。</w:t>
      </w:r>
    </w:p>
    <w:p w14:paraId="4D6C5F8D">
      <w:pPr>
        <w:numPr>
          <w:ilvl w:val="0"/>
          <w:numId w:val="0"/>
        </w:numPr>
        <w:spacing w:line="360" w:lineRule="auto"/>
        <w:ind w:left="0" w:leftChars="0" w:firstLine="763" w:firstLineChars="218"/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2、</w:t>
      </w:r>
      <w:r>
        <w:rPr>
          <w:rFonts w:ascii="仿宋" w:hAnsi="仿宋" w:eastAsia="仿宋" w:cs="仿宋"/>
          <w:spacing w:val="7"/>
          <w:sz w:val="32"/>
          <w:szCs w:val="32"/>
        </w:rPr>
        <w:t>推动贯彻落实《辽宁省加强和改进行政应诉工作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实施办法》,严格执行《关于加强沈阳市府院联动实施意</w:t>
      </w:r>
      <w:r>
        <w:rPr>
          <w:rFonts w:ascii="仿宋" w:hAnsi="仿宋" w:eastAsia="仿宋" w:cs="仿宋"/>
          <w:spacing w:val="-5"/>
          <w:sz w:val="32"/>
          <w:szCs w:val="32"/>
        </w:rPr>
        <w:t>见》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《沈阳市行政机关负责人出庭应诉工作实施细则》《浑南区</w:t>
      </w:r>
      <w:r>
        <w:rPr>
          <w:rFonts w:ascii="仿宋" w:hAnsi="仿宋" w:eastAsia="仿宋" w:cs="仿宋"/>
          <w:spacing w:val="-8"/>
          <w:sz w:val="32"/>
          <w:szCs w:val="32"/>
        </w:rPr>
        <w:t>行</w:t>
      </w: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政应诉工作规则》,规范行政机关依法出庭应诉工作，加强应诉质量，强化应诉能力培训。</w:t>
      </w:r>
    </w:p>
    <w:p w14:paraId="6C39746D">
      <w:pPr>
        <w:numPr>
          <w:ilvl w:val="0"/>
          <w:numId w:val="0"/>
        </w:numPr>
        <w:spacing w:line="360" w:lineRule="auto"/>
        <w:ind w:left="0" w:leftChars="0" w:firstLine="763" w:firstLineChars="218"/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3、支持依法及全面履行以行政机关为被执行人的民事、行政案件生效裁判。</w:t>
      </w:r>
    </w:p>
    <w:p w14:paraId="0064C23F">
      <w:pPr>
        <w:numPr>
          <w:ilvl w:val="0"/>
          <w:numId w:val="0"/>
        </w:numPr>
        <w:spacing w:line="360" w:lineRule="auto"/>
        <w:ind w:left="0" w:leftChars="0" w:firstLine="763" w:firstLineChars="218"/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（五）完善行政机关工作人员学法用法制度，推支落实“谁执法谁普法”普法责任制。</w:t>
      </w:r>
    </w:p>
    <w:p w14:paraId="337C6961">
      <w:pPr>
        <w:numPr>
          <w:ilvl w:val="0"/>
          <w:numId w:val="0"/>
        </w:numPr>
        <w:spacing w:line="360" w:lineRule="auto"/>
        <w:ind w:left="0" w:leftChars="0" w:firstLine="763" w:firstLineChars="218"/>
        <w:rPr>
          <w:rFonts w:hint="default" w:ascii="仿宋" w:hAnsi="仿宋" w:eastAsia="仿宋" w:cs="仿宋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1、加强生态环境执法工作人员法律知识培训，通过集中培训、法治讲座、网上学法等多种形式，提高行政机关工作人员法律素养和工作能力。</w:t>
      </w:r>
    </w:p>
    <w:p w14:paraId="0D1EF319">
      <w:pPr>
        <w:numPr>
          <w:ilvl w:val="0"/>
          <w:numId w:val="0"/>
        </w:numPr>
        <w:spacing w:line="360" w:lineRule="auto"/>
        <w:ind w:left="0" w:leftChars="0" w:firstLine="763" w:firstLineChars="218"/>
        <w:rPr>
          <w:rFonts w:hint="default" w:ascii="仿宋" w:hAnsi="仿宋" w:eastAsia="仿宋" w:cs="仿宋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2、加强社会主义法治文化建设，推动全社会弘扬法治精神。围绕“六五环境日”“五二二生物多样性日”等宣传活动，广泛宣传贯彻生态环境法律法规。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C411A4"/>
    <w:multiLevelType w:val="singleLevel"/>
    <w:tmpl w:val="7CC411A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DDDE13F"/>
    <w:multiLevelType w:val="singleLevel"/>
    <w:tmpl w:val="7DDDE13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ZTQ3ZmI1OTFmODUzNzgwMGRlNDBmMWZiZDQzMjEifQ=="/>
  </w:docVars>
  <w:rsids>
    <w:rsidRoot w:val="3EFA1584"/>
    <w:rsid w:val="287475B9"/>
    <w:rsid w:val="2A781693"/>
    <w:rsid w:val="32496BD7"/>
    <w:rsid w:val="3D3043A9"/>
    <w:rsid w:val="3EFA1584"/>
    <w:rsid w:val="509C25DA"/>
    <w:rsid w:val="5CEA3B43"/>
    <w:rsid w:val="73131D48"/>
    <w:rsid w:val="7A0E496C"/>
    <w:rsid w:val="7A4A24F3"/>
    <w:rsid w:val="7B5D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2090</Words>
  <Characters>2090</Characters>
  <Lines>0</Lines>
  <Paragraphs>0</Paragraphs>
  <TotalTime>7</TotalTime>
  <ScaleCrop>false</ScaleCrop>
  <LinksUpToDate>false</LinksUpToDate>
  <CharactersWithSpaces>2093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2023-05-25T01:47:00Z</dcterms:created>
  <dc:creator>微信用户</dc:creator>
  <cp:lastModifiedBy>杨洋</cp:lastModifiedBy>
  <dcterms:modified xsi:type="dcterms:W3CDTF">2024-12-04T06:06:44Z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3210EC19BB5E41BE9F956E19543DA194_13</vt:lpwstr>
  </property>
</Properties>
</file>