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C28E6">
      <w:pPr>
        <w:rPr>
          <w:rFonts w:ascii="宋体" w:hAnsi="宋体" w:cs="宋体"/>
          <w:b/>
          <w:bCs/>
          <w:sz w:val="44"/>
          <w:szCs w:val="44"/>
          <w:highlight w:val="none"/>
        </w:rPr>
      </w:pPr>
    </w:p>
    <w:p w14:paraId="3037B919">
      <w:pPr>
        <w:jc w:val="center"/>
        <w:rPr>
          <w:highlight w:val="none"/>
        </w:rPr>
      </w:pPr>
      <w:r>
        <w:rPr>
          <w:rFonts w:hint="eastAsia" w:ascii="宋体" w:hAnsi="宋体" w:cs="宋体"/>
          <w:b/>
          <w:bCs/>
          <w:sz w:val="44"/>
          <w:szCs w:val="44"/>
          <w:highlight w:val="none"/>
        </w:rPr>
        <w:t>关于印发沈阳知识产权服务业集聚区建设项目（第</w:t>
      </w:r>
      <w:r>
        <w:rPr>
          <w:rFonts w:hint="eastAsia" w:ascii="宋体" w:hAnsi="宋体" w:cs="宋体"/>
          <w:b/>
          <w:bCs/>
          <w:sz w:val="44"/>
          <w:szCs w:val="44"/>
          <w:highlight w:val="none"/>
          <w:lang w:val="en-US" w:eastAsia="zh-CN"/>
        </w:rPr>
        <w:t>四</w:t>
      </w:r>
      <w:r>
        <w:rPr>
          <w:rFonts w:hint="eastAsia" w:ascii="宋体" w:hAnsi="宋体" w:cs="宋体"/>
          <w:b/>
          <w:bCs/>
          <w:sz w:val="44"/>
          <w:szCs w:val="44"/>
          <w:highlight w:val="none"/>
        </w:rPr>
        <w:t>批）申报指南的通知</w:t>
      </w:r>
    </w:p>
    <w:p w14:paraId="36A0B174">
      <w:pPr>
        <w:spacing w:line="579" w:lineRule="exact"/>
        <w:rPr>
          <w:highlight w:val="none"/>
        </w:rPr>
      </w:pPr>
    </w:p>
    <w:p w14:paraId="2701B68E">
      <w:pPr>
        <w:spacing w:line="579" w:lineRule="exact"/>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各有关单位：</w:t>
      </w:r>
    </w:p>
    <w:p w14:paraId="0E3E2608">
      <w:pPr>
        <w:spacing w:line="579" w:lineRule="exact"/>
        <w:ind w:firstLine="640" w:firstLineChars="200"/>
        <w:rPr>
          <w:rFonts w:ascii="仿宋" w:hAnsi="仿宋" w:eastAsia="仿宋" w:cs="仿宋"/>
          <w:sz w:val="32"/>
          <w:szCs w:val="32"/>
          <w:highlight w:val="none"/>
        </w:rPr>
      </w:pPr>
      <w:r>
        <w:rPr>
          <w:rFonts w:hint="eastAsia" w:ascii="仿宋_GB2312" w:hAnsi="仿宋" w:eastAsia="仿宋_GB2312" w:cs="仿宋"/>
          <w:sz w:val="32"/>
          <w:szCs w:val="32"/>
          <w:highlight w:val="none"/>
        </w:rPr>
        <w:t>为落实</w:t>
      </w:r>
      <w:r>
        <w:rPr>
          <w:rFonts w:hint="eastAsia" w:ascii="仿宋_GB2312" w:hAnsi="仿宋" w:eastAsia="仿宋_GB2312" w:cs="仿宋"/>
          <w:kern w:val="0"/>
          <w:sz w:val="32"/>
          <w:szCs w:val="32"/>
          <w:highlight w:val="none"/>
          <w:lang w:eastAsia="zh-CN"/>
        </w:rPr>
        <w:t>《沈阳知识产权服务业集聚区建设专项资金管理办法（修订版）》（沈浑南政发〔2024〕6号）</w:t>
      </w:r>
      <w:r>
        <w:rPr>
          <w:rFonts w:hint="eastAsia" w:ascii="仿宋_GB2312" w:hAnsi="仿宋" w:eastAsia="仿宋_GB2312" w:cs="仿宋"/>
          <w:kern w:val="0"/>
          <w:sz w:val="32"/>
          <w:szCs w:val="32"/>
          <w:highlight w:val="none"/>
        </w:rPr>
        <w:t>等</w:t>
      </w:r>
      <w:r>
        <w:rPr>
          <w:rFonts w:hint="eastAsia" w:ascii="仿宋_GB2312" w:hAnsi="仿宋" w:eastAsia="仿宋_GB2312" w:cs="仿宋"/>
          <w:sz w:val="32"/>
          <w:szCs w:val="32"/>
          <w:highlight w:val="none"/>
        </w:rPr>
        <w:t>文件要求，进一步明确相关奖补政策的申请条件和办理程序，充分发挥政策的激励和引导作用，我局制定了沈阳知识产权服务业集聚区建设项目（第</w:t>
      </w:r>
      <w:r>
        <w:rPr>
          <w:rFonts w:hint="eastAsia" w:ascii="仿宋_GB2312" w:hAnsi="仿宋" w:eastAsia="仿宋_GB2312" w:cs="仿宋"/>
          <w:sz w:val="32"/>
          <w:szCs w:val="32"/>
          <w:highlight w:val="none"/>
          <w:lang w:val="en-US" w:eastAsia="zh-CN"/>
        </w:rPr>
        <w:t>四</w:t>
      </w:r>
      <w:r>
        <w:rPr>
          <w:rFonts w:hint="eastAsia" w:ascii="仿宋_GB2312" w:hAnsi="仿宋" w:eastAsia="仿宋_GB2312" w:cs="仿宋"/>
          <w:sz w:val="32"/>
          <w:szCs w:val="32"/>
          <w:highlight w:val="none"/>
        </w:rPr>
        <w:t>批）申报指南，现印发给你们，请结合本单位实际，认真做好项目申报工作。</w:t>
      </w:r>
    </w:p>
    <w:p w14:paraId="1C16DE31">
      <w:pPr>
        <w:spacing w:line="579" w:lineRule="exact"/>
        <w:rPr>
          <w:rFonts w:ascii="仿宋" w:hAnsi="仿宋" w:eastAsia="仿宋" w:cs="仿宋"/>
          <w:color w:val="000000"/>
          <w:sz w:val="32"/>
          <w:szCs w:val="32"/>
          <w:highlight w:val="none"/>
        </w:rPr>
      </w:pPr>
    </w:p>
    <w:p w14:paraId="3946994A">
      <w:pPr>
        <w:spacing w:line="579" w:lineRule="exact"/>
        <w:jc w:val="left"/>
        <w:rPr>
          <w:rFonts w:ascii="仿宋_GB2312" w:hAnsi="仿宋" w:eastAsia="仿宋_GB2312" w:cs="仿宋"/>
          <w:color w:val="000000"/>
          <w:sz w:val="32"/>
          <w:szCs w:val="32"/>
          <w:highlight w:val="none"/>
        </w:rPr>
      </w:pPr>
    </w:p>
    <w:p w14:paraId="1ABCB699">
      <w:pPr>
        <w:spacing w:line="579" w:lineRule="exact"/>
        <w:ind w:firstLine="3840" w:firstLineChars="1200"/>
        <w:jc w:val="left"/>
        <w:rPr>
          <w:rFonts w:ascii="仿宋_GB2312" w:eastAsia="仿宋_GB2312"/>
          <w:sz w:val="32"/>
          <w:szCs w:val="32"/>
          <w:highlight w:val="none"/>
        </w:rPr>
      </w:pPr>
      <w:r>
        <w:rPr>
          <w:rFonts w:hint="eastAsia" w:ascii="仿宋_GB2312" w:eastAsia="仿宋_GB2312"/>
          <w:sz w:val="32"/>
          <w:szCs w:val="32"/>
          <w:highlight w:val="none"/>
        </w:rPr>
        <w:t>沈阳市浑南区市场监督管理局</w:t>
      </w:r>
    </w:p>
    <w:p w14:paraId="6AA3E9B1">
      <w:pPr>
        <w:spacing w:line="579" w:lineRule="exact"/>
        <w:ind w:firstLine="4640" w:firstLineChars="1450"/>
        <w:jc w:val="left"/>
        <w:rPr>
          <w:rFonts w:ascii="仿宋_GB2312" w:eastAsia="仿宋_GB2312"/>
          <w:sz w:val="32"/>
          <w:szCs w:val="32"/>
          <w:highlight w:val="none"/>
        </w:rPr>
      </w:pPr>
      <w:r>
        <w:rPr>
          <w:rFonts w:hint="eastAsia" w:ascii="仿宋_GB2312" w:eastAsia="仿宋_GB2312"/>
          <w:sz w:val="32"/>
          <w:szCs w:val="32"/>
          <w:highlight w:val="none"/>
        </w:rPr>
        <w:t>2024年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日</w:t>
      </w:r>
    </w:p>
    <w:p w14:paraId="3866F966">
      <w:pPr>
        <w:spacing w:line="579" w:lineRule="exact"/>
        <w:ind w:firstLine="4640" w:firstLineChars="1450"/>
        <w:jc w:val="left"/>
        <w:rPr>
          <w:rFonts w:ascii="仿宋_GB2312" w:eastAsia="仿宋_GB2312"/>
          <w:sz w:val="32"/>
          <w:szCs w:val="32"/>
          <w:highlight w:val="none"/>
        </w:rPr>
      </w:pPr>
    </w:p>
    <w:p w14:paraId="45CF2ACC">
      <w:pPr>
        <w:spacing w:line="579" w:lineRule="exact"/>
        <w:ind w:firstLine="4640" w:firstLineChars="1450"/>
        <w:jc w:val="left"/>
        <w:rPr>
          <w:rFonts w:ascii="仿宋_GB2312" w:eastAsia="仿宋_GB2312"/>
          <w:sz w:val="32"/>
          <w:szCs w:val="32"/>
          <w:highlight w:val="none"/>
        </w:rPr>
      </w:pPr>
    </w:p>
    <w:p w14:paraId="072FE325">
      <w:pPr>
        <w:spacing w:line="579" w:lineRule="exact"/>
        <w:ind w:firstLine="4640" w:firstLineChars="1450"/>
        <w:jc w:val="left"/>
        <w:rPr>
          <w:rFonts w:ascii="仿宋_GB2312" w:eastAsia="仿宋_GB2312"/>
          <w:sz w:val="32"/>
          <w:szCs w:val="32"/>
          <w:highlight w:val="none"/>
        </w:rPr>
      </w:pPr>
    </w:p>
    <w:p w14:paraId="0E4914EA">
      <w:pPr>
        <w:spacing w:line="579" w:lineRule="exact"/>
        <w:ind w:firstLine="4640" w:firstLineChars="1450"/>
        <w:jc w:val="left"/>
        <w:rPr>
          <w:rFonts w:ascii="仿宋_GB2312" w:eastAsia="仿宋_GB2312"/>
          <w:sz w:val="32"/>
          <w:szCs w:val="32"/>
          <w:highlight w:val="none"/>
        </w:rPr>
      </w:pPr>
    </w:p>
    <w:p w14:paraId="2D90F10F">
      <w:pPr>
        <w:spacing w:line="579" w:lineRule="exact"/>
        <w:ind w:firstLine="4640" w:firstLineChars="1450"/>
        <w:jc w:val="left"/>
        <w:rPr>
          <w:rFonts w:ascii="仿宋_GB2312" w:eastAsia="仿宋_GB2312"/>
          <w:sz w:val="32"/>
          <w:szCs w:val="32"/>
          <w:highlight w:val="none"/>
        </w:rPr>
      </w:pPr>
    </w:p>
    <w:p w14:paraId="36439B24">
      <w:pPr>
        <w:spacing w:line="579" w:lineRule="exact"/>
        <w:ind w:firstLine="4640" w:firstLineChars="1450"/>
        <w:jc w:val="left"/>
        <w:rPr>
          <w:rFonts w:ascii="仿宋_GB2312" w:eastAsia="仿宋_GB2312"/>
          <w:sz w:val="32"/>
          <w:szCs w:val="32"/>
          <w:highlight w:val="none"/>
        </w:rPr>
      </w:pPr>
    </w:p>
    <w:p w14:paraId="570B5B70">
      <w:pPr>
        <w:spacing w:line="579" w:lineRule="exact"/>
        <w:rPr>
          <w:rFonts w:ascii="仿宋_GB2312" w:eastAsia="仿宋_GB2312"/>
          <w:sz w:val="32"/>
          <w:szCs w:val="32"/>
          <w:highlight w:val="none"/>
        </w:rPr>
      </w:pPr>
    </w:p>
    <w:p w14:paraId="33686F01">
      <w:pPr>
        <w:spacing w:line="579" w:lineRule="exact"/>
        <w:jc w:val="center"/>
        <w:rPr>
          <w:rFonts w:ascii="宋体" w:hAnsi="宋体" w:cs="宋体"/>
          <w:b/>
          <w:bCs/>
          <w:sz w:val="44"/>
          <w:szCs w:val="44"/>
          <w:highlight w:val="none"/>
        </w:rPr>
      </w:pPr>
      <w:r>
        <w:rPr>
          <w:rFonts w:hint="eastAsia" w:ascii="宋体" w:hAnsi="宋体" w:cs="宋体"/>
          <w:b/>
          <w:bCs/>
          <w:sz w:val="44"/>
          <w:szCs w:val="44"/>
          <w:highlight w:val="none"/>
        </w:rPr>
        <w:t>沈阳知识产权服务业集聚区建设项目</w:t>
      </w:r>
    </w:p>
    <w:p w14:paraId="352A6D1E">
      <w:pPr>
        <w:spacing w:line="579" w:lineRule="exact"/>
        <w:jc w:val="center"/>
        <w:rPr>
          <w:rFonts w:ascii="仿宋_GB2312" w:eastAsia="仿宋_GB2312"/>
          <w:sz w:val="32"/>
          <w:szCs w:val="32"/>
          <w:highlight w:val="none"/>
        </w:rPr>
      </w:pPr>
      <w:r>
        <w:rPr>
          <w:rFonts w:hint="eastAsia" w:ascii="宋体" w:hAnsi="宋体" w:cs="宋体"/>
          <w:b/>
          <w:bCs/>
          <w:sz w:val="44"/>
          <w:szCs w:val="44"/>
          <w:highlight w:val="none"/>
        </w:rPr>
        <w:t>（第</w:t>
      </w:r>
      <w:r>
        <w:rPr>
          <w:rFonts w:hint="eastAsia" w:ascii="宋体" w:hAnsi="宋体" w:cs="宋体"/>
          <w:b/>
          <w:bCs/>
          <w:sz w:val="44"/>
          <w:szCs w:val="44"/>
          <w:highlight w:val="none"/>
          <w:lang w:val="en-US" w:eastAsia="zh-CN"/>
        </w:rPr>
        <w:t>四</w:t>
      </w:r>
      <w:r>
        <w:rPr>
          <w:rFonts w:hint="eastAsia" w:ascii="宋体" w:hAnsi="宋体" w:cs="宋体"/>
          <w:b/>
          <w:bCs/>
          <w:sz w:val="44"/>
          <w:szCs w:val="44"/>
          <w:highlight w:val="none"/>
        </w:rPr>
        <w:t>批）申报指南</w:t>
      </w:r>
    </w:p>
    <w:p w14:paraId="6FA0A8DB">
      <w:pPr>
        <w:spacing w:line="579" w:lineRule="exact"/>
        <w:jc w:val="left"/>
        <w:rPr>
          <w:rFonts w:ascii="仿宋_GB2312" w:eastAsia="仿宋_GB2312"/>
          <w:sz w:val="32"/>
          <w:szCs w:val="32"/>
          <w:highlight w:val="none"/>
        </w:rPr>
      </w:pPr>
    </w:p>
    <w:p w14:paraId="57F6C844">
      <w:pPr>
        <w:spacing w:line="579" w:lineRule="exact"/>
        <w:ind w:firstLine="640" w:firstLineChars="200"/>
        <w:jc w:val="left"/>
        <w:rPr>
          <w:rFonts w:ascii="仿宋_GB2312" w:eastAsia="仿宋_GB2312"/>
          <w:sz w:val="32"/>
          <w:szCs w:val="32"/>
          <w:highlight w:val="none"/>
        </w:rPr>
      </w:pPr>
      <w:r>
        <w:rPr>
          <w:rFonts w:hint="eastAsia" w:ascii="仿宋_GB2312" w:hAnsi="仿宋" w:eastAsia="仿宋_GB2312" w:cs="仿宋"/>
          <w:sz w:val="32"/>
          <w:szCs w:val="32"/>
          <w:highlight w:val="none"/>
        </w:rPr>
        <w:t>为落实</w:t>
      </w:r>
      <w:r>
        <w:rPr>
          <w:rFonts w:hint="eastAsia" w:ascii="仿宋_GB2312" w:hAnsi="仿宋" w:eastAsia="仿宋_GB2312" w:cs="仿宋"/>
          <w:kern w:val="0"/>
          <w:sz w:val="32"/>
          <w:szCs w:val="32"/>
          <w:highlight w:val="none"/>
          <w:lang w:eastAsia="zh-CN"/>
        </w:rPr>
        <w:t>《沈阳知识产权服务业集聚区建设专项资金管理办法（修订版）》（沈浑南政发〔2024〕6号）</w:t>
      </w:r>
      <w:r>
        <w:rPr>
          <w:rFonts w:hint="eastAsia" w:ascii="仿宋_GB2312" w:hAnsi="仿宋" w:eastAsia="仿宋_GB2312" w:cs="仿宋"/>
          <w:kern w:val="0"/>
          <w:sz w:val="32"/>
          <w:szCs w:val="32"/>
          <w:highlight w:val="none"/>
        </w:rPr>
        <w:t>等</w:t>
      </w:r>
      <w:r>
        <w:rPr>
          <w:rFonts w:hint="eastAsia" w:ascii="仿宋_GB2312" w:hAnsi="仿宋" w:eastAsia="仿宋_GB2312" w:cs="仿宋"/>
          <w:sz w:val="32"/>
          <w:szCs w:val="32"/>
          <w:highlight w:val="none"/>
        </w:rPr>
        <w:t>文件要求，进一步明确相关奖补政策的申请条件和办理程序，充分发挥政策的激励和引导作用制定本指南，本指南将作为各单位申报沈阳知识产权服务业集聚区建设项目（第</w:t>
      </w:r>
      <w:r>
        <w:rPr>
          <w:rFonts w:hint="eastAsia" w:ascii="仿宋_GB2312" w:hAnsi="仿宋" w:eastAsia="仿宋_GB2312" w:cs="仿宋"/>
          <w:sz w:val="32"/>
          <w:szCs w:val="32"/>
          <w:highlight w:val="none"/>
          <w:lang w:val="en-US" w:eastAsia="zh-CN"/>
        </w:rPr>
        <w:t>四</w:t>
      </w:r>
      <w:r>
        <w:rPr>
          <w:rFonts w:hint="eastAsia" w:ascii="仿宋_GB2312" w:hAnsi="仿宋" w:eastAsia="仿宋_GB2312" w:cs="仿宋"/>
          <w:sz w:val="32"/>
          <w:szCs w:val="32"/>
          <w:highlight w:val="none"/>
        </w:rPr>
        <w:t>批）的依据。</w:t>
      </w:r>
    </w:p>
    <w:p w14:paraId="4D74A1A1">
      <w:pPr>
        <w:spacing w:line="579"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一、支持方向</w:t>
      </w:r>
    </w:p>
    <w:p w14:paraId="646E04D3">
      <w:pPr>
        <w:pStyle w:val="5"/>
        <w:widowControl/>
        <w:spacing w:beforeAutospacing="0" w:afterAutospacing="0" w:line="600" w:lineRule="atLeast"/>
        <w:ind w:firstLine="640" w:firstLineChars="200"/>
        <w:jc w:val="both"/>
        <w:rPr>
          <w:rFonts w:ascii="仿宋_GB2312" w:eastAsia="仿宋_GB2312"/>
          <w:sz w:val="32"/>
          <w:szCs w:val="32"/>
          <w:highlight w:val="none"/>
        </w:rPr>
      </w:pPr>
      <w:r>
        <w:rPr>
          <w:rFonts w:hint="eastAsia" w:ascii="黑体" w:hAnsi="黑体" w:eastAsia="黑体" w:cs="黑体"/>
          <w:sz w:val="32"/>
          <w:szCs w:val="32"/>
          <w:highlight w:val="none"/>
        </w:rPr>
        <w:t xml:space="preserve"> </w:t>
      </w:r>
      <w:r>
        <w:rPr>
          <w:rFonts w:hint="eastAsia" w:ascii="仿宋_GB2312" w:hAnsi="仿宋_GB2312" w:eastAsia="仿宋_GB2312" w:cs="仿宋_GB2312"/>
          <w:sz w:val="32"/>
          <w:szCs w:val="32"/>
          <w:highlight w:val="none"/>
        </w:rPr>
        <w:t>专项资金适用于知识产权服务机构的引入、项目实施和优化软环境建设等工作，</w:t>
      </w:r>
      <w:r>
        <w:rPr>
          <w:rFonts w:hint="eastAsia" w:ascii="仿宋_GB2312" w:hAnsi="仿宋_GB2312" w:eastAsia="仿宋_GB2312" w:cs="仿宋_GB2312"/>
          <w:bCs/>
          <w:kern w:val="2"/>
          <w:sz w:val="32"/>
          <w:szCs w:val="32"/>
          <w:highlight w:val="none"/>
        </w:rPr>
        <w:t>整体提升沈阳行政区域知识产权运营服务能力</w:t>
      </w:r>
      <w:r>
        <w:rPr>
          <w:rFonts w:hint="eastAsia" w:ascii="仿宋_GB2312" w:hAnsi="仿宋_GB2312" w:eastAsia="仿宋_GB2312" w:cs="仿宋_GB2312"/>
          <w:sz w:val="32"/>
          <w:szCs w:val="32"/>
          <w:highlight w:val="none"/>
        </w:rPr>
        <w:t>。</w:t>
      </w:r>
      <w:r>
        <w:rPr>
          <w:rFonts w:hint="eastAsia" w:ascii="仿宋_GB2312" w:hAnsi="仿宋" w:eastAsia="仿宋_GB2312" w:cs="仿宋"/>
          <w:sz w:val="32"/>
          <w:szCs w:val="32"/>
          <w:highlight w:val="none"/>
        </w:rPr>
        <w:t>本次奖补项目包括：</w:t>
      </w:r>
      <w:r>
        <w:rPr>
          <w:rFonts w:hint="eastAsia" w:ascii="仿宋_GB2312" w:hAnsi="仿宋_GB2312" w:eastAsia="仿宋_GB2312" w:cs="仿宋_GB2312"/>
          <w:bCs/>
          <w:kern w:val="2"/>
          <w:sz w:val="32"/>
          <w:szCs w:val="32"/>
          <w:highlight w:val="none"/>
          <w:lang w:val="en-US" w:eastAsia="zh-CN"/>
        </w:rPr>
        <w:t>支持推动知识产权质押融资</w:t>
      </w:r>
      <w:r>
        <w:rPr>
          <w:rFonts w:hint="eastAsia" w:ascii="仿宋_GB2312" w:hAnsi="仿宋" w:eastAsia="仿宋_GB2312" w:cs="仿宋"/>
          <w:sz w:val="32"/>
          <w:szCs w:val="32"/>
          <w:highlight w:val="none"/>
        </w:rPr>
        <w:t>。评审过程中，综合考虑</w:t>
      </w:r>
      <w:r>
        <w:rPr>
          <w:rFonts w:hint="eastAsia" w:ascii="仿宋_GB2312" w:hAnsi="仿宋" w:eastAsia="仿宋_GB2312" w:cs="仿宋"/>
          <w:sz w:val="32"/>
          <w:szCs w:val="32"/>
          <w:highlight w:val="none"/>
          <w:lang w:val="en-US" w:eastAsia="zh-CN"/>
        </w:rPr>
        <w:t>促成企业与银行达成知识产权质押融资合作的合同金额及质押融资笔数</w:t>
      </w:r>
      <w:r>
        <w:rPr>
          <w:rFonts w:hint="eastAsia" w:ascii="仿宋_GB2312" w:hAnsi="仿宋" w:eastAsia="仿宋_GB2312" w:cs="仿宋"/>
          <w:sz w:val="32"/>
          <w:szCs w:val="32"/>
          <w:highlight w:val="none"/>
        </w:rPr>
        <w:t>，给予奖励。</w:t>
      </w:r>
    </w:p>
    <w:p w14:paraId="6FEBDA21">
      <w:pPr>
        <w:spacing w:line="579"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二、项目要求</w:t>
      </w:r>
    </w:p>
    <w:p w14:paraId="5CF241C6">
      <w:pPr>
        <w:ind w:left="319" w:leftChars="152" w:firstLine="321" w:firstLineChars="100"/>
        <w:rPr>
          <w:rFonts w:hint="eastAsia" w:ascii="仿宋_GB2312" w:eastAsia="仿宋_GB2312"/>
          <w:b/>
          <w:bCs/>
          <w:sz w:val="32"/>
          <w:szCs w:val="32"/>
          <w:highlight w:val="none"/>
          <w:lang w:eastAsia="zh-CN"/>
        </w:rPr>
      </w:pPr>
      <w:r>
        <w:rPr>
          <w:rFonts w:hint="eastAsia" w:ascii="仿宋_GB2312" w:eastAsia="仿宋_GB2312"/>
          <w:b/>
          <w:bCs/>
          <w:sz w:val="32"/>
          <w:szCs w:val="32"/>
          <w:highlight w:val="none"/>
        </w:rPr>
        <w:t>（一）</w:t>
      </w:r>
      <w:r>
        <w:rPr>
          <w:rFonts w:hint="eastAsia" w:ascii="仿宋_GB2312" w:eastAsia="仿宋_GB2312"/>
          <w:b/>
          <w:bCs/>
          <w:sz w:val="32"/>
          <w:szCs w:val="32"/>
          <w:highlight w:val="none"/>
          <w:lang w:val="en-US" w:eastAsia="zh-CN"/>
        </w:rPr>
        <w:t>推动沈阳行政区域内知识产权质押融资业务</w:t>
      </w:r>
      <w:r>
        <w:rPr>
          <w:rFonts w:hint="eastAsia" w:ascii="仿宋_GB2312" w:eastAsia="仿宋_GB2312"/>
          <w:sz w:val="32"/>
          <w:szCs w:val="32"/>
          <w:highlight w:val="none"/>
          <w:lang w:eastAsia="zh-CN"/>
        </w:rPr>
        <w:t>。</w:t>
      </w:r>
    </w:p>
    <w:p w14:paraId="43EA8851">
      <w:pPr>
        <w:pStyle w:val="3"/>
        <w:ind w:left="0" w:firstLine="640" w:firstLineChars="200"/>
        <w:rPr>
          <w:rFonts w:hint="eastAsia" w:ascii="仿宋_GB2312" w:hAnsi="仿宋" w:eastAsia="仿宋_GB2312" w:cs="仿宋"/>
          <w:bCs w:val="0"/>
          <w:kern w:val="0"/>
          <w:sz w:val="32"/>
          <w:szCs w:val="32"/>
          <w:highlight w:val="none"/>
          <w:lang w:val="en-US" w:eastAsia="zh-CN" w:bidi="ar-SA"/>
        </w:rPr>
      </w:pPr>
      <w:r>
        <w:rPr>
          <w:rFonts w:hint="eastAsia" w:ascii="仿宋_GB2312" w:hAnsi="仿宋" w:eastAsia="仿宋_GB2312" w:cs="仿宋"/>
          <w:bCs w:val="0"/>
          <w:kern w:val="0"/>
          <w:sz w:val="32"/>
          <w:szCs w:val="32"/>
          <w:highlight w:val="none"/>
          <w:lang w:val="en-US" w:eastAsia="zh-CN" w:bidi="ar-SA"/>
        </w:rPr>
        <w:t>对促成企业与银行达成知识产权质押融资合作并为企业办理相关备案登记手续，协助银行整理资料完成款项发放的服务机构，对于质押融资金额达到200万以上的，每笔给予1万元资金奖励，每完成10笔质押融资业务的，额外给予3万元奖励。</w:t>
      </w:r>
    </w:p>
    <w:p w14:paraId="313367FE">
      <w:pPr>
        <w:pStyle w:val="3"/>
        <w:ind w:left="0" w:firstLine="643" w:firstLineChars="200"/>
        <w:rPr>
          <w:rFonts w:ascii="仿宋_GB2312" w:hAnsi="仿宋" w:eastAsia="仿宋_GB2312"/>
          <w:b/>
          <w:bCs w:val="0"/>
          <w:highlight w:val="none"/>
        </w:rPr>
      </w:pPr>
      <w:r>
        <w:rPr>
          <w:rFonts w:hint="eastAsia" w:ascii="仿宋_GB2312" w:hAnsi="仿宋" w:eastAsia="仿宋_GB2312"/>
          <w:b/>
          <w:highlight w:val="none"/>
        </w:rPr>
        <w:t>1.申报主体</w:t>
      </w:r>
    </w:p>
    <w:p w14:paraId="2C34EDFA">
      <w:pPr>
        <w:spacing w:line="579" w:lineRule="exact"/>
        <w:ind w:firstLine="640" w:firstLineChars="200"/>
        <w:jc w:val="left"/>
        <w:rPr>
          <w:rFonts w:ascii="黑体" w:hAnsi="黑体" w:eastAsia="黑体" w:cs="仿宋"/>
          <w:b/>
          <w:bCs/>
          <w:sz w:val="32"/>
          <w:szCs w:val="32"/>
          <w:highlight w:val="none"/>
        </w:rPr>
      </w:pPr>
      <w:r>
        <w:rPr>
          <w:rFonts w:hint="eastAsia" w:ascii="仿宋_GB2312" w:hAnsi="仿宋" w:eastAsia="仿宋_GB2312" w:cs="仿宋"/>
          <w:kern w:val="0"/>
          <w:sz w:val="32"/>
          <w:szCs w:val="32"/>
          <w:highlight w:val="none"/>
          <w:lang w:val="en-US" w:eastAsia="zh-CN"/>
        </w:rPr>
        <w:t>沈阳行政区域内知识产权</w:t>
      </w:r>
      <w:r>
        <w:rPr>
          <w:rFonts w:hint="eastAsia" w:ascii="仿宋_GB2312" w:hAnsi="仿宋" w:eastAsia="仿宋_GB2312" w:cs="仿宋"/>
          <w:kern w:val="0"/>
          <w:sz w:val="32"/>
          <w:szCs w:val="32"/>
          <w:highlight w:val="none"/>
        </w:rPr>
        <w:t>服务机构。</w:t>
      </w:r>
    </w:p>
    <w:p w14:paraId="48EEE210">
      <w:pPr>
        <w:pStyle w:val="3"/>
        <w:ind w:left="210" w:leftChars="100" w:firstLine="482" w:firstLineChars="150"/>
        <w:rPr>
          <w:rFonts w:ascii="仿宋_GB2312" w:hAnsi="仿宋" w:eastAsia="仿宋_GB2312"/>
          <w:b/>
          <w:bCs w:val="0"/>
          <w:highlight w:val="none"/>
        </w:rPr>
      </w:pPr>
      <w:r>
        <w:rPr>
          <w:rFonts w:hint="eastAsia" w:ascii="仿宋_GB2312" w:eastAsia="仿宋_GB2312"/>
          <w:b/>
          <w:bCs w:val="0"/>
          <w:highlight w:val="none"/>
        </w:rPr>
        <w:t>2.</w:t>
      </w:r>
      <w:r>
        <w:rPr>
          <w:rFonts w:hint="eastAsia" w:ascii="仿宋_GB2312" w:hAnsi="仿宋" w:eastAsia="仿宋_GB2312"/>
          <w:b/>
          <w:highlight w:val="none"/>
        </w:rPr>
        <w:t>申报条件</w:t>
      </w:r>
    </w:p>
    <w:p w14:paraId="57A5FDC5">
      <w:pPr>
        <w:spacing w:line="579"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时间2023年1月1日起至202</w:t>
      </w:r>
      <w:r>
        <w:rPr>
          <w:rFonts w:hint="eastAsia" w:ascii="仿宋_GB2312" w:hAnsi="仿宋" w:eastAsia="仿宋_GB2312" w:cs="仿宋"/>
          <w:sz w:val="32"/>
          <w:szCs w:val="32"/>
          <w:highlight w:val="none"/>
          <w:lang w:val="en-US" w:eastAsia="zh-CN"/>
        </w:rPr>
        <w:t>4</w:t>
      </w:r>
      <w:r>
        <w:rPr>
          <w:rFonts w:hint="eastAsia" w:ascii="仿宋_GB2312" w:hAnsi="仿宋" w:eastAsia="仿宋_GB2312" w:cs="仿宋"/>
          <w:sz w:val="32"/>
          <w:szCs w:val="32"/>
          <w:highlight w:val="none"/>
        </w:rPr>
        <w:t>年</w:t>
      </w:r>
      <w:r>
        <w:rPr>
          <w:rFonts w:hint="eastAsia" w:ascii="仿宋_GB2312" w:hAnsi="仿宋" w:eastAsia="仿宋_GB2312" w:cs="仿宋"/>
          <w:sz w:val="32"/>
          <w:szCs w:val="32"/>
          <w:highlight w:val="none"/>
          <w:lang w:val="en-US" w:eastAsia="zh-CN"/>
        </w:rPr>
        <w:t>06</w:t>
      </w:r>
      <w:r>
        <w:rPr>
          <w:rFonts w:hint="eastAsia" w:ascii="仿宋_GB2312" w:hAnsi="仿宋" w:eastAsia="仿宋_GB2312" w:cs="仿宋"/>
          <w:sz w:val="32"/>
          <w:szCs w:val="32"/>
          <w:highlight w:val="none"/>
        </w:rPr>
        <w:t>月</w:t>
      </w:r>
      <w:r>
        <w:rPr>
          <w:rFonts w:hint="eastAsia" w:ascii="仿宋_GB2312" w:hAnsi="仿宋" w:eastAsia="仿宋_GB2312" w:cs="仿宋"/>
          <w:sz w:val="32"/>
          <w:szCs w:val="32"/>
          <w:highlight w:val="none"/>
          <w:lang w:val="en-US" w:eastAsia="zh-CN"/>
        </w:rPr>
        <w:t>30</w:t>
      </w:r>
      <w:r>
        <w:rPr>
          <w:rFonts w:hint="eastAsia" w:ascii="仿宋_GB2312" w:hAnsi="仿宋" w:eastAsia="仿宋_GB2312" w:cs="仿宋"/>
          <w:sz w:val="32"/>
          <w:szCs w:val="32"/>
          <w:highlight w:val="none"/>
        </w:rPr>
        <w:t>日止，</w:t>
      </w:r>
      <w:r>
        <w:rPr>
          <w:rFonts w:hint="eastAsia" w:ascii="仿宋_GB2312" w:eastAsia="仿宋_GB2312"/>
          <w:sz w:val="32"/>
          <w:szCs w:val="32"/>
          <w:highlight w:val="none"/>
        </w:rPr>
        <w:t>促成</w:t>
      </w:r>
      <w:r>
        <w:rPr>
          <w:rFonts w:hint="eastAsia" w:ascii="仿宋_GB2312" w:hAnsi="仿宋" w:eastAsia="仿宋_GB2312" w:cs="仿宋"/>
          <w:sz w:val="32"/>
          <w:szCs w:val="32"/>
          <w:highlight w:val="none"/>
          <w:lang w:val="en-US" w:eastAsia="zh-CN"/>
        </w:rPr>
        <w:t>企业与银行达成知识产权质押融资合作</w:t>
      </w:r>
      <w:r>
        <w:rPr>
          <w:rFonts w:hint="eastAsia" w:ascii="仿宋_GB2312" w:hAnsi="仿宋" w:eastAsia="仿宋_GB2312" w:cs="仿宋"/>
          <w:sz w:val="32"/>
          <w:szCs w:val="32"/>
          <w:highlight w:val="none"/>
        </w:rPr>
        <w:t>。</w:t>
      </w:r>
    </w:p>
    <w:p w14:paraId="7E229845">
      <w:pPr>
        <w:pStyle w:val="3"/>
        <w:ind w:left="0" w:firstLine="643" w:firstLineChars="200"/>
        <w:rPr>
          <w:rFonts w:ascii="仿宋_GB2312" w:hAnsi="仿宋" w:eastAsia="仿宋_GB2312"/>
          <w:b/>
          <w:bCs w:val="0"/>
          <w:highlight w:val="none"/>
        </w:rPr>
      </w:pPr>
      <w:r>
        <w:rPr>
          <w:rFonts w:hint="eastAsia" w:ascii="仿宋_GB2312" w:eastAsia="仿宋_GB2312"/>
          <w:b/>
          <w:bCs w:val="0"/>
          <w:highlight w:val="none"/>
        </w:rPr>
        <w:t>3.</w:t>
      </w:r>
      <w:r>
        <w:rPr>
          <w:rFonts w:hint="eastAsia" w:ascii="仿宋_GB2312" w:hAnsi="仿宋" w:eastAsia="仿宋_GB2312"/>
          <w:b/>
          <w:highlight w:val="none"/>
        </w:rPr>
        <w:t>申报材料（凡复印件均需加盖申报单位公章）</w:t>
      </w:r>
    </w:p>
    <w:p w14:paraId="42FFDC91">
      <w:pPr>
        <w:spacing w:line="560" w:lineRule="exact"/>
        <w:ind w:left="630"/>
        <w:rPr>
          <w:rFonts w:ascii="仿宋_GB2312" w:hAnsi="仿宋" w:eastAsia="仿宋_GB2312" w:cs="仿宋"/>
          <w:kern w:val="0"/>
          <w:sz w:val="32"/>
          <w:szCs w:val="32"/>
          <w:highlight w:val="none"/>
        </w:rPr>
      </w:pPr>
      <w:r>
        <w:rPr>
          <w:rFonts w:hint="eastAsia" w:ascii="仿宋_GB2312" w:hAnsi="宋体" w:eastAsia="仿宋_GB2312" w:cs="仿宋_GB2312"/>
          <w:kern w:val="0"/>
          <w:sz w:val="32"/>
          <w:szCs w:val="32"/>
          <w:highlight w:val="none"/>
        </w:rPr>
        <w:t>(1)</w:t>
      </w:r>
      <w:r>
        <w:rPr>
          <w:rFonts w:hint="eastAsia" w:ascii="仿宋_GB2312" w:eastAsia="仿宋_GB2312"/>
          <w:sz w:val="32"/>
          <w:szCs w:val="32"/>
          <w:highlight w:val="none"/>
        </w:rPr>
        <w:t>知识产权</w:t>
      </w:r>
      <w:r>
        <w:rPr>
          <w:rFonts w:ascii="仿宋_GB2312" w:eastAsia="仿宋_GB2312"/>
          <w:sz w:val="32"/>
          <w:szCs w:val="32"/>
          <w:highlight w:val="none"/>
        </w:rPr>
        <w:t>服务机构</w:t>
      </w:r>
      <w:r>
        <w:rPr>
          <w:rFonts w:hint="eastAsia" w:ascii="仿宋_GB2312" w:eastAsia="仿宋_GB2312"/>
          <w:sz w:val="32"/>
          <w:szCs w:val="32"/>
          <w:highlight w:val="none"/>
          <w:lang w:val="en-US" w:eastAsia="zh-CN"/>
        </w:rPr>
        <w:t>关于促成知识产权质押融资合作</w:t>
      </w:r>
      <w:r>
        <w:rPr>
          <w:rFonts w:hint="eastAsia" w:ascii="仿宋_GB2312" w:hAnsi="宋体" w:eastAsia="仿宋_GB2312" w:cs="仿宋_GB2312"/>
          <w:kern w:val="0"/>
          <w:sz w:val="32"/>
          <w:szCs w:val="32"/>
          <w:highlight w:val="none"/>
        </w:rPr>
        <w:t>申请表（附件</w:t>
      </w:r>
      <w:r>
        <w:rPr>
          <w:rFonts w:hint="eastAsia" w:ascii="仿宋_GB2312" w:hAnsi="宋体" w:eastAsia="仿宋_GB2312" w:cs="仿宋_GB2312"/>
          <w:kern w:val="0"/>
          <w:sz w:val="32"/>
          <w:szCs w:val="32"/>
          <w:highlight w:val="none"/>
          <w:lang w:val="en-US" w:eastAsia="zh-CN"/>
        </w:rPr>
        <w:t>1</w:t>
      </w:r>
      <w:r>
        <w:rPr>
          <w:rFonts w:hint="eastAsia" w:ascii="仿宋_GB2312" w:hAnsi="宋体" w:eastAsia="仿宋_GB2312" w:cs="仿宋_GB2312"/>
          <w:kern w:val="0"/>
          <w:sz w:val="32"/>
          <w:szCs w:val="32"/>
          <w:highlight w:val="none"/>
        </w:rPr>
        <w:t>）</w:t>
      </w:r>
    </w:p>
    <w:p w14:paraId="70416519">
      <w:pPr>
        <w:spacing w:line="560" w:lineRule="exact"/>
        <w:ind w:left="630"/>
        <w:rPr>
          <w:rFonts w:ascii="仿宋_GB2312" w:hAnsi="宋体" w:eastAsia="仿宋_GB2312" w:cs="仿宋_GB2312"/>
          <w:kern w:val="0"/>
          <w:sz w:val="32"/>
          <w:szCs w:val="32"/>
          <w:highlight w:val="none"/>
        </w:rPr>
      </w:pPr>
      <w:r>
        <w:rPr>
          <w:rFonts w:hint="eastAsia" w:ascii="仿宋_GB2312" w:hAnsi="仿宋" w:eastAsia="仿宋_GB2312" w:cs="仿宋"/>
          <w:kern w:val="0"/>
          <w:sz w:val="32"/>
          <w:szCs w:val="32"/>
          <w:highlight w:val="none"/>
        </w:rPr>
        <w:t>(</w:t>
      </w:r>
      <w:r>
        <w:rPr>
          <w:rFonts w:hint="eastAsia" w:ascii="仿宋_GB2312" w:hAnsi="仿宋" w:eastAsia="仿宋_GB2312" w:cs="仿宋"/>
          <w:kern w:val="0"/>
          <w:sz w:val="32"/>
          <w:szCs w:val="32"/>
          <w:highlight w:val="none"/>
          <w:lang w:val="en-US" w:eastAsia="zh-CN"/>
        </w:rPr>
        <w:t>2</w:t>
      </w:r>
      <w:r>
        <w:rPr>
          <w:rFonts w:hint="eastAsia" w:ascii="仿宋_GB2312" w:hAnsi="仿宋" w:eastAsia="仿宋_GB2312" w:cs="仿宋"/>
          <w:kern w:val="0"/>
          <w:sz w:val="32"/>
          <w:szCs w:val="32"/>
          <w:highlight w:val="none"/>
        </w:rPr>
        <w:t>)申报单位营业执照复印件；</w:t>
      </w:r>
    </w:p>
    <w:p w14:paraId="38F73A53">
      <w:pPr>
        <w:spacing w:line="560" w:lineRule="exact"/>
        <w:ind w:left="630"/>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none"/>
          <w:lang w:val="en-US" w:eastAsia="zh-CN"/>
        </w:rPr>
        <w:t>3</w:t>
      </w:r>
      <w:r>
        <w:rPr>
          <w:rFonts w:hint="eastAsia" w:ascii="仿宋_GB2312" w:hAnsi="宋体" w:eastAsia="仿宋_GB2312" w:cs="仿宋_GB2312"/>
          <w:kern w:val="0"/>
          <w:sz w:val="32"/>
          <w:szCs w:val="32"/>
          <w:highlight w:val="none"/>
        </w:rPr>
        <w:t>)申报材料真实性承诺书（附件</w:t>
      </w:r>
      <w:r>
        <w:rPr>
          <w:rFonts w:hint="eastAsia" w:ascii="仿宋_GB2312" w:hAnsi="宋体" w:eastAsia="仿宋_GB2312" w:cs="仿宋_GB2312"/>
          <w:kern w:val="0"/>
          <w:sz w:val="32"/>
          <w:szCs w:val="32"/>
          <w:highlight w:val="none"/>
          <w:lang w:val="en-US" w:eastAsia="zh-CN"/>
        </w:rPr>
        <w:t>2</w:t>
      </w:r>
      <w:r>
        <w:rPr>
          <w:rFonts w:hint="eastAsia" w:ascii="仿宋_GB2312" w:hAnsi="宋体" w:eastAsia="仿宋_GB2312" w:cs="仿宋_GB2312"/>
          <w:kern w:val="0"/>
          <w:sz w:val="32"/>
          <w:szCs w:val="32"/>
          <w:highlight w:val="none"/>
        </w:rPr>
        <w:t>）；</w:t>
      </w:r>
    </w:p>
    <w:p w14:paraId="5451153C">
      <w:pPr>
        <w:spacing w:line="579" w:lineRule="exact"/>
        <w:ind w:firstLine="640" w:firstLineChars="200"/>
        <w:jc w:val="left"/>
        <w:rPr>
          <w:rFonts w:ascii="黑体" w:hAnsi="黑体" w:eastAsia="黑体" w:cs="仿宋"/>
          <w:b/>
          <w:bCs/>
          <w:sz w:val="32"/>
          <w:szCs w:val="32"/>
          <w:highlight w:val="none"/>
        </w:rPr>
      </w:pPr>
      <w:r>
        <w:rPr>
          <w:rFonts w:hint="eastAsia" w:ascii="仿宋_GB2312" w:hAnsi="仿宋" w:eastAsia="仿宋_GB2312" w:cs="仿宋"/>
          <w:kern w:val="0"/>
          <w:sz w:val="32"/>
          <w:szCs w:val="32"/>
          <w:highlight w:val="none"/>
        </w:rPr>
        <w:t>(</w:t>
      </w:r>
      <w:r>
        <w:rPr>
          <w:rFonts w:hint="eastAsia" w:ascii="仿宋_GB2312" w:hAnsi="仿宋" w:eastAsia="仿宋_GB2312" w:cs="仿宋"/>
          <w:kern w:val="0"/>
          <w:sz w:val="32"/>
          <w:szCs w:val="32"/>
          <w:highlight w:val="none"/>
          <w:lang w:val="en-US" w:eastAsia="zh-CN"/>
        </w:rPr>
        <w:t>4</w:t>
      </w:r>
      <w:r>
        <w:rPr>
          <w:rFonts w:hint="eastAsia" w:ascii="仿宋_GB2312" w:hAnsi="仿宋" w:eastAsia="仿宋_GB2312" w:cs="仿宋"/>
          <w:kern w:val="0"/>
          <w:sz w:val="32"/>
          <w:szCs w:val="32"/>
          <w:highlight w:val="none"/>
        </w:rPr>
        <w:t>)</w:t>
      </w:r>
      <w:r>
        <w:rPr>
          <w:rFonts w:hint="eastAsia" w:ascii="仿宋_GB2312" w:hAnsi="宋体" w:eastAsia="仿宋_GB2312" w:cs="仿宋_GB2312"/>
          <w:kern w:val="0"/>
          <w:sz w:val="32"/>
          <w:szCs w:val="32"/>
          <w:highlight w:val="none"/>
        </w:rPr>
        <w:t>其他有关证明材料，包括不限于：</w:t>
      </w:r>
      <w:r>
        <w:rPr>
          <w:rFonts w:hint="eastAsia" w:ascii="仿宋_GB2312" w:hAnsi="宋体" w:eastAsia="仿宋_GB2312" w:cs="仿宋_GB2312"/>
          <w:kern w:val="0"/>
          <w:sz w:val="32"/>
          <w:szCs w:val="32"/>
          <w:highlight w:val="none"/>
          <w:lang w:val="en-US" w:eastAsia="zh-CN"/>
        </w:rPr>
        <w:t>出质的知识产权证书（专利权证书、商标注册证等）；专利权质押登记通知书复印件；</w:t>
      </w:r>
      <w:r>
        <w:rPr>
          <w:rFonts w:hint="eastAsia" w:ascii="仿宋_GB2312" w:hAnsi="宋体" w:eastAsia="仿宋_GB2312" w:cs="仿宋_GB2312"/>
          <w:kern w:val="0"/>
          <w:sz w:val="32"/>
          <w:szCs w:val="32"/>
          <w:highlight w:val="none"/>
        </w:rPr>
        <w:t>体现</w:t>
      </w:r>
      <w:r>
        <w:rPr>
          <w:rFonts w:hint="eastAsia" w:ascii="仿宋_GB2312" w:eastAsia="仿宋_GB2312"/>
          <w:sz w:val="32"/>
          <w:szCs w:val="32"/>
          <w:highlight w:val="none"/>
        </w:rPr>
        <w:t>知识产权</w:t>
      </w:r>
      <w:r>
        <w:rPr>
          <w:rFonts w:ascii="仿宋_GB2312" w:eastAsia="仿宋_GB2312"/>
          <w:sz w:val="32"/>
          <w:szCs w:val="32"/>
          <w:highlight w:val="none"/>
        </w:rPr>
        <w:t>服务机构</w:t>
      </w:r>
      <w:r>
        <w:rPr>
          <w:rFonts w:hint="eastAsia" w:ascii="仿宋_GB2312" w:eastAsia="仿宋_GB2312"/>
          <w:sz w:val="32"/>
          <w:szCs w:val="32"/>
          <w:highlight w:val="none"/>
        </w:rPr>
        <w:t>促</w:t>
      </w:r>
      <w:r>
        <w:rPr>
          <w:rFonts w:hint="eastAsia" w:ascii="仿宋_GB2312" w:hAnsi="宋体" w:eastAsia="仿宋_GB2312" w:cs="仿宋_GB2312"/>
          <w:kern w:val="0"/>
          <w:sz w:val="32"/>
          <w:szCs w:val="32"/>
          <w:highlight w:val="none"/>
        </w:rPr>
        <w:t>成</w:t>
      </w:r>
      <w:r>
        <w:rPr>
          <w:rFonts w:hint="eastAsia" w:ascii="仿宋_GB2312" w:hAnsi="宋体" w:eastAsia="仿宋_GB2312" w:cs="仿宋_GB2312"/>
          <w:kern w:val="0"/>
          <w:sz w:val="32"/>
          <w:szCs w:val="32"/>
          <w:highlight w:val="none"/>
          <w:lang w:val="en-US" w:eastAsia="zh-CN"/>
        </w:rPr>
        <w:t>企业与银行达成知识产权质押融资合作</w:t>
      </w:r>
      <w:r>
        <w:rPr>
          <w:rFonts w:hint="eastAsia" w:ascii="仿宋_GB2312" w:hAnsi="宋体" w:eastAsia="仿宋_GB2312" w:cs="仿宋_GB2312"/>
          <w:kern w:val="0"/>
          <w:sz w:val="32"/>
          <w:szCs w:val="32"/>
          <w:highlight w:val="none"/>
        </w:rPr>
        <w:t>的</w:t>
      </w:r>
      <w:r>
        <w:rPr>
          <w:rFonts w:hint="eastAsia" w:ascii="仿宋_GB2312" w:hAnsi="宋体" w:eastAsia="仿宋_GB2312" w:cs="仿宋_GB2312"/>
          <w:kern w:val="0"/>
          <w:sz w:val="32"/>
          <w:szCs w:val="32"/>
          <w:highlight w:val="none"/>
          <w:lang w:val="en-US" w:eastAsia="zh-CN"/>
        </w:rPr>
        <w:t>委托合同、发票；知识产权质押贷款合同；质押融资贷款收款凭证、银行利息支付凭证、银行划款凭证等</w:t>
      </w:r>
      <w:r>
        <w:rPr>
          <w:rFonts w:hint="eastAsia" w:ascii="仿宋_GB2312" w:hAnsi="宋体" w:eastAsia="仿宋_GB2312" w:cs="仿宋_GB2312"/>
          <w:kern w:val="0"/>
          <w:sz w:val="32"/>
          <w:szCs w:val="32"/>
          <w:highlight w:val="none"/>
        </w:rPr>
        <w:t>。</w:t>
      </w:r>
    </w:p>
    <w:p w14:paraId="0663BE93">
      <w:pPr>
        <w:spacing w:line="579" w:lineRule="exact"/>
        <w:ind w:firstLine="643" w:firstLineChars="200"/>
        <w:jc w:val="left"/>
        <w:rPr>
          <w:rFonts w:ascii="仿宋_GB2312" w:hAnsi="黑体" w:eastAsia="仿宋_GB2312" w:cs="仿宋"/>
          <w:b/>
          <w:bCs/>
          <w:sz w:val="32"/>
          <w:szCs w:val="32"/>
          <w:highlight w:val="none"/>
        </w:rPr>
      </w:pPr>
      <w:r>
        <w:rPr>
          <w:rFonts w:hint="eastAsia" w:ascii="仿宋_GB2312" w:hAnsi="黑体" w:eastAsia="仿宋_GB2312" w:cs="仿宋"/>
          <w:b/>
          <w:bCs/>
          <w:sz w:val="32"/>
          <w:szCs w:val="32"/>
          <w:highlight w:val="none"/>
        </w:rPr>
        <w:t>4.</w:t>
      </w:r>
      <w:r>
        <w:rPr>
          <w:rFonts w:hint="eastAsia" w:ascii="仿宋_GB2312" w:hAnsi="仿宋" w:eastAsia="仿宋_GB2312" w:cs="仿宋"/>
          <w:b/>
          <w:bCs/>
          <w:kern w:val="0"/>
          <w:sz w:val="32"/>
          <w:highlight w:val="none"/>
        </w:rPr>
        <w:t>经费支持</w:t>
      </w:r>
    </w:p>
    <w:p w14:paraId="29532AFF">
      <w:pPr>
        <w:spacing w:line="579" w:lineRule="exact"/>
        <w:ind w:firstLine="640" w:firstLineChars="200"/>
        <w:jc w:val="left"/>
        <w:rPr>
          <w:rFonts w:ascii="仿宋_GB2312" w:hAnsi="黑体" w:eastAsia="仿宋_GB2312" w:cs="仿宋"/>
          <w:b/>
          <w:bCs/>
          <w:sz w:val="32"/>
          <w:szCs w:val="32"/>
          <w:highlight w:val="none"/>
        </w:rPr>
      </w:pPr>
      <w:r>
        <w:rPr>
          <w:rFonts w:hint="eastAsia" w:ascii="仿宋_GB2312" w:hAnsi="宋体" w:eastAsia="仿宋_GB2312" w:cs="仿宋_GB2312"/>
          <w:sz w:val="32"/>
          <w:szCs w:val="32"/>
          <w:highlight w:val="none"/>
        </w:rPr>
        <w:t>按照</w:t>
      </w:r>
      <w:r>
        <w:rPr>
          <w:rFonts w:hint="eastAsia" w:ascii="仿宋_GB2312" w:hAnsi="宋体" w:eastAsia="仿宋_GB2312" w:cs="仿宋_GB2312"/>
          <w:kern w:val="0"/>
          <w:sz w:val="32"/>
          <w:szCs w:val="32"/>
          <w:highlight w:val="none"/>
          <w:lang w:eastAsia="zh-CN"/>
        </w:rPr>
        <w:t>《沈阳知识产权服务业集聚区建设专项资金管理办法（修订版）》（沈浑南政发〔2024〕6号）</w:t>
      </w:r>
      <w:r>
        <w:rPr>
          <w:rFonts w:hint="eastAsia" w:ascii="仿宋_GB2312" w:hAnsi="仿宋" w:eastAsia="仿宋_GB2312" w:cs="仿宋"/>
          <w:kern w:val="0"/>
          <w:sz w:val="32"/>
          <w:highlight w:val="none"/>
        </w:rPr>
        <w:t>规定给予相应资助。</w:t>
      </w:r>
    </w:p>
    <w:p w14:paraId="5C0DAC8B">
      <w:pPr>
        <w:spacing w:line="579" w:lineRule="exact"/>
        <w:ind w:firstLine="643" w:firstLineChars="200"/>
        <w:jc w:val="left"/>
        <w:rPr>
          <w:rFonts w:ascii="仿宋_GB2312" w:hAnsi="黑体" w:eastAsia="仿宋_GB2312" w:cs="仿宋"/>
          <w:b/>
          <w:bCs/>
          <w:sz w:val="32"/>
          <w:szCs w:val="32"/>
          <w:highlight w:val="none"/>
        </w:rPr>
      </w:pPr>
      <w:r>
        <w:rPr>
          <w:rFonts w:hint="eastAsia" w:ascii="仿宋_GB2312" w:hAnsi="黑体" w:eastAsia="仿宋_GB2312" w:cs="仿宋"/>
          <w:b/>
          <w:bCs/>
          <w:sz w:val="32"/>
          <w:szCs w:val="32"/>
          <w:highlight w:val="none"/>
        </w:rPr>
        <w:t>5.</w:t>
      </w:r>
      <w:r>
        <w:rPr>
          <w:rFonts w:hint="eastAsia" w:ascii="仿宋_GB2312" w:hAnsi="仿宋" w:eastAsia="仿宋_GB2312" w:cs="仿宋"/>
          <w:b/>
          <w:bCs/>
          <w:kern w:val="0"/>
          <w:sz w:val="32"/>
          <w:highlight w:val="none"/>
        </w:rPr>
        <w:t>联系方式</w:t>
      </w:r>
    </w:p>
    <w:p w14:paraId="64882C54">
      <w:pPr>
        <w:spacing w:line="560" w:lineRule="exact"/>
        <w:ind w:firstLine="640" w:firstLineChars="200"/>
        <w:rPr>
          <w:rFonts w:ascii="仿宋_GB2312" w:eastAsia="仿宋_GB2312" w:cs="FZXBSJW--GB1-0"/>
          <w:kern w:val="0"/>
          <w:sz w:val="32"/>
          <w:szCs w:val="32"/>
          <w:highlight w:val="none"/>
        </w:rPr>
      </w:pPr>
      <w:r>
        <w:rPr>
          <w:rFonts w:hint="eastAsia" w:ascii="仿宋_GB2312" w:eastAsia="仿宋_GB2312" w:cs="FZXBSJW--GB1-0"/>
          <w:kern w:val="0"/>
          <w:sz w:val="32"/>
          <w:szCs w:val="32"/>
          <w:highlight w:val="none"/>
        </w:rPr>
        <w:t>联系人1：徐子镒；</w:t>
      </w:r>
    </w:p>
    <w:p w14:paraId="41F0CAD8">
      <w:pPr>
        <w:spacing w:line="560" w:lineRule="exact"/>
        <w:ind w:firstLine="640" w:firstLineChars="200"/>
        <w:rPr>
          <w:rFonts w:ascii="仿宋_GB2312" w:eastAsia="仿宋_GB2312" w:cs="FZXBSJW--GB1-0"/>
          <w:kern w:val="0"/>
          <w:sz w:val="32"/>
          <w:szCs w:val="32"/>
          <w:highlight w:val="none"/>
        </w:rPr>
      </w:pPr>
      <w:r>
        <w:rPr>
          <w:rFonts w:hint="eastAsia" w:ascii="仿宋_GB2312" w:eastAsia="仿宋_GB2312" w:cs="FZXBSJW--GB1-0"/>
          <w:kern w:val="0"/>
          <w:sz w:val="32"/>
          <w:szCs w:val="32"/>
          <w:highlight w:val="none"/>
        </w:rPr>
        <w:t>联系电话：15040041057。</w:t>
      </w:r>
    </w:p>
    <w:p w14:paraId="10FEBF58">
      <w:pPr>
        <w:spacing w:line="579"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三、其他事项</w:t>
      </w:r>
    </w:p>
    <w:p w14:paraId="5D546DE2">
      <w:pPr>
        <w:spacing w:line="579" w:lineRule="exact"/>
        <w:ind w:firstLine="640" w:firstLineChars="200"/>
        <w:rPr>
          <w:rFonts w:ascii="楷体_GB2312" w:eastAsia="楷体_GB2312"/>
          <w:highlight w:val="none"/>
        </w:rPr>
      </w:pPr>
      <w:r>
        <w:rPr>
          <w:rFonts w:hint="eastAsia" w:ascii="楷体_GB2312" w:hAnsi="仿宋" w:eastAsia="楷体_GB2312" w:cs="仿宋"/>
          <w:kern w:val="0"/>
          <w:sz w:val="32"/>
          <w:szCs w:val="32"/>
          <w:highlight w:val="none"/>
        </w:rPr>
        <w:t>（一）申报方式。</w:t>
      </w:r>
    </w:p>
    <w:p w14:paraId="0BFB48F1">
      <w:pPr>
        <w:spacing w:line="579" w:lineRule="exact"/>
        <w:ind w:firstLine="640" w:firstLineChars="200"/>
        <w:rPr>
          <w:rFonts w:ascii="仿宋_GB2312" w:eastAsia="仿宋_GB2312" w:cs="FZXBSJW--GB1-0"/>
          <w:kern w:val="0"/>
          <w:sz w:val="32"/>
          <w:szCs w:val="32"/>
          <w:highlight w:val="none"/>
        </w:rPr>
      </w:pPr>
      <w:r>
        <w:rPr>
          <w:rFonts w:hint="eastAsia" w:ascii="仿宋_GB2312" w:hAnsi="仿宋" w:eastAsia="仿宋_GB2312" w:cs="仿宋"/>
          <w:sz w:val="32"/>
          <w:szCs w:val="32"/>
          <w:highlight w:val="none"/>
        </w:rPr>
        <w:t>登录https://www.lnsyip.com/后进入服务中心的项目申报模块，填写材料并提交，将</w:t>
      </w:r>
      <w:r>
        <w:rPr>
          <w:rFonts w:hint="eastAsia" w:ascii="仿宋_GB2312" w:hAnsi="仿宋" w:eastAsia="仿宋_GB2312" w:cs="仿宋"/>
          <w:kern w:val="0"/>
          <w:sz w:val="32"/>
          <w:szCs w:val="32"/>
          <w:highlight w:val="none"/>
        </w:rPr>
        <w:t>纸质材料一式三份提交至：沈阳市浑南区国际软件园A12栋404室。</w:t>
      </w:r>
    </w:p>
    <w:p w14:paraId="67FDD3F4">
      <w:pPr>
        <w:spacing w:line="579" w:lineRule="exact"/>
        <w:ind w:firstLine="640" w:firstLineChars="200"/>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rPr>
        <w:t>（二）申报要求</w:t>
      </w:r>
    </w:p>
    <w:p w14:paraId="4742AC46">
      <w:pPr>
        <w:spacing w:line="579"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1.申报主体按照项目申报指南的要求提供规范的申报材料，申报材料不完整的，视为形式审查不合格。</w:t>
      </w:r>
    </w:p>
    <w:p w14:paraId="428124AC">
      <w:pPr>
        <w:spacing w:line="579"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2.申报主体不得以同一个项目内容在多个政府部门重复申报专项资金。</w:t>
      </w:r>
    </w:p>
    <w:p w14:paraId="407B4DCF">
      <w:pPr>
        <w:spacing w:line="579" w:lineRule="exact"/>
        <w:ind w:firstLine="640" w:firstLineChars="200"/>
        <w:rPr>
          <w:rFonts w:ascii="仿宋" w:hAnsi="仿宋" w:eastAsia="仿宋" w:cs="仿宋"/>
          <w:sz w:val="32"/>
          <w:szCs w:val="32"/>
          <w:highlight w:val="none"/>
        </w:rPr>
      </w:pPr>
      <w:r>
        <w:rPr>
          <w:rFonts w:hint="eastAsia" w:ascii="仿宋_GB2312" w:hAnsi="仿宋" w:eastAsia="仿宋_GB2312" w:cs="仿宋"/>
          <w:sz w:val="32"/>
          <w:szCs w:val="32"/>
          <w:highlight w:val="none"/>
        </w:rPr>
        <w:t>3.申报主体对申报项目及申报材料的真实性、合法性和可行性负责。对申报主体存在弄虚作假、骗取资金行为的，将依照相关规定处理。</w:t>
      </w:r>
    </w:p>
    <w:p w14:paraId="7EEE4012">
      <w:pPr>
        <w:spacing w:line="579" w:lineRule="exact"/>
        <w:ind w:firstLine="640" w:firstLineChars="200"/>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lang w:eastAsia="zh-CN"/>
        </w:rPr>
        <w:t>（三）</w:t>
      </w:r>
      <w:r>
        <w:rPr>
          <w:rFonts w:hint="eastAsia" w:ascii="楷体_GB2312" w:hAnsi="仿宋" w:eastAsia="楷体_GB2312" w:cs="仿宋"/>
          <w:bCs/>
          <w:sz w:val="32"/>
          <w:szCs w:val="32"/>
          <w:highlight w:val="none"/>
        </w:rPr>
        <w:t>项目申报及受理</w:t>
      </w:r>
    </w:p>
    <w:p w14:paraId="2AE32A08">
      <w:pPr>
        <w:spacing w:line="579"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1.沈阳市浑南区市场监督管理局发布项目申报通知；</w:t>
      </w:r>
    </w:p>
    <w:p w14:paraId="27D01D96">
      <w:pPr>
        <w:spacing w:line="579"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2.申报主体向沈阳市浑南区市场监督管理局申报；</w:t>
      </w:r>
    </w:p>
    <w:p w14:paraId="6925754E">
      <w:pPr>
        <w:spacing w:line="579" w:lineRule="exact"/>
        <w:ind w:firstLine="640" w:firstLineChars="200"/>
        <w:rPr>
          <w:rFonts w:ascii="仿宋" w:hAnsi="仿宋" w:eastAsia="仿宋" w:cs="仿宋"/>
          <w:sz w:val="32"/>
          <w:szCs w:val="32"/>
          <w:highlight w:val="none"/>
        </w:rPr>
      </w:pPr>
      <w:r>
        <w:rPr>
          <w:rFonts w:hint="eastAsia" w:ascii="仿宋_GB2312" w:hAnsi="仿宋" w:eastAsia="仿宋_GB2312" w:cs="仿宋"/>
          <w:sz w:val="32"/>
          <w:szCs w:val="32"/>
          <w:highlight w:val="none"/>
        </w:rPr>
        <w:t>3.沈阳市浑南区市场监督管理局组织审查，社会公示。</w:t>
      </w:r>
    </w:p>
    <w:p w14:paraId="3DFEEE85">
      <w:pPr>
        <w:spacing w:line="579" w:lineRule="exact"/>
        <w:ind w:firstLine="640" w:firstLineChars="200"/>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rPr>
        <w:t>（四）申报时间</w:t>
      </w:r>
    </w:p>
    <w:p w14:paraId="20E2C828">
      <w:pPr>
        <w:spacing w:line="579" w:lineRule="exact"/>
        <w:ind w:firstLine="640"/>
        <w:rPr>
          <w:rFonts w:ascii="仿宋_GB2312" w:hAnsi="仿宋" w:eastAsia="仿宋_GB2312" w:cs="仿宋"/>
          <w:sz w:val="32"/>
          <w:szCs w:val="32"/>
          <w:highlight w:val="none"/>
        </w:rPr>
      </w:pPr>
      <w:r>
        <w:rPr>
          <w:rFonts w:hint="eastAsia" w:ascii="仿宋_GB2312" w:hAnsi="仿宋" w:eastAsia="仿宋_GB2312" w:cs="仿宋"/>
          <w:kern w:val="0"/>
          <w:sz w:val="32"/>
          <w:szCs w:val="32"/>
          <w:highlight w:val="none"/>
        </w:rPr>
        <w:t>自通知之日起，至2024年</w:t>
      </w:r>
      <w:r>
        <w:rPr>
          <w:rFonts w:hint="eastAsia" w:ascii="仿宋_GB2312" w:hAnsi="仿宋" w:eastAsia="仿宋_GB2312" w:cs="仿宋"/>
          <w:kern w:val="0"/>
          <w:sz w:val="32"/>
          <w:szCs w:val="32"/>
          <w:highlight w:val="none"/>
          <w:lang w:val="en-US" w:eastAsia="zh-CN"/>
        </w:rPr>
        <w:t>11</w:t>
      </w:r>
      <w:r>
        <w:rPr>
          <w:rFonts w:hint="eastAsia" w:ascii="仿宋_GB2312" w:hAnsi="仿宋" w:eastAsia="仿宋_GB2312" w:cs="仿宋"/>
          <w:kern w:val="0"/>
          <w:sz w:val="32"/>
          <w:szCs w:val="32"/>
          <w:highlight w:val="none"/>
        </w:rPr>
        <w:t>月</w:t>
      </w:r>
      <w:r>
        <w:rPr>
          <w:rFonts w:hint="eastAsia" w:ascii="仿宋_GB2312" w:hAnsi="仿宋" w:eastAsia="仿宋_GB2312" w:cs="仿宋"/>
          <w:kern w:val="0"/>
          <w:sz w:val="32"/>
          <w:szCs w:val="32"/>
          <w:highlight w:val="none"/>
          <w:lang w:val="en-US" w:eastAsia="zh-CN"/>
        </w:rPr>
        <w:t>15</w:t>
      </w:r>
      <w:r>
        <w:rPr>
          <w:rFonts w:hint="eastAsia" w:ascii="仿宋_GB2312" w:hAnsi="仿宋" w:eastAsia="仿宋_GB2312" w:cs="仿宋"/>
          <w:kern w:val="0"/>
          <w:sz w:val="32"/>
          <w:szCs w:val="32"/>
          <w:highlight w:val="none"/>
        </w:rPr>
        <w:t>日止，逾期不予</w:t>
      </w:r>
      <w:r>
        <w:rPr>
          <w:rFonts w:hint="eastAsia" w:ascii="仿宋_GB2312" w:hAnsi="仿宋" w:eastAsia="仿宋_GB2312" w:cs="仿宋"/>
          <w:sz w:val="32"/>
          <w:szCs w:val="32"/>
          <w:highlight w:val="none"/>
        </w:rPr>
        <w:t>接受。</w:t>
      </w:r>
    </w:p>
    <w:p w14:paraId="2249E47C">
      <w:pPr>
        <w:numPr>
          <w:ilvl w:val="0"/>
          <w:numId w:val="1"/>
        </w:numPr>
        <w:spacing w:line="579" w:lineRule="exact"/>
        <w:ind w:firstLine="640" w:firstLineChars="20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附件</w:t>
      </w:r>
    </w:p>
    <w:p w14:paraId="611E44C8">
      <w:pPr>
        <w:numPr>
          <w:ilvl w:val="0"/>
          <w:numId w:val="0"/>
        </w:numPr>
        <w:spacing w:line="579" w:lineRule="exact"/>
        <w:ind w:left="160" w:leftChars="0" w:firstLine="320" w:firstLineChars="100"/>
        <w:rPr>
          <w:rFonts w:hint="eastAsia" w:ascii="仿宋_GB2312" w:hAnsi="宋体" w:eastAsia="仿宋_GB2312" w:cs="仿宋_GB2312"/>
          <w:b w:val="0"/>
          <w:bCs w:val="0"/>
          <w:kern w:val="0"/>
          <w:sz w:val="32"/>
          <w:szCs w:val="32"/>
          <w:highlight w:val="none"/>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rPr>
        <w:t>知识产权</w:t>
      </w:r>
      <w:r>
        <w:rPr>
          <w:rFonts w:ascii="仿宋_GB2312" w:eastAsia="仿宋_GB2312"/>
          <w:b w:val="0"/>
          <w:bCs w:val="0"/>
          <w:sz w:val="32"/>
          <w:szCs w:val="32"/>
          <w:highlight w:val="none"/>
        </w:rPr>
        <w:t>服务机构</w:t>
      </w:r>
      <w:r>
        <w:rPr>
          <w:rFonts w:hint="eastAsia" w:ascii="仿宋_GB2312" w:eastAsia="仿宋_GB2312"/>
          <w:b w:val="0"/>
          <w:bCs w:val="0"/>
          <w:sz w:val="32"/>
          <w:szCs w:val="32"/>
          <w:highlight w:val="none"/>
          <w:lang w:val="en-US" w:eastAsia="zh-CN"/>
        </w:rPr>
        <w:t>关于促成质押融资</w:t>
      </w:r>
      <w:r>
        <w:rPr>
          <w:rFonts w:hint="eastAsia" w:ascii="仿宋_GB2312" w:hAnsi="宋体" w:eastAsia="仿宋_GB2312" w:cs="仿宋_GB2312"/>
          <w:b w:val="0"/>
          <w:bCs w:val="0"/>
          <w:kern w:val="0"/>
          <w:sz w:val="32"/>
          <w:szCs w:val="32"/>
          <w:highlight w:val="none"/>
        </w:rPr>
        <w:t>奖励申请表；</w:t>
      </w:r>
    </w:p>
    <w:p w14:paraId="1A76ABDE">
      <w:pPr>
        <w:numPr>
          <w:ilvl w:val="0"/>
          <w:numId w:val="0"/>
        </w:numPr>
        <w:spacing w:line="579" w:lineRule="exact"/>
        <w:ind w:left="160" w:leftChars="0" w:firstLine="320" w:firstLineChars="100"/>
        <w:rPr>
          <w:rFonts w:hint="default" w:ascii="仿宋_GB2312" w:hAnsi="宋体" w:eastAsia="仿宋_GB2312" w:cs="仿宋_GB2312"/>
          <w:b w:val="0"/>
          <w:bCs w:val="0"/>
          <w:kern w:val="0"/>
          <w:sz w:val="32"/>
          <w:szCs w:val="32"/>
          <w:highlight w:val="none"/>
          <w:lang w:val="en-US" w:eastAsia="zh-CN"/>
        </w:rPr>
      </w:pPr>
      <w:r>
        <w:rPr>
          <w:rFonts w:hint="eastAsia" w:ascii="仿宋_GB2312" w:hAnsi="宋体" w:eastAsia="仿宋_GB2312" w:cs="仿宋_GB2312"/>
          <w:b w:val="0"/>
          <w:bCs w:val="0"/>
          <w:kern w:val="0"/>
          <w:sz w:val="32"/>
          <w:szCs w:val="32"/>
          <w:highlight w:val="none"/>
          <w:lang w:val="en-US" w:eastAsia="zh-CN"/>
        </w:rPr>
        <w:t>2.</w:t>
      </w:r>
      <w:r>
        <w:rPr>
          <w:rFonts w:hint="eastAsia" w:ascii="仿宋_GB2312" w:hAnsi="宋体" w:eastAsia="仿宋_GB2312" w:cs="仿宋_GB2312"/>
          <w:b w:val="0"/>
          <w:bCs w:val="0"/>
          <w:kern w:val="0"/>
          <w:sz w:val="32"/>
          <w:szCs w:val="32"/>
          <w:highlight w:val="none"/>
        </w:rPr>
        <w:t>申报材料真实性承诺书。</w:t>
      </w:r>
    </w:p>
    <w:p w14:paraId="0927A056">
      <w:pPr>
        <w:spacing w:line="579" w:lineRule="exact"/>
        <w:jc w:val="left"/>
        <w:rPr>
          <w:rFonts w:ascii="仿宋_GB2312" w:eastAsia="仿宋_GB2312"/>
          <w:sz w:val="32"/>
          <w:szCs w:val="32"/>
          <w:highlight w:val="none"/>
        </w:rPr>
      </w:pPr>
    </w:p>
    <w:p w14:paraId="7AA45A72">
      <w:pPr>
        <w:spacing w:line="579" w:lineRule="exact"/>
        <w:jc w:val="left"/>
        <w:rPr>
          <w:rFonts w:ascii="仿宋_GB2312" w:eastAsia="仿宋_GB2312"/>
          <w:sz w:val="32"/>
          <w:szCs w:val="32"/>
          <w:highlight w:val="none"/>
        </w:rPr>
      </w:pPr>
    </w:p>
    <w:p w14:paraId="4F78FA37">
      <w:pPr>
        <w:spacing w:line="579" w:lineRule="exact"/>
        <w:jc w:val="left"/>
        <w:rPr>
          <w:rFonts w:ascii="仿宋_GB2312" w:eastAsia="仿宋_GB2312"/>
          <w:sz w:val="32"/>
          <w:szCs w:val="32"/>
          <w:highlight w:val="none"/>
        </w:rPr>
      </w:pPr>
    </w:p>
    <w:p w14:paraId="64FCE4AC">
      <w:pPr>
        <w:spacing w:line="579" w:lineRule="exact"/>
        <w:ind w:firstLine="4320" w:firstLineChars="1350"/>
        <w:jc w:val="left"/>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沈阳市浑南区市场监督管理局</w:t>
      </w:r>
    </w:p>
    <w:p w14:paraId="71695558">
      <w:pPr>
        <w:spacing w:line="579" w:lineRule="exact"/>
        <w:ind w:firstLine="5120" w:firstLineChars="1600"/>
        <w:jc w:val="left"/>
        <w:rPr>
          <w:rFonts w:ascii="仿宋_GB2312" w:eastAsia="仿宋_GB2312"/>
          <w:sz w:val="32"/>
          <w:szCs w:val="32"/>
          <w:highlight w:val="none"/>
        </w:rPr>
      </w:pPr>
      <w:r>
        <w:rPr>
          <w:rFonts w:hint="eastAsia" w:ascii="仿宋_GB2312" w:hAnsi="宋体" w:eastAsia="仿宋_GB2312" w:cs="仿宋_GB2312"/>
          <w:kern w:val="0"/>
          <w:sz w:val="32"/>
          <w:szCs w:val="32"/>
          <w:highlight w:val="none"/>
        </w:rPr>
        <w:t>2024年</w:t>
      </w:r>
      <w:r>
        <w:rPr>
          <w:rFonts w:hint="eastAsia" w:ascii="仿宋_GB2312" w:hAnsi="宋体" w:eastAsia="仿宋_GB2312" w:cs="仿宋_GB2312"/>
          <w:kern w:val="0"/>
          <w:sz w:val="32"/>
          <w:szCs w:val="32"/>
          <w:highlight w:val="none"/>
          <w:lang w:val="en-US" w:eastAsia="zh-CN"/>
        </w:rPr>
        <w:t>10</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31</w:t>
      </w:r>
      <w:bookmarkStart w:id="1" w:name="_GoBack"/>
      <w:bookmarkEnd w:id="1"/>
      <w:r>
        <w:rPr>
          <w:rFonts w:hint="eastAsia" w:ascii="仿宋_GB2312" w:hAnsi="宋体" w:eastAsia="仿宋_GB2312" w:cs="仿宋_GB2312"/>
          <w:kern w:val="0"/>
          <w:sz w:val="32"/>
          <w:szCs w:val="32"/>
          <w:highlight w:val="none"/>
        </w:rPr>
        <w:t>日</w:t>
      </w:r>
    </w:p>
    <w:p w14:paraId="073DB4E2">
      <w:pPr>
        <w:spacing w:line="579" w:lineRule="exact"/>
        <w:jc w:val="left"/>
        <w:rPr>
          <w:rFonts w:ascii="仿宋_GB2312" w:eastAsia="仿宋_GB2312"/>
          <w:sz w:val="32"/>
          <w:szCs w:val="32"/>
          <w:highlight w:val="none"/>
        </w:rPr>
      </w:pPr>
    </w:p>
    <w:p w14:paraId="5AB99CA9">
      <w:pPr>
        <w:spacing w:line="579" w:lineRule="exact"/>
        <w:jc w:val="left"/>
        <w:rPr>
          <w:rFonts w:ascii="仿宋_GB2312" w:eastAsia="仿宋_GB2312"/>
          <w:sz w:val="32"/>
          <w:szCs w:val="32"/>
          <w:highlight w:val="none"/>
        </w:rPr>
      </w:pPr>
    </w:p>
    <w:p w14:paraId="77DFE4EE">
      <w:pPr>
        <w:spacing w:line="579" w:lineRule="exact"/>
        <w:jc w:val="left"/>
        <w:rPr>
          <w:rFonts w:ascii="仿宋_GB2312" w:eastAsia="仿宋_GB2312"/>
          <w:sz w:val="32"/>
          <w:szCs w:val="32"/>
          <w:highlight w:val="none"/>
        </w:rPr>
      </w:pPr>
    </w:p>
    <w:p w14:paraId="39279F51">
      <w:pPr>
        <w:spacing w:line="579" w:lineRule="exact"/>
        <w:jc w:val="left"/>
        <w:rPr>
          <w:rFonts w:ascii="仿宋_GB2312" w:eastAsia="仿宋_GB2312"/>
          <w:sz w:val="32"/>
          <w:szCs w:val="32"/>
          <w:highlight w:val="none"/>
        </w:rPr>
      </w:pPr>
    </w:p>
    <w:p w14:paraId="7530E4F7">
      <w:pPr>
        <w:spacing w:line="579" w:lineRule="exact"/>
        <w:jc w:val="left"/>
        <w:rPr>
          <w:rFonts w:ascii="仿宋_GB2312" w:eastAsia="仿宋_GB2312"/>
          <w:sz w:val="32"/>
          <w:szCs w:val="32"/>
          <w:highlight w:val="none"/>
        </w:rPr>
      </w:pPr>
    </w:p>
    <w:p w14:paraId="22466179">
      <w:pPr>
        <w:spacing w:line="579" w:lineRule="exact"/>
        <w:jc w:val="left"/>
        <w:rPr>
          <w:rFonts w:ascii="仿宋_GB2312" w:eastAsia="仿宋_GB2312"/>
          <w:sz w:val="32"/>
          <w:szCs w:val="32"/>
          <w:highlight w:val="none"/>
        </w:rPr>
      </w:pPr>
    </w:p>
    <w:p w14:paraId="3A6ABDE7">
      <w:pPr>
        <w:spacing w:line="579" w:lineRule="exact"/>
        <w:jc w:val="left"/>
        <w:rPr>
          <w:rFonts w:ascii="仿宋_GB2312" w:eastAsia="仿宋_GB2312"/>
          <w:sz w:val="32"/>
          <w:szCs w:val="32"/>
          <w:highlight w:val="none"/>
        </w:rPr>
      </w:pPr>
    </w:p>
    <w:p w14:paraId="3BA11F68">
      <w:pPr>
        <w:spacing w:line="579" w:lineRule="exact"/>
        <w:jc w:val="left"/>
        <w:rPr>
          <w:rFonts w:ascii="仿宋_GB2312" w:eastAsia="仿宋_GB2312"/>
          <w:sz w:val="32"/>
          <w:szCs w:val="32"/>
          <w:highlight w:val="none"/>
        </w:rPr>
      </w:pPr>
    </w:p>
    <w:p w14:paraId="58A67A82">
      <w:pPr>
        <w:spacing w:line="579" w:lineRule="exact"/>
        <w:jc w:val="left"/>
        <w:rPr>
          <w:rFonts w:ascii="仿宋_GB2312" w:eastAsia="仿宋_GB2312"/>
          <w:sz w:val="32"/>
          <w:szCs w:val="32"/>
          <w:highlight w:val="none"/>
        </w:rPr>
      </w:pPr>
    </w:p>
    <w:p w14:paraId="63A78EF2">
      <w:pPr>
        <w:spacing w:line="579" w:lineRule="exact"/>
        <w:jc w:val="center"/>
        <w:rPr>
          <w:rFonts w:hint="eastAsia" w:cs="仿宋" w:asciiTheme="majorEastAsia" w:hAnsiTheme="majorEastAsia" w:eastAsiaTheme="majorEastAsia"/>
          <w:b/>
          <w:bCs/>
          <w:sz w:val="44"/>
          <w:szCs w:val="44"/>
          <w:highlight w:val="none"/>
        </w:rPr>
      </w:pPr>
    </w:p>
    <w:p w14:paraId="6E4F1B5A">
      <w:pPr>
        <w:spacing w:line="579" w:lineRule="exact"/>
        <w:jc w:val="center"/>
        <w:rPr>
          <w:rFonts w:hint="eastAsia" w:cs="仿宋" w:asciiTheme="majorEastAsia" w:hAnsiTheme="majorEastAsia" w:eastAsiaTheme="majorEastAsia"/>
          <w:b/>
          <w:bCs/>
          <w:sz w:val="44"/>
          <w:szCs w:val="44"/>
          <w:highlight w:val="none"/>
        </w:rPr>
      </w:pPr>
    </w:p>
    <w:p w14:paraId="53042365">
      <w:pPr>
        <w:spacing w:line="579" w:lineRule="exact"/>
        <w:jc w:val="center"/>
        <w:rPr>
          <w:rFonts w:hint="eastAsia" w:cs="仿宋" w:asciiTheme="majorEastAsia" w:hAnsiTheme="majorEastAsia" w:eastAsiaTheme="majorEastAsia"/>
          <w:b/>
          <w:bCs/>
          <w:sz w:val="44"/>
          <w:szCs w:val="44"/>
          <w:highlight w:val="none"/>
        </w:rPr>
      </w:pPr>
    </w:p>
    <w:p w14:paraId="1811723E">
      <w:pPr>
        <w:spacing w:line="579" w:lineRule="exact"/>
        <w:jc w:val="center"/>
        <w:rPr>
          <w:rFonts w:hint="eastAsia" w:cs="仿宋" w:asciiTheme="majorEastAsia" w:hAnsiTheme="majorEastAsia" w:eastAsiaTheme="majorEastAsia"/>
          <w:b/>
          <w:bCs/>
          <w:sz w:val="44"/>
          <w:szCs w:val="44"/>
          <w:highlight w:val="none"/>
        </w:rPr>
      </w:pPr>
    </w:p>
    <w:p w14:paraId="3D5A1713">
      <w:pPr>
        <w:spacing w:line="579" w:lineRule="exact"/>
        <w:jc w:val="center"/>
        <w:rPr>
          <w:rFonts w:hint="eastAsia" w:cs="仿宋" w:asciiTheme="majorEastAsia" w:hAnsiTheme="majorEastAsia" w:eastAsiaTheme="majorEastAsia"/>
          <w:b/>
          <w:bCs/>
          <w:sz w:val="44"/>
          <w:szCs w:val="44"/>
          <w:highlight w:val="none"/>
        </w:rPr>
      </w:pPr>
    </w:p>
    <w:p w14:paraId="2650A269">
      <w:pPr>
        <w:spacing w:line="579" w:lineRule="exact"/>
        <w:jc w:val="center"/>
        <w:rPr>
          <w:rFonts w:hint="eastAsia" w:cs="仿宋" w:asciiTheme="majorEastAsia" w:hAnsiTheme="majorEastAsia" w:eastAsiaTheme="majorEastAsia"/>
          <w:b/>
          <w:bCs/>
          <w:sz w:val="44"/>
          <w:szCs w:val="44"/>
          <w:highlight w:val="none"/>
        </w:rPr>
      </w:pPr>
    </w:p>
    <w:p w14:paraId="25C39E19">
      <w:pPr>
        <w:spacing w:line="579" w:lineRule="exact"/>
        <w:jc w:val="center"/>
        <w:rPr>
          <w:rFonts w:hint="eastAsia" w:cs="仿宋" w:asciiTheme="majorEastAsia" w:hAnsiTheme="majorEastAsia" w:eastAsiaTheme="majorEastAsia"/>
          <w:b/>
          <w:bCs/>
          <w:sz w:val="44"/>
          <w:szCs w:val="44"/>
          <w:highlight w:val="none"/>
        </w:rPr>
      </w:pPr>
    </w:p>
    <w:p w14:paraId="5A649289">
      <w:pPr>
        <w:spacing w:line="579" w:lineRule="exact"/>
        <w:jc w:val="center"/>
        <w:rPr>
          <w:rFonts w:hint="eastAsia" w:cs="仿宋" w:asciiTheme="majorEastAsia" w:hAnsiTheme="majorEastAsia" w:eastAsiaTheme="majorEastAsia"/>
          <w:b/>
          <w:bCs/>
          <w:sz w:val="44"/>
          <w:szCs w:val="44"/>
          <w:highlight w:val="none"/>
        </w:rPr>
      </w:pPr>
    </w:p>
    <w:p w14:paraId="02DF9D71">
      <w:pPr>
        <w:spacing w:line="579" w:lineRule="exact"/>
        <w:jc w:val="center"/>
        <w:rPr>
          <w:rFonts w:hint="eastAsia" w:cs="仿宋" w:asciiTheme="majorEastAsia" w:hAnsiTheme="majorEastAsia" w:eastAsiaTheme="majorEastAsia"/>
          <w:b/>
          <w:bCs/>
          <w:sz w:val="44"/>
          <w:szCs w:val="44"/>
          <w:highlight w:val="none"/>
        </w:rPr>
      </w:pPr>
    </w:p>
    <w:p w14:paraId="3AEB83DB">
      <w:pPr>
        <w:spacing w:line="579" w:lineRule="exact"/>
        <w:jc w:val="center"/>
        <w:rPr>
          <w:rFonts w:cs="仿宋" w:asciiTheme="majorEastAsia" w:hAnsiTheme="majorEastAsia" w:eastAsiaTheme="majorEastAsia"/>
          <w:b/>
          <w:bCs/>
          <w:sz w:val="44"/>
          <w:szCs w:val="44"/>
          <w:highlight w:val="none"/>
        </w:rPr>
      </w:pPr>
      <w:r>
        <w:rPr>
          <w:rFonts w:hint="eastAsia" w:cs="仿宋" w:asciiTheme="majorEastAsia" w:hAnsiTheme="majorEastAsia" w:eastAsiaTheme="majorEastAsia"/>
          <w:b/>
          <w:bCs/>
          <w:sz w:val="44"/>
          <w:szCs w:val="44"/>
          <w:highlight w:val="none"/>
        </w:rPr>
        <w:t>填写说明</w:t>
      </w:r>
    </w:p>
    <w:p w14:paraId="01D77B91">
      <w:pPr>
        <w:spacing w:line="578" w:lineRule="exact"/>
        <w:ind w:firstLine="640" w:firstLineChars="200"/>
        <w:rPr>
          <w:rFonts w:ascii="仿宋" w:hAnsi="仿宋" w:eastAsia="仿宋" w:cs="仿宋"/>
          <w:kern w:val="0"/>
          <w:sz w:val="32"/>
          <w:szCs w:val="32"/>
          <w:highlight w:val="none"/>
        </w:rPr>
      </w:pPr>
    </w:p>
    <w:p w14:paraId="522EA54C">
      <w:pPr>
        <w:spacing w:line="578"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一、填写前，请仔细阅读填写要求，如实填写项目申报书。</w:t>
      </w:r>
    </w:p>
    <w:p w14:paraId="11B08CBA">
      <w:pPr>
        <w:spacing w:line="578" w:lineRule="exact"/>
        <w:ind w:firstLine="640" w:firstLineChars="200"/>
        <w:rPr>
          <w:rFonts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rPr>
        <w:t>二、</w:t>
      </w:r>
      <w:r>
        <w:rPr>
          <w:rFonts w:hint="eastAsia" w:ascii="仿宋_GB2312" w:hAnsi="仿宋" w:eastAsia="仿宋_GB2312" w:cs="仿宋"/>
          <w:kern w:val="0"/>
          <w:sz w:val="32"/>
          <w:szCs w:val="32"/>
          <w:highlight w:val="none"/>
          <w:lang w:val="en-US" w:eastAsia="zh-CN"/>
        </w:rPr>
        <w:t>申请</w:t>
      </w:r>
      <w:r>
        <w:rPr>
          <w:rFonts w:hint="eastAsia" w:ascii="仿宋_GB2312" w:eastAsia="仿宋_GB2312"/>
          <w:b w:val="0"/>
          <w:bCs w:val="0"/>
          <w:sz w:val="32"/>
          <w:szCs w:val="32"/>
          <w:highlight w:val="none"/>
          <w:lang w:val="en-US" w:eastAsia="zh-CN"/>
        </w:rPr>
        <w:t>促成质押融资</w:t>
      </w:r>
      <w:r>
        <w:rPr>
          <w:rFonts w:hint="eastAsia" w:ascii="仿宋_GB2312" w:hAnsi="宋体" w:eastAsia="仿宋_GB2312" w:cs="仿宋_GB2312"/>
          <w:b w:val="0"/>
          <w:bCs w:val="0"/>
          <w:kern w:val="0"/>
          <w:sz w:val="32"/>
          <w:szCs w:val="32"/>
          <w:highlight w:val="none"/>
        </w:rPr>
        <w:t>奖励</w:t>
      </w:r>
      <w:r>
        <w:rPr>
          <w:rFonts w:hint="eastAsia" w:ascii="仿宋_GB2312" w:hAnsi="宋体" w:eastAsia="仿宋_GB2312" w:cs="仿宋_GB2312"/>
          <w:b w:val="0"/>
          <w:bCs w:val="0"/>
          <w:kern w:val="0"/>
          <w:sz w:val="32"/>
          <w:szCs w:val="32"/>
          <w:highlight w:val="none"/>
          <w:lang w:val="en-US" w:eastAsia="zh-CN"/>
        </w:rPr>
        <w:t>的</w:t>
      </w:r>
      <w:r>
        <w:rPr>
          <w:rFonts w:hint="eastAsia" w:ascii="仿宋_GB2312" w:hAnsi="仿宋" w:eastAsia="仿宋_GB2312" w:cs="仿宋"/>
          <w:kern w:val="0"/>
          <w:sz w:val="32"/>
          <w:szCs w:val="32"/>
          <w:highlight w:val="none"/>
        </w:rPr>
        <w:t>申报材料需包含以下内容：</w:t>
      </w:r>
    </w:p>
    <w:p w14:paraId="402C7C71">
      <w:pPr>
        <w:numPr>
          <w:ilvl w:val="0"/>
          <w:numId w:val="0"/>
        </w:numPr>
        <w:spacing w:line="579" w:lineRule="exact"/>
        <w:ind w:left="160" w:leftChars="0" w:firstLine="320" w:firstLineChars="100"/>
        <w:rPr>
          <w:rFonts w:hint="eastAsia" w:ascii="仿宋_GB2312" w:hAnsi="宋体" w:eastAsia="仿宋_GB2312" w:cs="仿宋_GB2312"/>
          <w:b w:val="0"/>
          <w:bCs w:val="0"/>
          <w:kern w:val="0"/>
          <w:sz w:val="32"/>
          <w:szCs w:val="32"/>
          <w:highlight w:val="none"/>
        </w:rPr>
      </w:pPr>
      <w:r>
        <w:rPr>
          <w:rFonts w:hint="eastAsia" w:ascii="仿宋_GB2312" w:hAnsi="宋体" w:eastAsia="仿宋_GB2312" w:cs="仿宋_GB2312"/>
          <w:kern w:val="0"/>
          <w:sz w:val="32"/>
          <w:szCs w:val="32"/>
          <w:highlight w:val="none"/>
          <w:lang w:val="en-US" w:eastAsia="zh-CN"/>
        </w:rPr>
        <w:t>1.</w:t>
      </w:r>
      <w:r>
        <w:rPr>
          <w:rFonts w:hint="eastAsia" w:ascii="仿宋_GB2312" w:eastAsia="仿宋_GB2312"/>
          <w:b w:val="0"/>
          <w:bCs w:val="0"/>
          <w:sz w:val="32"/>
          <w:szCs w:val="32"/>
          <w:highlight w:val="none"/>
        </w:rPr>
        <w:t>知识产权</w:t>
      </w:r>
      <w:r>
        <w:rPr>
          <w:rFonts w:ascii="仿宋_GB2312" w:eastAsia="仿宋_GB2312"/>
          <w:b w:val="0"/>
          <w:bCs w:val="0"/>
          <w:sz w:val="32"/>
          <w:szCs w:val="32"/>
          <w:highlight w:val="none"/>
        </w:rPr>
        <w:t>服务机构</w:t>
      </w:r>
      <w:r>
        <w:rPr>
          <w:rFonts w:hint="eastAsia" w:ascii="仿宋_GB2312" w:eastAsia="仿宋_GB2312"/>
          <w:b w:val="0"/>
          <w:bCs w:val="0"/>
          <w:sz w:val="32"/>
          <w:szCs w:val="32"/>
          <w:highlight w:val="none"/>
          <w:lang w:val="en-US" w:eastAsia="zh-CN"/>
        </w:rPr>
        <w:t>关于促成质押融资</w:t>
      </w:r>
      <w:r>
        <w:rPr>
          <w:rFonts w:hint="eastAsia" w:ascii="仿宋_GB2312" w:hAnsi="宋体" w:eastAsia="仿宋_GB2312" w:cs="仿宋_GB2312"/>
          <w:b w:val="0"/>
          <w:bCs w:val="0"/>
          <w:kern w:val="0"/>
          <w:sz w:val="32"/>
          <w:szCs w:val="32"/>
          <w:highlight w:val="none"/>
        </w:rPr>
        <w:t>奖励申请表；</w:t>
      </w:r>
    </w:p>
    <w:p w14:paraId="12FDE396">
      <w:pPr>
        <w:numPr>
          <w:ilvl w:val="0"/>
          <w:numId w:val="0"/>
        </w:numPr>
        <w:spacing w:line="579" w:lineRule="exact"/>
        <w:ind w:left="160" w:leftChars="0" w:firstLine="320" w:firstLineChars="100"/>
        <w:rPr>
          <w:rFonts w:hint="eastAsia" w:ascii="仿宋_GB2312" w:hAnsi="仿宋" w:eastAsia="仿宋_GB2312" w:cs="仿宋"/>
          <w:kern w:val="0"/>
          <w:sz w:val="32"/>
          <w:szCs w:val="32"/>
          <w:highlight w:val="none"/>
        </w:rPr>
      </w:pPr>
      <w:r>
        <w:rPr>
          <w:rFonts w:hint="eastAsia" w:ascii="仿宋_GB2312" w:hAnsi="仿宋" w:eastAsia="仿宋_GB2312" w:cs="仿宋"/>
          <w:kern w:val="0"/>
          <w:sz w:val="32"/>
          <w:szCs w:val="32"/>
          <w:highlight w:val="none"/>
          <w:lang w:val="en-US" w:eastAsia="zh-CN"/>
        </w:rPr>
        <w:t>2</w:t>
      </w:r>
      <w:r>
        <w:rPr>
          <w:rFonts w:hint="eastAsia" w:ascii="仿宋_GB2312" w:hAnsi="仿宋" w:eastAsia="仿宋_GB2312" w:cs="仿宋"/>
          <w:kern w:val="0"/>
          <w:sz w:val="32"/>
          <w:szCs w:val="32"/>
          <w:highlight w:val="none"/>
        </w:rPr>
        <w:t>.加盖公章的营业执照复印件;</w:t>
      </w:r>
    </w:p>
    <w:p w14:paraId="1B36B288">
      <w:pPr>
        <w:numPr>
          <w:ilvl w:val="0"/>
          <w:numId w:val="0"/>
        </w:numPr>
        <w:spacing w:line="579" w:lineRule="exact"/>
        <w:ind w:left="160" w:leftChars="0" w:firstLine="320" w:firstLineChars="100"/>
        <w:rPr>
          <w:rFonts w:hint="default" w:ascii="仿宋_GB2312" w:hAnsi="仿宋" w:eastAsia="仿宋_GB2312" w:cs="仿宋"/>
          <w:kern w:val="0"/>
          <w:sz w:val="32"/>
          <w:szCs w:val="32"/>
          <w:highlight w:val="none"/>
          <w:lang w:val="en-US" w:eastAsia="zh-CN"/>
        </w:rPr>
      </w:pPr>
      <w:r>
        <w:rPr>
          <w:rFonts w:hint="eastAsia" w:ascii="仿宋_GB2312" w:hAnsi="仿宋" w:eastAsia="仿宋_GB2312" w:cs="仿宋"/>
          <w:kern w:val="0"/>
          <w:sz w:val="32"/>
          <w:szCs w:val="32"/>
          <w:highlight w:val="none"/>
          <w:lang w:val="en-US" w:eastAsia="zh-CN"/>
        </w:rPr>
        <w:t>3</w:t>
      </w:r>
      <w:r>
        <w:rPr>
          <w:rFonts w:hint="eastAsia" w:ascii="仿宋_GB2312" w:hAnsi="仿宋" w:eastAsia="仿宋_GB2312" w:cs="仿宋"/>
          <w:kern w:val="0"/>
          <w:sz w:val="32"/>
          <w:szCs w:val="32"/>
          <w:highlight w:val="none"/>
        </w:rPr>
        <w:t>.</w:t>
      </w:r>
      <w:r>
        <w:rPr>
          <w:rFonts w:hint="eastAsia" w:ascii="仿宋_GB2312" w:hAnsi="仿宋" w:eastAsia="仿宋_GB2312" w:cs="仿宋"/>
          <w:kern w:val="0"/>
          <w:sz w:val="32"/>
          <w:szCs w:val="32"/>
          <w:highlight w:val="none"/>
          <w:lang w:eastAsia="zh-CN"/>
        </w:rPr>
        <w:t>其他相关</w:t>
      </w:r>
      <w:r>
        <w:rPr>
          <w:rFonts w:hint="eastAsia" w:ascii="仿宋_GB2312" w:hAnsi="仿宋" w:eastAsia="仿宋_GB2312" w:cs="仿宋"/>
          <w:kern w:val="0"/>
          <w:sz w:val="32"/>
          <w:szCs w:val="32"/>
          <w:highlight w:val="none"/>
        </w:rPr>
        <w:t>证明材料</w:t>
      </w:r>
      <w:r>
        <w:rPr>
          <w:rFonts w:hint="eastAsia" w:ascii="仿宋_GB2312" w:hAnsi="仿宋" w:eastAsia="仿宋_GB2312" w:cs="仿宋"/>
          <w:kern w:val="0"/>
          <w:sz w:val="32"/>
          <w:szCs w:val="32"/>
          <w:highlight w:val="none"/>
          <w:lang w:eastAsia="zh-CN"/>
        </w:rPr>
        <w:t>；</w:t>
      </w:r>
    </w:p>
    <w:p w14:paraId="374E6EC1">
      <w:pPr>
        <w:numPr>
          <w:ilvl w:val="0"/>
          <w:numId w:val="0"/>
        </w:numPr>
        <w:spacing w:line="579" w:lineRule="exact"/>
        <w:ind w:left="160" w:leftChars="0" w:firstLine="320" w:firstLineChars="100"/>
        <w:rPr>
          <w:rFonts w:hint="eastAsia" w:ascii="仿宋_GB2312" w:hAnsi="仿宋" w:eastAsia="仿宋_GB2312" w:cs="仿宋"/>
          <w:kern w:val="0"/>
          <w:sz w:val="32"/>
          <w:szCs w:val="32"/>
          <w:highlight w:val="none"/>
        </w:rPr>
      </w:pPr>
      <w:r>
        <w:rPr>
          <w:rFonts w:hint="eastAsia" w:ascii="仿宋_GB2312" w:hAnsi="宋体" w:eastAsia="仿宋_GB2312" w:cs="仿宋_GB2312"/>
          <w:b w:val="0"/>
          <w:bCs w:val="0"/>
          <w:kern w:val="0"/>
          <w:sz w:val="32"/>
          <w:szCs w:val="32"/>
          <w:highlight w:val="none"/>
          <w:lang w:val="en-US" w:eastAsia="zh-CN"/>
        </w:rPr>
        <w:t>4.</w:t>
      </w:r>
      <w:r>
        <w:rPr>
          <w:rFonts w:hint="eastAsia" w:ascii="仿宋_GB2312" w:hAnsi="宋体" w:eastAsia="仿宋_GB2312" w:cs="仿宋_GB2312"/>
          <w:b w:val="0"/>
          <w:bCs w:val="0"/>
          <w:kern w:val="0"/>
          <w:sz w:val="32"/>
          <w:szCs w:val="32"/>
          <w:highlight w:val="none"/>
        </w:rPr>
        <w:t>申报材料真实性承诺书。</w:t>
      </w:r>
    </w:p>
    <w:p w14:paraId="71F95EE7">
      <w:pPr>
        <w:rPr>
          <w:rFonts w:hint="eastAsia" w:ascii="黑体" w:hAnsi="黑体" w:eastAsia="黑体" w:cs="仿宋"/>
          <w:sz w:val="32"/>
          <w:szCs w:val="32"/>
          <w:highlight w:val="none"/>
        </w:rPr>
      </w:pPr>
      <w:r>
        <w:rPr>
          <w:rFonts w:ascii="仿宋_GB2312" w:eastAsia="仿宋_GB2312"/>
          <w:sz w:val="32"/>
          <w:szCs w:val="32"/>
          <w:highlight w:val="none"/>
        </w:rPr>
        <w:br w:type="page"/>
      </w:r>
    </w:p>
    <w:p w14:paraId="31B489FE">
      <w:pPr>
        <w:rPr>
          <w:rFonts w:ascii="黑体" w:hAnsi="黑体" w:eastAsia="黑体" w:cs="仿宋"/>
          <w:sz w:val="32"/>
          <w:szCs w:val="32"/>
          <w:highlight w:val="none"/>
        </w:rPr>
      </w:pPr>
      <w:r>
        <w:rPr>
          <w:rFonts w:hint="eastAsia" w:ascii="黑体" w:hAnsi="黑体" w:eastAsia="黑体" w:cs="仿宋"/>
          <w:sz w:val="32"/>
          <w:szCs w:val="32"/>
          <w:highlight w:val="none"/>
        </w:rPr>
        <w:t>附件1</w:t>
      </w:r>
    </w:p>
    <w:p w14:paraId="21089277">
      <w:pPr>
        <w:jc w:val="center"/>
        <w:rPr>
          <w:rFonts w:hint="eastAsia" w:ascii="仿宋" w:hAnsi="仿宋" w:eastAsia="仿宋" w:cs="仿宋"/>
          <w:sz w:val="24"/>
          <w:highlight w:val="none"/>
          <w:lang w:val="en-US" w:eastAsia="zh-CN"/>
        </w:rPr>
      </w:pPr>
      <w:r>
        <w:rPr>
          <w:rFonts w:hint="eastAsia" w:ascii="仿宋_GB2312" w:eastAsia="仿宋_GB2312"/>
          <w:b/>
          <w:bCs/>
          <w:sz w:val="32"/>
          <w:szCs w:val="32"/>
          <w:highlight w:val="none"/>
        </w:rPr>
        <w:t>知识产权服务机构</w:t>
      </w:r>
      <w:r>
        <w:rPr>
          <w:rFonts w:hint="eastAsia" w:ascii="仿宋_GB2312" w:eastAsia="仿宋_GB2312"/>
          <w:b/>
          <w:bCs/>
          <w:sz w:val="32"/>
          <w:szCs w:val="32"/>
          <w:highlight w:val="none"/>
          <w:lang w:val="en-US" w:eastAsia="zh-CN"/>
        </w:rPr>
        <w:t>关于促成质押融资</w:t>
      </w:r>
      <w:r>
        <w:rPr>
          <w:rFonts w:hint="eastAsia" w:ascii="仿宋_GB2312" w:eastAsia="仿宋_GB2312"/>
          <w:b/>
          <w:bCs/>
          <w:sz w:val="32"/>
          <w:szCs w:val="32"/>
          <w:highlight w:val="none"/>
        </w:rPr>
        <w:t>奖励申请表</w:t>
      </w:r>
      <w:r>
        <w:rPr>
          <w:rFonts w:hint="eastAsia" w:ascii="仿宋_GB2312" w:eastAsia="仿宋_GB2312"/>
          <w:b/>
          <w:bCs/>
          <w:sz w:val="32"/>
          <w:szCs w:val="32"/>
          <w:highlight w:val="none"/>
          <w:lang w:val="en-US" w:eastAsia="zh-CN"/>
        </w:rPr>
        <w:t xml:space="preserve">  </w:t>
      </w:r>
      <w:r>
        <w:rPr>
          <w:rFonts w:hint="eastAsia" w:ascii="仿宋" w:hAnsi="仿宋" w:eastAsia="仿宋" w:cs="仿宋"/>
          <w:sz w:val="24"/>
          <w:highlight w:val="none"/>
          <w:lang w:val="en-US" w:eastAsia="zh-CN"/>
        </w:rPr>
        <w:t xml:space="preserve">                                            </w:t>
      </w:r>
    </w:p>
    <w:p w14:paraId="6F951C32">
      <w:pPr>
        <w:jc w:val="right"/>
        <w:rPr>
          <w:rFonts w:ascii="仿宋" w:hAnsi="仿宋" w:eastAsia="仿宋" w:cs="仿宋"/>
          <w:sz w:val="32"/>
          <w:szCs w:val="32"/>
          <w:highlight w:val="none"/>
        </w:rPr>
      </w:pPr>
      <w:r>
        <w:rPr>
          <w:rFonts w:hint="eastAsia" w:ascii="仿宋" w:hAnsi="仿宋" w:eastAsia="仿宋" w:cs="仿宋"/>
          <w:sz w:val="24"/>
          <w:highlight w:val="none"/>
        </w:rPr>
        <w:t>填报日期     年    月  日</w:t>
      </w:r>
    </w:p>
    <w:tbl>
      <w:tblPr>
        <w:tblStyle w:val="7"/>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409"/>
        <w:gridCol w:w="1288"/>
        <w:gridCol w:w="2536"/>
      </w:tblGrid>
      <w:tr w14:paraId="7852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90" w:type="dxa"/>
            <w:vAlign w:val="center"/>
          </w:tcPr>
          <w:p w14:paraId="32F47FAD">
            <w:pPr>
              <w:jc w:val="center"/>
              <w:rPr>
                <w:rFonts w:ascii="仿宋" w:hAnsi="仿宋" w:eastAsia="仿宋" w:cs="仿宋"/>
                <w:sz w:val="24"/>
                <w:highlight w:val="none"/>
              </w:rPr>
            </w:pPr>
            <w:r>
              <w:rPr>
                <w:rFonts w:hint="eastAsia" w:ascii="仿宋" w:hAnsi="仿宋" w:eastAsia="仿宋" w:cs="仿宋"/>
                <w:sz w:val="24"/>
                <w:highlight w:val="none"/>
              </w:rPr>
              <w:t>单位名称（盖章）</w:t>
            </w:r>
          </w:p>
        </w:tc>
        <w:tc>
          <w:tcPr>
            <w:tcW w:w="6233" w:type="dxa"/>
            <w:gridSpan w:val="3"/>
            <w:vAlign w:val="center"/>
          </w:tcPr>
          <w:p w14:paraId="4B0197A7">
            <w:pPr>
              <w:jc w:val="center"/>
              <w:rPr>
                <w:rFonts w:ascii="仿宋" w:hAnsi="仿宋" w:eastAsia="仿宋" w:cs="仿宋"/>
                <w:sz w:val="24"/>
                <w:highlight w:val="none"/>
              </w:rPr>
            </w:pPr>
          </w:p>
        </w:tc>
      </w:tr>
      <w:tr w14:paraId="74E7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90" w:type="dxa"/>
            <w:vAlign w:val="center"/>
          </w:tcPr>
          <w:p w14:paraId="28ED91B7">
            <w:pPr>
              <w:jc w:val="center"/>
              <w:rPr>
                <w:rFonts w:ascii="仿宋" w:hAnsi="仿宋" w:eastAsia="仿宋" w:cs="仿宋"/>
                <w:sz w:val="24"/>
                <w:highlight w:val="none"/>
              </w:rPr>
            </w:pPr>
            <w:r>
              <w:rPr>
                <w:rFonts w:hint="eastAsia" w:ascii="仿宋" w:hAnsi="仿宋" w:eastAsia="仿宋" w:cs="仿宋"/>
                <w:sz w:val="24"/>
                <w:highlight w:val="none"/>
              </w:rPr>
              <w:t>通讯地址</w:t>
            </w:r>
          </w:p>
        </w:tc>
        <w:tc>
          <w:tcPr>
            <w:tcW w:w="2409" w:type="dxa"/>
            <w:vAlign w:val="center"/>
          </w:tcPr>
          <w:p w14:paraId="34929EBD">
            <w:pPr>
              <w:jc w:val="center"/>
              <w:rPr>
                <w:rFonts w:ascii="仿宋" w:hAnsi="仿宋" w:eastAsia="仿宋" w:cs="仿宋"/>
                <w:spacing w:val="-60"/>
                <w:sz w:val="24"/>
                <w:highlight w:val="none"/>
              </w:rPr>
            </w:pPr>
          </w:p>
        </w:tc>
        <w:tc>
          <w:tcPr>
            <w:tcW w:w="1288" w:type="dxa"/>
            <w:vAlign w:val="center"/>
          </w:tcPr>
          <w:p w14:paraId="58A3AEA9">
            <w:pPr>
              <w:jc w:val="center"/>
              <w:rPr>
                <w:rFonts w:ascii="仿宋" w:hAnsi="仿宋" w:eastAsia="仿宋" w:cs="仿宋"/>
                <w:sz w:val="24"/>
                <w:highlight w:val="none"/>
              </w:rPr>
            </w:pPr>
            <w:r>
              <w:rPr>
                <w:rFonts w:hint="eastAsia" w:ascii="仿宋" w:hAnsi="仿宋" w:eastAsia="仿宋" w:cs="仿宋"/>
                <w:sz w:val="24"/>
                <w:highlight w:val="none"/>
              </w:rPr>
              <w:t>邮编</w:t>
            </w:r>
          </w:p>
        </w:tc>
        <w:tc>
          <w:tcPr>
            <w:tcW w:w="2536" w:type="dxa"/>
            <w:vAlign w:val="center"/>
          </w:tcPr>
          <w:p w14:paraId="4A609E14">
            <w:pPr>
              <w:jc w:val="center"/>
              <w:rPr>
                <w:rFonts w:ascii="仿宋" w:hAnsi="仿宋" w:eastAsia="仿宋" w:cs="仿宋"/>
                <w:sz w:val="24"/>
                <w:highlight w:val="none"/>
              </w:rPr>
            </w:pPr>
          </w:p>
        </w:tc>
      </w:tr>
      <w:tr w14:paraId="6382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90" w:type="dxa"/>
            <w:vAlign w:val="center"/>
          </w:tcPr>
          <w:p w14:paraId="1212FB57">
            <w:pPr>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409" w:type="dxa"/>
            <w:vAlign w:val="center"/>
          </w:tcPr>
          <w:p w14:paraId="0DC8B895">
            <w:pPr>
              <w:jc w:val="center"/>
              <w:rPr>
                <w:rFonts w:ascii="仿宋" w:hAnsi="仿宋" w:eastAsia="仿宋" w:cs="仿宋"/>
                <w:spacing w:val="-60"/>
                <w:sz w:val="24"/>
                <w:highlight w:val="none"/>
              </w:rPr>
            </w:pPr>
          </w:p>
        </w:tc>
        <w:tc>
          <w:tcPr>
            <w:tcW w:w="1288" w:type="dxa"/>
            <w:vAlign w:val="center"/>
          </w:tcPr>
          <w:p w14:paraId="6E66C18D">
            <w:pPr>
              <w:jc w:val="center"/>
              <w:rPr>
                <w:rFonts w:ascii="仿宋" w:hAnsi="仿宋" w:eastAsia="仿宋" w:cs="仿宋"/>
                <w:spacing w:val="-60"/>
                <w:sz w:val="24"/>
                <w:highlight w:val="none"/>
              </w:rPr>
            </w:pPr>
            <w:r>
              <w:rPr>
                <w:rFonts w:hint="eastAsia" w:ascii="仿宋" w:hAnsi="仿宋" w:eastAsia="仿宋" w:cs="仿宋"/>
                <w:sz w:val="24"/>
                <w:highlight w:val="none"/>
              </w:rPr>
              <w:t>联系电话</w:t>
            </w:r>
          </w:p>
        </w:tc>
        <w:tc>
          <w:tcPr>
            <w:tcW w:w="2536" w:type="dxa"/>
            <w:vAlign w:val="center"/>
          </w:tcPr>
          <w:p w14:paraId="094D67BA">
            <w:pPr>
              <w:jc w:val="center"/>
              <w:rPr>
                <w:rFonts w:ascii="仿宋" w:hAnsi="仿宋" w:eastAsia="仿宋" w:cs="仿宋"/>
                <w:spacing w:val="-60"/>
                <w:sz w:val="24"/>
                <w:highlight w:val="none"/>
              </w:rPr>
            </w:pPr>
          </w:p>
        </w:tc>
      </w:tr>
      <w:tr w14:paraId="5FC6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90" w:type="dxa"/>
            <w:vAlign w:val="center"/>
          </w:tcPr>
          <w:p w14:paraId="6D1AE167">
            <w:pPr>
              <w:jc w:val="center"/>
              <w:rPr>
                <w:rFonts w:ascii="仿宋" w:hAnsi="仿宋" w:eastAsia="仿宋" w:cs="仿宋"/>
                <w:sz w:val="24"/>
                <w:highlight w:val="none"/>
              </w:rPr>
            </w:pPr>
            <w:r>
              <w:rPr>
                <w:rFonts w:hint="eastAsia" w:ascii="仿宋" w:hAnsi="仿宋" w:eastAsia="仿宋" w:cs="仿宋"/>
                <w:sz w:val="24"/>
                <w:highlight w:val="none"/>
              </w:rPr>
              <w:t>收款单位开户银行</w:t>
            </w:r>
          </w:p>
        </w:tc>
        <w:tc>
          <w:tcPr>
            <w:tcW w:w="6233" w:type="dxa"/>
            <w:gridSpan w:val="3"/>
            <w:vAlign w:val="center"/>
          </w:tcPr>
          <w:p w14:paraId="51BDDFB1">
            <w:pPr>
              <w:jc w:val="center"/>
              <w:rPr>
                <w:rFonts w:ascii="仿宋" w:hAnsi="仿宋" w:eastAsia="仿宋" w:cs="仿宋"/>
                <w:sz w:val="24"/>
                <w:highlight w:val="none"/>
              </w:rPr>
            </w:pPr>
          </w:p>
        </w:tc>
      </w:tr>
      <w:tr w14:paraId="6747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90" w:type="dxa"/>
            <w:vAlign w:val="center"/>
          </w:tcPr>
          <w:p w14:paraId="57D9B6D0">
            <w:pPr>
              <w:jc w:val="center"/>
              <w:rPr>
                <w:rFonts w:ascii="仿宋" w:hAnsi="仿宋" w:eastAsia="仿宋" w:cs="仿宋"/>
                <w:sz w:val="24"/>
                <w:highlight w:val="none"/>
              </w:rPr>
            </w:pPr>
            <w:r>
              <w:rPr>
                <w:rFonts w:hint="eastAsia" w:ascii="仿宋" w:hAnsi="仿宋" w:eastAsia="仿宋" w:cs="仿宋"/>
                <w:sz w:val="24"/>
                <w:highlight w:val="none"/>
              </w:rPr>
              <w:t>收款单位银行账号</w:t>
            </w:r>
          </w:p>
        </w:tc>
        <w:tc>
          <w:tcPr>
            <w:tcW w:w="6233" w:type="dxa"/>
            <w:gridSpan w:val="3"/>
            <w:vAlign w:val="center"/>
          </w:tcPr>
          <w:p w14:paraId="1769FFFE">
            <w:pPr>
              <w:jc w:val="center"/>
              <w:rPr>
                <w:rFonts w:ascii="仿宋" w:hAnsi="仿宋" w:eastAsia="仿宋" w:cs="仿宋"/>
                <w:sz w:val="24"/>
                <w:highlight w:val="none"/>
              </w:rPr>
            </w:pPr>
          </w:p>
        </w:tc>
      </w:tr>
      <w:tr w14:paraId="0CF2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190" w:type="dxa"/>
            <w:vAlign w:val="center"/>
          </w:tcPr>
          <w:p w14:paraId="574DF8BE">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申报</w:t>
            </w:r>
            <w:r>
              <w:rPr>
                <w:rFonts w:hint="eastAsia" w:ascii="仿宋" w:hAnsi="仿宋" w:eastAsia="仿宋" w:cs="仿宋"/>
                <w:sz w:val="24"/>
                <w:highlight w:val="none"/>
                <w:lang w:val="en-US" w:eastAsia="zh-CN"/>
              </w:rPr>
              <w:t>奖励名称</w:t>
            </w:r>
          </w:p>
        </w:tc>
        <w:tc>
          <w:tcPr>
            <w:tcW w:w="6233" w:type="dxa"/>
            <w:gridSpan w:val="3"/>
            <w:vAlign w:val="center"/>
          </w:tcPr>
          <w:p w14:paraId="03721BC9">
            <w:pPr>
              <w:pStyle w:val="6"/>
              <w:ind w:left="0" w:leftChars="0" w:firstLine="0" w:firstLineChars="0"/>
              <w:rPr>
                <w:highlight w:val="none"/>
              </w:rPr>
            </w:pPr>
          </w:p>
        </w:tc>
      </w:tr>
      <w:tr w14:paraId="4ECB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2190" w:type="dxa"/>
            <w:vAlign w:val="center"/>
          </w:tcPr>
          <w:p w14:paraId="0D37524A">
            <w:pPr>
              <w:jc w:val="center"/>
              <w:rPr>
                <w:rFonts w:ascii="仿宋" w:hAnsi="仿宋" w:eastAsia="仿宋" w:cs="仿宋"/>
                <w:sz w:val="24"/>
                <w:highlight w:val="none"/>
              </w:rPr>
            </w:pPr>
            <w:r>
              <w:rPr>
                <w:rFonts w:hint="eastAsia" w:ascii="仿宋" w:hAnsi="仿宋" w:eastAsia="仿宋" w:cs="仿宋"/>
                <w:sz w:val="24"/>
                <w:highlight w:val="none"/>
              </w:rPr>
              <w:t>申报详细信息</w:t>
            </w:r>
          </w:p>
        </w:tc>
        <w:tc>
          <w:tcPr>
            <w:tcW w:w="6233" w:type="dxa"/>
            <w:gridSpan w:val="3"/>
            <w:vAlign w:val="center"/>
          </w:tcPr>
          <w:p w14:paraId="26D26741">
            <w:pPr>
              <w:pStyle w:val="3"/>
              <w:ind w:left="0"/>
              <w:rPr>
                <w:rFonts w:ascii="仿宋" w:hAnsi="仿宋" w:eastAsia="仿宋"/>
                <w:highlight w:val="none"/>
              </w:rPr>
            </w:pPr>
          </w:p>
          <w:p w14:paraId="31005589">
            <w:pPr>
              <w:ind w:left="80"/>
              <w:rPr>
                <w:rFonts w:ascii="仿宋" w:hAnsi="仿宋" w:eastAsia="仿宋" w:cs="仿宋"/>
                <w:sz w:val="24"/>
                <w:highlight w:val="none"/>
              </w:rPr>
            </w:pPr>
          </w:p>
        </w:tc>
      </w:tr>
    </w:tbl>
    <w:p w14:paraId="409625E8">
      <w:pPr>
        <w:rPr>
          <w:rFonts w:hint="eastAsia" w:ascii="黑体" w:hAnsi="黑体" w:eastAsia="黑体" w:cs="仿宋"/>
          <w:sz w:val="32"/>
          <w:szCs w:val="32"/>
          <w:highlight w:val="none"/>
        </w:rPr>
      </w:pPr>
      <w:bookmarkStart w:id="0" w:name="_Hlk114148879"/>
    </w:p>
    <w:p w14:paraId="4D6B16A8">
      <w:pPr>
        <w:rPr>
          <w:rFonts w:hint="eastAsia" w:ascii="黑体" w:hAnsi="黑体" w:eastAsia="黑体" w:cs="仿宋"/>
          <w:sz w:val="32"/>
          <w:szCs w:val="32"/>
          <w:highlight w:val="none"/>
        </w:rPr>
      </w:pPr>
    </w:p>
    <w:p w14:paraId="5CDC5ADD">
      <w:pPr>
        <w:rPr>
          <w:rFonts w:hint="eastAsia" w:ascii="黑体" w:hAnsi="黑体" w:eastAsia="黑体" w:cs="仿宋"/>
          <w:sz w:val="32"/>
          <w:szCs w:val="32"/>
          <w:highlight w:val="none"/>
          <w:lang w:eastAsia="zh-CN"/>
        </w:rPr>
      </w:pPr>
      <w:r>
        <w:rPr>
          <w:rFonts w:hint="eastAsia" w:ascii="黑体" w:hAnsi="黑体" w:eastAsia="黑体" w:cs="仿宋"/>
          <w:sz w:val="32"/>
          <w:szCs w:val="32"/>
          <w:highlight w:val="none"/>
        </w:rPr>
        <w:t>附件</w:t>
      </w:r>
      <w:r>
        <w:rPr>
          <w:rFonts w:hint="eastAsia" w:ascii="黑体" w:hAnsi="黑体" w:eastAsia="黑体" w:cs="仿宋"/>
          <w:sz w:val="32"/>
          <w:szCs w:val="32"/>
          <w:highlight w:val="none"/>
          <w:lang w:val="en-US" w:eastAsia="zh-CN"/>
        </w:rPr>
        <w:t>2</w:t>
      </w:r>
    </w:p>
    <w:bookmarkEnd w:id="0"/>
    <w:p w14:paraId="76183BBA">
      <w:pPr>
        <w:spacing w:line="700" w:lineRule="exact"/>
        <w:jc w:val="center"/>
        <w:rPr>
          <w:rFonts w:cs="仿宋" w:asciiTheme="majorEastAsia" w:hAnsiTheme="majorEastAsia" w:eastAsiaTheme="majorEastAsia"/>
          <w:b/>
          <w:bCs/>
          <w:sz w:val="44"/>
          <w:szCs w:val="44"/>
          <w:highlight w:val="none"/>
        </w:rPr>
      </w:pPr>
      <w:r>
        <w:rPr>
          <w:rFonts w:hint="eastAsia" w:cs="仿宋" w:asciiTheme="majorEastAsia" w:hAnsiTheme="majorEastAsia" w:eastAsiaTheme="majorEastAsia"/>
          <w:b/>
          <w:bCs/>
          <w:sz w:val="44"/>
          <w:szCs w:val="44"/>
          <w:highlight w:val="none"/>
        </w:rPr>
        <w:t>承 诺 书</w:t>
      </w:r>
    </w:p>
    <w:p w14:paraId="760B9040">
      <w:pPr>
        <w:pStyle w:val="2"/>
        <w:rPr>
          <w:highlight w:val="none"/>
        </w:rPr>
      </w:pPr>
    </w:p>
    <w:p w14:paraId="123102AA">
      <w:pPr>
        <w:pStyle w:val="5"/>
        <w:shd w:val="clear" w:color="auto" w:fill="FFFFFF"/>
        <w:spacing w:before="0" w:beforeAutospacing="0" w:after="0" w:afterAutospacing="0" w:line="555" w:lineRule="atLeast"/>
        <w:textAlignment w:val="top"/>
        <w:rPr>
          <w:rFonts w:ascii="仿宋_GB2312" w:hAnsi="仿宋" w:eastAsia="仿宋_GB2312" w:cs="仿宋"/>
          <w:color w:val="000000"/>
          <w:sz w:val="32"/>
          <w:szCs w:val="32"/>
          <w:highlight w:val="none"/>
        </w:rPr>
      </w:pPr>
      <w:r>
        <w:rPr>
          <w:rFonts w:hint="eastAsia" w:ascii="仿宋_GB2312" w:hAnsi="仿宋" w:eastAsia="仿宋_GB2312" w:cs="仿宋"/>
          <w:sz w:val="32"/>
          <w:szCs w:val="32"/>
          <w:highlight w:val="none"/>
        </w:rPr>
        <w:t>沈阳市浑南区市场监督管理局</w:t>
      </w:r>
      <w:r>
        <w:rPr>
          <w:rFonts w:hint="eastAsia" w:ascii="仿宋_GB2312" w:hAnsi="仿宋" w:eastAsia="仿宋_GB2312" w:cs="仿宋"/>
          <w:color w:val="000000"/>
          <w:sz w:val="32"/>
          <w:szCs w:val="32"/>
          <w:highlight w:val="none"/>
        </w:rPr>
        <w:t>：</w:t>
      </w:r>
    </w:p>
    <w:p w14:paraId="7C65F9A9">
      <w:pPr>
        <w:pStyle w:val="5"/>
        <w:shd w:val="clear" w:color="auto" w:fill="FFFFFF"/>
        <w:spacing w:before="0" w:beforeAutospacing="0" w:after="0" w:afterAutospacing="0" w:line="555" w:lineRule="atLeast"/>
        <w:ind w:firstLine="645"/>
        <w:textAlignment w:val="top"/>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我单位申请2023年度</w:t>
      </w:r>
      <w:r>
        <w:rPr>
          <w:rFonts w:hint="eastAsia" w:ascii="仿宋_GB2312" w:hAnsi="仿宋" w:eastAsia="仿宋_GB2312" w:cs="仿宋"/>
          <w:color w:val="000000"/>
          <w:sz w:val="32"/>
          <w:szCs w:val="32"/>
          <w:highlight w:val="none"/>
          <w:lang w:val="en-US" w:eastAsia="zh-CN"/>
        </w:rPr>
        <w:t>及2024年上半年度</w:t>
      </w:r>
      <w:r>
        <w:rPr>
          <w:rFonts w:hint="eastAsia" w:ascii="仿宋_GB2312" w:hAnsi="仿宋" w:eastAsia="仿宋_GB2312" w:cs="仿宋"/>
          <w:color w:val="000000"/>
          <w:sz w:val="32"/>
          <w:szCs w:val="32"/>
          <w:highlight w:val="none"/>
        </w:rPr>
        <w:t>沈阳知识产权服务业集聚区建设专项资金，现郑重声明承诺：我单位申报材料真实、合法、有效，并对提交材料内容的真实、合法、有效性负责。如有虚假，我单位愿承担一切法律责任。</w:t>
      </w:r>
    </w:p>
    <w:p w14:paraId="7BA53AB1">
      <w:pPr>
        <w:pStyle w:val="5"/>
        <w:shd w:val="clear" w:color="auto" w:fill="FFFFFF"/>
        <w:spacing w:before="0" w:beforeAutospacing="0" w:after="0" w:afterAutospacing="0" w:line="555" w:lineRule="atLeast"/>
        <w:ind w:firstLine="645"/>
        <w:textAlignment w:val="top"/>
        <w:rPr>
          <w:rFonts w:ascii="仿宋_GB2312" w:hAnsi="仿宋" w:eastAsia="仿宋_GB2312" w:cs="仿宋"/>
          <w:color w:val="000000"/>
          <w:sz w:val="32"/>
          <w:szCs w:val="32"/>
          <w:highlight w:val="none"/>
        </w:rPr>
      </w:pPr>
    </w:p>
    <w:p w14:paraId="0AF620B7">
      <w:pPr>
        <w:pStyle w:val="5"/>
        <w:shd w:val="clear" w:color="auto" w:fill="FFFFFF"/>
        <w:spacing w:before="0" w:beforeAutospacing="0" w:after="0" w:afterAutospacing="0" w:line="555" w:lineRule="atLeast"/>
        <w:ind w:firstLine="645"/>
        <w:textAlignment w:val="top"/>
        <w:rPr>
          <w:rFonts w:ascii="仿宋_GB2312" w:hAnsi="仿宋" w:eastAsia="仿宋_GB2312" w:cs="仿宋"/>
          <w:color w:val="000000"/>
          <w:sz w:val="32"/>
          <w:szCs w:val="32"/>
          <w:highlight w:val="none"/>
        </w:rPr>
      </w:pPr>
    </w:p>
    <w:p w14:paraId="1A516D66">
      <w:pPr>
        <w:pStyle w:val="5"/>
        <w:shd w:val="clear" w:color="auto" w:fill="FFFFFF"/>
        <w:spacing w:before="0" w:beforeAutospacing="0" w:after="0" w:afterAutospacing="0" w:line="555" w:lineRule="atLeast"/>
        <w:ind w:firstLine="645"/>
        <w:textAlignment w:val="top"/>
        <w:rPr>
          <w:rFonts w:ascii="仿宋_GB2312" w:hAnsi="仿宋" w:eastAsia="仿宋_GB2312" w:cs="仿宋"/>
          <w:color w:val="000000"/>
          <w:sz w:val="32"/>
          <w:szCs w:val="32"/>
          <w:highlight w:val="none"/>
        </w:rPr>
      </w:pPr>
    </w:p>
    <w:p w14:paraId="4D4CF330">
      <w:pPr>
        <w:pStyle w:val="5"/>
        <w:shd w:val="clear" w:color="auto" w:fill="FFFFFF"/>
        <w:spacing w:before="0" w:beforeAutospacing="0" w:after="0" w:afterAutospacing="0" w:line="555" w:lineRule="atLeast"/>
        <w:ind w:firstLine="645"/>
        <w:textAlignment w:val="top"/>
        <w:rPr>
          <w:rFonts w:ascii="仿宋_GB2312" w:hAnsi="仿宋" w:eastAsia="仿宋_GB2312" w:cs="仿宋"/>
          <w:color w:val="000000"/>
          <w:sz w:val="32"/>
          <w:szCs w:val="32"/>
          <w:highlight w:val="none"/>
        </w:rPr>
      </w:pPr>
    </w:p>
    <w:p w14:paraId="60F9037A">
      <w:pPr>
        <w:spacing w:line="600" w:lineRule="exact"/>
        <w:ind w:firstLine="3840" w:firstLineChars="1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单位名称：（盖章）</w:t>
      </w:r>
    </w:p>
    <w:p w14:paraId="13CFA897">
      <w:pPr>
        <w:spacing w:line="600" w:lineRule="exact"/>
        <w:ind w:firstLine="3840" w:firstLineChars="1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法定代表人签字：</w:t>
      </w:r>
    </w:p>
    <w:p w14:paraId="5615A1D1">
      <w:pPr>
        <w:spacing w:line="600" w:lineRule="exact"/>
        <w:ind w:firstLine="3840" w:firstLineChars="1200"/>
        <w:rPr>
          <w:rFonts w:ascii="仿宋_GB2312" w:hAnsi="仿宋" w:eastAsia="仿宋_GB2312" w:cs="仿宋"/>
          <w:color w:val="000000"/>
          <w:sz w:val="32"/>
          <w:szCs w:val="32"/>
          <w:highlight w:val="none"/>
        </w:rPr>
      </w:pPr>
    </w:p>
    <w:p w14:paraId="39D388FF">
      <w:pPr>
        <w:pStyle w:val="5"/>
        <w:shd w:val="clear" w:color="auto" w:fill="FFFFFF"/>
        <w:spacing w:before="0" w:beforeAutospacing="0" w:after="0" w:afterAutospacing="0" w:line="555" w:lineRule="atLeast"/>
        <w:ind w:firstLine="6080" w:firstLineChars="1900"/>
        <w:textAlignment w:val="top"/>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年  月  日</w:t>
      </w:r>
    </w:p>
    <w:p w14:paraId="2A0931AD">
      <w:pPr>
        <w:spacing w:line="579" w:lineRule="exact"/>
        <w:jc w:val="left"/>
        <w:rPr>
          <w:rFonts w:ascii="仿宋_GB2312" w:eastAsia="仿宋_GB2312"/>
          <w:sz w:val="32"/>
          <w:szCs w:val="32"/>
          <w:highlight w:val="none"/>
        </w:rPr>
      </w:pPr>
    </w:p>
    <w:p w14:paraId="1C61C05C">
      <w:pPr>
        <w:rPr>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9E7EC"/>
    <w:multiLevelType w:val="singleLevel"/>
    <w:tmpl w:val="E6E9E7E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TViZDIxYzUxZjI5NDY4MjQwZjUzMjExOThiNjkifQ=="/>
  </w:docVars>
  <w:rsids>
    <w:rsidRoot w:val="00000000"/>
    <w:rsid w:val="02457B20"/>
    <w:rsid w:val="06E035FB"/>
    <w:rsid w:val="0A632ACD"/>
    <w:rsid w:val="0EA016CB"/>
    <w:rsid w:val="185A3F66"/>
    <w:rsid w:val="1A116732"/>
    <w:rsid w:val="21D04080"/>
    <w:rsid w:val="22356D36"/>
    <w:rsid w:val="23733FB9"/>
    <w:rsid w:val="23863CED"/>
    <w:rsid w:val="248D2E59"/>
    <w:rsid w:val="267A22F8"/>
    <w:rsid w:val="27A53BBB"/>
    <w:rsid w:val="29944245"/>
    <w:rsid w:val="2AE60CC6"/>
    <w:rsid w:val="2CFB12A7"/>
    <w:rsid w:val="301613E4"/>
    <w:rsid w:val="36A030BF"/>
    <w:rsid w:val="3C8B5A78"/>
    <w:rsid w:val="3DC92CFC"/>
    <w:rsid w:val="48667C90"/>
    <w:rsid w:val="49080B7C"/>
    <w:rsid w:val="52413427"/>
    <w:rsid w:val="54857525"/>
    <w:rsid w:val="5A1227B1"/>
    <w:rsid w:val="5AEF11CF"/>
    <w:rsid w:val="5BDD788E"/>
    <w:rsid w:val="60067040"/>
    <w:rsid w:val="60ED785F"/>
    <w:rsid w:val="62AE5E99"/>
    <w:rsid w:val="64443676"/>
    <w:rsid w:val="65AE1A39"/>
    <w:rsid w:val="6940201A"/>
    <w:rsid w:val="6BAE1407"/>
    <w:rsid w:val="728704B4"/>
    <w:rsid w:val="7576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Times New Roman" w:hAnsi="Times New Roman" w:eastAsia="宋体" w:cs="Times New Roman"/>
      <w:sz w:val="32"/>
      <w:szCs w:val="32"/>
    </w:rPr>
  </w:style>
  <w:style w:type="paragraph" w:styleId="3">
    <w:name w:val="toc 5"/>
    <w:basedOn w:val="1"/>
    <w:next w:val="1"/>
    <w:qFormat/>
    <w:uiPriority w:val="0"/>
    <w:pPr>
      <w:spacing w:line="579" w:lineRule="exact"/>
      <w:ind w:left="321" w:firstLine="320" w:firstLineChars="100"/>
    </w:pPr>
    <w:rPr>
      <w:rFonts w:ascii="楷体_GB2312" w:hAnsi="黑体" w:eastAsia="楷体_GB2312" w:cs="仿宋"/>
      <w:bCs/>
      <w:sz w:val="32"/>
      <w:szCs w:val="32"/>
    </w:rPr>
  </w:style>
  <w:style w:type="paragraph" w:styleId="4">
    <w:name w:val="Body Text Indent"/>
    <w:basedOn w:val="1"/>
    <w:semiHidden/>
    <w:unhideWhenUsed/>
    <w:qFormat/>
    <w:uiPriority w:val="99"/>
    <w:pPr>
      <w:spacing w:after="120"/>
      <w:ind w:left="420" w:leftChars="200"/>
    </w:p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6">
    <w:name w:val="Body Text First Indent 2"/>
    <w:basedOn w:val="4"/>
    <w:next w:val="1"/>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1684</Words>
  <Characters>1786</Characters>
  <Lines>0</Lines>
  <Paragraphs>0</Paragraphs>
  <TotalTime>52</TotalTime>
  <ScaleCrop>false</ScaleCrop>
  <LinksUpToDate>false</LinksUpToDate>
  <CharactersWithSpaces>1850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2024-07-25T01:22:00Z</dcterms:created>
  <dc:creator>chaix</dc:creator>
  <cp:lastModifiedBy>魍魉</cp:lastModifiedBy>
  <dcterms:modified xsi:type="dcterms:W3CDTF">2024-10-29T06:43:50Z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23949E56160B487CA89DF254FE5ABA6A_13</vt:lpwstr>
  </property>
</Properties>
</file>